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43AF" w14:textId="77777777" w:rsidR="000D0120" w:rsidRPr="00704CDE" w:rsidRDefault="000D0120" w:rsidP="00E760E1">
      <w:pPr>
        <w:pStyle w:val="Parastais"/>
        <w:jc w:val="right"/>
        <w:rPr>
          <w:sz w:val="28"/>
          <w:szCs w:val="28"/>
        </w:rPr>
      </w:pPr>
      <w:r w:rsidRPr="00704CDE">
        <w:rPr>
          <w:i/>
          <w:sz w:val="28"/>
          <w:szCs w:val="28"/>
        </w:rPr>
        <w:t>Projekts</w:t>
      </w:r>
    </w:p>
    <w:p w14:paraId="05AE683F" w14:textId="77777777" w:rsidR="000D0120" w:rsidRPr="00704CDE" w:rsidRDefault="000D0120" w:rsidP="00E760E1">
      <w:pPr>
        <w:pStyle w:val="Parastais"/>
        <w:rPr>
          <w:sz w:val="28"/>
          <w:szCs w:val="28"/>
        </w:rPr>
      </w:pPr>
    </w:p>
    <w:p w14:paraId="0EE1D9EF" w14:textId="77777777" w:rsidR="000D0120" w:rsidRPr="00704CDE" w:rsidRDefault="000D0120" w:rsidP="00E760E1">
      <w:pPr>
        <w:pStyle w:val="Parastais"/>
        <w:jc w:val="center"/>
        <w:rPr>
          <w:sz w:val="28"/>
          <w:szCs w:val="28"/>
        </w:rPr>
      </w:pPr>
      <w:r w:rsidRPr="00704CDE">
        <w:rPr>
          <w:sz w:val="28"/>
          <w:szCs w:val="28"/>
        </w:rPr>
        <w:t>LATVIJAS REPUBLIKAS MINISTRU KABINETS</w:t>
      </w:r>
    </w:p>
    <w:p w14:paraId="09725D46" w14:textId="77777777" w:rsidR="000D0120" w:rsidRPr="00704CDE" w:rsidRDefault="000D0120" w:rsidP="00E760E1">
      <w:pPr>
        <w:pStyle w:val="Parastais"/>
        <w:rPr>
          <w:sz w:val="28"/>
          <w:szCs w:val="28"/>
        </w:rPr>
      </w:pPr>
      <w:r w:rsidRPr="00704CDE">
        <w:rPr>
          <w:sz w:val="28"/>
          <w:szCs w:val="28"/>
        </w:rPr>
        <w:t> </w:t>
      </w:r>
    </w:p>
    <w:p w14:paraId="037109CB" w14:textId="77777777" w:rsidR="000D0120" w:rsidRPr="00704CDE" w:rsidRDefault="00203744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20_</w:t>
      </w:r>
      <w:r w:rsidR="00574EB9" w:rsidRPr="00704CDE">
        <w:rPr>
          <w:sz w:val="28"/>
          <w:szCs w:val="28"/>
        </w:rPr>
        <w:t>_</w:t>
      </w:r>
      <w:r w:rsidR="000D0120" w:rsidRPr="00704CDE">
        <w:rPr>
          <w:sz w:val="28"/>
          <w:szCs w:val="28"/>
        </w:rPr>
        <w:t>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gada __.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___</w:t>
      </w:r>
      <w:r w:rsidR="000D0120" w:rsidRPr="00704CDE">
        <w:rPr>
          <w:sz w:val="28"/>
          <w:szCs w:val="28"/>
        </w:rPr>
        <w:tab/>
      </w:r>
      <w:r w:rsidR="008560D3" w:rsidRPr="00704CDE">
        <w:rPr>
          <w:sz w:val="28"/>
          <w:szCs w:val="28"/>
        </w:rPr>
        <w:t>Noteikumi</w:t>
      </w:r>
      <w:r w:rsidR="000D0120" w:rsidRPr="00704CDE">
        <w:rPr>
          <w:sz w:val="28"/>
          <w:szCs w:val="28"/>
        </w:rPr>
        <w:t xml:space="preserve"> Nr.</w:t>
      </w:r>
      <w:r w:rsidR="00BE5D9E" w:rsidRPr="00704CDE">
        <w:rPr>
          <w:sz w:val="28"/>
          <w:szCs w:val="28"/>
        </w:rPr>
        <w:t> </w:t>
      </w:r>
      <w:r w:rsidR="000D0120" w:rsidRPr="00704CDE">
        <w:rPr>
          <w:sz w:val="28"/>
          <w:szCs w:val="28"/>
        </w:rPr>
        <w:t>__</w:t>
      </w:r>
    </w:p>
    <w:p w14:paraId="22916F8A" w14:textId="77777777" w:rsidR="000D0120" w:rsidRPr="00704CDE" w:rsidRDefault="000D0120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704CDE">
        <w:rPr>
          <w:sz w:val="28"/>
          <w:szCs w:val="28"/>
        </w:rPr>
        <w:t>Rīgā</w:t>
      </w:r>
      <w:r w:rsidRPr="00704CDE">
        <w:rPr>
          <w:sz w:val="28"/>
          <w:szCs w:val="28"/>
        </w:rPr>
        <w:tab/>
      </w:r>
      <w:r w:rsidR="0071599B" w:rsidRPr="00704CDE">
        <w:rPr>
          <w:sz w:val="28"/>
          <w:szCs w:val="28"/>
        </w:rPr>
        <w:t>(</w:t>
      </w:r>
      <w:r w:rsidRPr="00704CDE">
        <w:rPr>
          <w:sz w:val="28"/>
          <w:szCs w:val="28"/>
        </w:rPr>
        <w:t>prot. Nr.</w:t>
      </w:r>
      <w:r w:rsidR="00BE5D9E" w:rsidRPr="00704CDE">
        <w:rPr>
          <w:sz w:val="28"/>
          <w:szCs w:val="28"/>
        </w:rPr>
        <w:t> </w:t>
      </w:r>
      <w:r w:rsidRPr="00704CDE">
        <w:rPr>
          <w:sz w:val="28"/>
          <w:szCs w:val="28"/>
        </w:rPr>
        <w:t>__ __.</w:t>
      </w:r>
      <w:r w:rsidR="00BE5D9E" w:rsidRPr="00704CDE">
        <w:rPr>
          <w:sz w:val="28"/>
          <w:szCs w:val="28"/>
        </w:rPr>
        <w:t> </w:t>
      </w:r>
      <w:r w:rsidR="007C69D2" w:rsidRPr="00704CDE">
        <w:rPr>
          <w:sz w:val="28"/>
          <w:szCs w:val="28"/>
        </w:rPr>
        <w:t>§</w:t>
      </w:r>
      <w:r w:rsidR="0071599B" w:rsidRPr="00704CDE">
        <w:rPr>
          <w:sz w:val="28"/>
          <w:szCs w:val="28"/>
        </w:rPr>
        <w:t>)</w:t>
      </w:r>
    </w:p>
    <w:p w14:paraId="4070BCDA" w14:textId="77777777" w:rsidR="00EF18EA" w:rsidRPr="00704CDE" w:rsidRDefault="00EF18EA" w:rsidP="00E760E1">
      <w:pPr>
        <w:pStyle w:val="Parastais"/>
        <w:jc w:val="center"/>
        <w:rPr>
          <w:b/>
          <w:bCs/>
          <w:sz w:val="28"/>
          <w:szCs w:val="28"/>
        </w:rPr>
      </w:pPr>
    </w:p>
    <w:p w14:paraId="5D6D5620" w14:textId="77777777" w:rsidR="00D81870" w:rsidRPr="00F50EBF" w:rsidRDefault="007675C6" w:rsidP="00D81870">
      <w:pPr>
        <w:pStyle w:val="Parastais"/>
        <w:jc w:val="center"/>
        <w:rPr>
          <w:b/>
          <w:bCs/>
          <w:sz w:val="28"/>
          <w:szCs w:val="28"/>
        </w:rPr>
      </w:pPr>
      <w:r w:rsidRPr="00704CDE">
        <w:rPr>
          <w:b/>
          <w:bCs/>
          <w:sz w:val="28"/>
          <w:szCs w:val="28"/>
        </w:rPr>
        <w:t>Grozījum</w:t>
      </w:r>
      <w:r w:rsidR="00BB785E">
        <w:rPr>
          <w:b/>
          <w:bCs/>
          <w:sz w:val="28"/>
          <w:szCs w:val="28"/>
        </w:rPr>
        <w:t>s</w:t>
      </w:r>
      <w:r w:rsidRPr="00704CDE">
        <w:rPr>
          <w:b/>
          <w:bCs/>
          <w:sz w:val="28"/>
          <w:szCs w:val="28"/>
        </w:rPr>
        <w:t xml:space="preserve"> </w:t>
      </w:r>
      <w:bookmarkStart w:id="0" w:name="_Hlk17273331"/>
      <w:r w:rsidR="00D81870" w:rsidRPr="00F50EBF">
        <w:rPr>
          <w:b/>
          <w:bCs/>
          <w:sz w:val="28"/>
          <w:szCs w:val="28"/>
        </w:rPr>
        <w:t>Ministru kabineta 2013. gada 3. septembra noteikumos Nr. 737 "Noteikumi par zvērinātu notāru atlīdzības taksēm un to noteikšanas kārtību"</w:t>
      </w:r>
    </w:p>
    <w:p w14:paraId="468E00D6" w14:textId="77777777" w:rsidR="00D81870" w:rsidRPr="00F50EBF" w:rsidRDefault="00D81870" w:rsidP="00D81870">
      <w:pPr>
        <w:pStyle w:val="Parastais"/>
        <w:rPr>
          <w:sz w:val="28"/>
          <w:szCs w:val="28"/>
        </w:rPr>
      </w:pPr>
    </w:p>
    <w:p w14:paraId="50C2EB35" w14:textId="77777777" w:rsidR="00D81870" w:rsidRPr="00F50EBF" w:rsidRDefault="00D81870" w:rsidP="00D81870">
      <w:pPr>
        <w:pStyle w:val="Parastais"/>
        <w:jc w:val="right"/>
        <w:rPr>
          <w:iCs/>
          <w:sz w:val="28"/>
          <w:szCs w:val="28"/>
        </w:rPr>
      </w:pPr>
      <w:bookmarkStart w:id="1" w:name="_Hlk506296134"/>
      <w:r w:rsidRPr="00F50EBF">
        <w:rPr>
          <w:iCs/>
          <w:sz w:val="28"/>
          <w:szCs w:val="28"/>
        </w:rPr>
        <w:t>Izdoti saskaņā ar</w:t>
      </w:r>
    </w:p>
    <w:p w14:paraId="60C62572" w14:textId="77777777" w:rsidR="00D81870" w:rsidRPr="00F50EBF" w:rsidRDefault="00D81870" w:rsidP="00D81870">
      <w:pPr>
        <w:pStyle w:val="Parastais"/>
        <w:jc w:val="right"/>
        <w:rPr>
          <w:iCs/>
          <w:sz w:val="28"/>
          <w:szCs w:val="28"/>
        </w:rPr>
      </w:pPr>
      <w:r w:rsidRPr="00F50EBF">
        <w:rPr>
          <w:iCs/>
          <w:sz w:val="28"/>
          <w:szCs w:val="28"/>
        </w:rPr>
        <w:t>Notariāta likuma 165. panta pirmo daļu</w:t>
      </w:r>
    </w:p>
    <w:bookmarkEnd w:id="1"/>
    <w:p w14:paraId="2C977469" w14:textId="77777777" w:rsidR="00D81870" w:rsidRPr="00F50EBF" w:rsidRDefault="00D81870" w:rsidP="00D81870">
      <w:pPr>
        <w:pStyle w:val="Parastais"/>
        <w:jc w:val="right"/>
        <w:rPr>
          <w:sz w:val="28"/>
          <w:szCs w:val="28"/>
        </w:rPr>
      </w:pPr>
    </w:p>
    <w:p w14:paraId="1E7CBAAB" w14:textId="1F819B33" w:rsidR="00AC4F18" w:rsidRDefault="006E2422" w:rsidP="00D81870">
      <w:pPr>
        <w:pStyle w:val="Parastais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767A">
        <w:rPr>
          <w:sz w:val="28"/>
          <w:szCs w:val="28"/>
        </w:rPr>
        <w:t> </w:t>
      </w:r>
      <w:r w:rsidR="00D81870" w:rsidRPr="00F50EBF">
        <w:rPr>
          <w:sz w:val="28"/>
          <w:szCs w:val="28"/>
        </w:rPr>
        <w:t xml:space="preserve">Izdarīt Ministru kabineta </w:t>
      </w:r>
      <w:r w:rsidR="00D81870" w:rsidRPr="00F50EBF">
        <w:rPr>
          <w:bCs/>
          <w:sz w:val="28"/>
          <w:szCs w:val="28"/>
        </w:rPr>
        <w:t xml:space="preserve">2013. gada 3. septembra </w:t>
      </w:r>
      <w:r w:rsidR="00D81870" w:rsidRPr="00F50EBF">
        <w:rPr>
          <w:sz w:val="28"/>
          <w:szCs w:val="28"/>
        </w:rPr>
        <w:t>noteikumos Nr. 737 "</w:t>
      </w:r>
      <w:r w:rsidR="00D81870" w:rsidRPr="00F50EBF">
        <w:rPr>
          <w:bCs/>
          <w:sz w:val="28"/>
          <w:szCs w:val="28"/>
        </w:rPr>
        <w:t>Noteikumi par zvērinātu notāru atlīdzības taksēm un to noteikšanas kārtību</w:t>
      </w:r>
      <w:r w:rsidR="00D81870" w:rsidRPr="00F50EBF">
        <w:rPr>
          <w:sz w:val="28"/>
          <w:szCs w:val="28"/>
        </w:rPr>
        <w:t xml:space="preserve">" </w:t>
      </w:r>
      <w:proofErr w:type="gramStart"/>
      <w:r w:rsidR="00D81870" w:rsidRPr="00F50EBF">
        <w:rPr>
          <w:sz w:val="28"/>
          <w:szCs w:val="28"/>
        </w:rPr>
        <w:t>(</w:t>
      </w:r>
      <w:proofErr w:type="gramEnd"/>
      <w:r w:rsidR="00D81870" w:rsidRPr="00F50EBF">
        <w:rPr>
          <w:sz w:val="28"/>
          <w:szCs w:val="28"/>
        </w:rPr>
        <w:t>Latvijas Vēstnesis, 2013, 174., 247. nr.; 2014, 122. nr.; 2015, 193. nr.; 2016, 152. nr.; 2019, 125., 245. nr.; 2020, 71. nr.</w:t>
      </w:r>
      <w:r w:rsidR="002B40D9">
        <w:rPr>
          <w:sz w:val="28"/>
          <w:szCs w:val="28"/>
        </w:rPr>
        <w:t>, 157. nr.</w:t>
      </w:r>
      <w:r w:rsidR="00D81870" w:rsidRPr="00F50EBF">
        <w:rPr>
          <w:sz w:val="28"/>
          <w:szCs w:val="28"/>
        </w:rPr>
        <w:t>)</w:t>
      </w:r>
      <w:r w:rsidR="00D81870">
        <w:rPr>
          <w:sz w:val="28"/>
          <w:szCs w:val="28"/>
        </w:rPr>
        <w:t xml:space="preserve"> </w:t>
      </w:r>
      <w:r w:rsidR="007675C6" w:rsidRPr="00704CDE">
        <w:rPr>
          <w:sz w:val="28"/>
        </w:rPr>
        <w:t>grozījumu</w:t>
      </w:r>
      <w:r w:rsidR="00F50D65">
        <w:rPr>
          <w:sz w:val="28"/>
        </w:rPr>
        <w:t xml:space="preserve"> un</w:t>
      </w:r>
      <w:r w:rsidR="00F50D65" w:rsidRPr="00F50D65">
        <w:rPr>
          <w:sz w:val="28"/>
          <w:szCs w:val="28"/>
        </w:rPr>
        <w:t xml:space="preserve"> </w:t>
      </w:r>
      <w:r w:rsidR="00D81870">
        <w:rPr>
          <w:sz w:val="28"/>
          <w:szCs w:val="28"/>
        </w:rPr>
        <w:t>papildināt</w:t>
      </w:r>
      <w:r w:rsidR="00A82BBF">
        <w:rPr>
          <w:sz w:val="28"/>
          <w:szCs w:val="28"/>
        </w:rPr>
        <w:t xml:space="preserve"> </w:t>
      </w:r>
      <w:r w:rsidR="00AC4F18">
        <w:rPr>
          <w:sz w:val="28"/>
          <w:szCs w:val="28"/>
        </w:rPr>
        <w:t xml:space="preserve">noteikumus ar </w:t>
      </w:r>
      <w:r w:rsidR="00DC5BF7" w:rsidRPr="00DC5BF7">
        <w:rPr>
          <w:sz w:val="28"/>
          <w:szCs w:val="28"/>
        </w:rPr>
        <w:t>51.</w:t>
      </w:r>
      <w:r w:rsidR="00DC5BF7" w:rsidRPr="00DC5BF7">
        <w:rPr>
          <w:sz w:val="28"/>
          <w:szCs w:val="28"/>
          <w:vertAlign w:val="superscript"/>
        </w:rPr>
        <w:t>1</w:t>
      </w:r>
      <w:r w:rsidR="00DC5BF7">
        <w:rPr>
          <w:sz w:val="28"/>
          <w:szCs w:val="28"/>
        </w:rPr>
        <w:t> </w:t>
      </w:r>
      <w:r w:rsidR="00A82BBF">
        <w:rPr>
          <w:sz w:val="28"/>
          <w:szCs w:val="28"/>
        </w:rPr>
        <w:t>punkt</w:t>
      </w:r>
      <w:r w:rsidR="00AC4F18">
        <w:rPr>
          <w:sz w:val="28"/>
          <w:szCs w:val="28"/>
        </w:rPr>
        <w:t>u šādā redakcijā:</w:t>
      </w:r>
    </w:p>
    <w:p w14:paraId="627CA9D0" w14:textId="77777777" w:rsidR="006A7BD7" w:rsidRDefault="006A7BD7" w:rsidP="00D81870">
      <w:pPr>
        <w:pStyle w:val="Parastais"/>
        <w:ind w:firstLine="720"/>
        <w:jc w:val="both"/>
        <w:rPr>
          <w:sz w:val="28"/>
          <w:szCs w:val="28"/>
        </w:rPr>
      </w:pPr>
    </w:p>
    <w:p w14:paraId="3AD5702B" w14:textId="0590C139" w:rsidR="00F50D65" w:rsidRPr="00A82BBF" w:rsidRDefault="006A7BD7" w:rsidP="00D81870">
      <w:pPr>
        <w:pStyle w:val="Parastais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A27D8" w:rsidRPr="005A27D8">
        <w:rPr>
          <w:sz w:val="28"/>
          <w:szCs w:val="28"/>
        </w:rPr>
        <w:t>51.</w:t>
      </w:r>
      <w:r w:rsidR="005A27D8" w:rsidRPr="005A27D8">
        <w:rPr>
          <w:sz w:val="28"/>
          <w:szCs w:val="28"/>
          <w:vertAlign w:val="superscript"/>
        </w:rPr>
        <w:t>1</w:t>
      </w:r>
      <w:r w:rsidR="003721B7">
        <w:rPr>
          <w:sz w:val="28"/>
          <w:szCs w:val="28"/>
          <w:vertAlign w:val="superscript"/>
        </w:rPr>
        <w:t> </w:t>
      </w:r>
      <w:r w:rsidR="005A27D8" w:rsidRPr="00C609DF">
        <w:rPr>
          <w:sz w:val="28"/>
          <w:szCs w:val="28"/>
        </w:rPr>
        <w:t xml:space="preserve">Ziņu iekļaušana Fizisko personu reģistrā </w:t>
      </w:r>
      <w:r w:rsidR="002D589C" w:rsidRPr="00C609DF">
        <w:rPr>
          <w:sz w:val="28"/>
          <w:szCs w:val="28"/>
        </w:rPr>
        <w:t xml:space="preserve">par </w:t>
      </w:r>
      <w:r w:rsidR="001601D8" w:rsidRPr="00C609DF">
        <w:rPr>
          <w:bCs/>
          <w:sz w:val="28"/>
          <w:szCs w:val="28"/>
        </w:rPr>
        <w:t>ārzemniek</w:t>
      </w:r>
      <w:r w:rsidR="002D589C" w:rsidRPr="00C609DF">
        <w:rPr>
          <w:bCs/>
          <w:sz w:val="28"/>
          <w:szCs w:val="28"/>
        </w:rPr>
        <w:t>u</w:t>
      </w:r>
      <w:r w:rsidR="001601D8" w:rsidRPr="00C609DF">
        <w:rPr>
          <w:bCs/>
          <w:sz w:val="28"/>
          <w:szCs w:val="28"/>
        </w:rPr>
        <w:t xml:space="preserve"> </w:t>
      </w:r>
      <w:r w:rsidR="005A27D8" w:rsidRPr="00C609DF">
        <w:rPr>
          <w:sz w:val="28"/>
          <w:szCs w:val="28"/>
        </w:rPr>
        <w:t>- 20 </w:t>
      </w:r>
      <w:r w:rsidR="005A27D8" w:rsidRPr="00C609DF">
        <w:rPr>
          <w:i/>
          <w:iCs/>
          <w:sz w:val="28"/>
          <w:szCs w:val="28"/>
        </w:rPr>
        <w:t>euro</w:t>
      </w:r>
      <w:r w:rsidR="005A27D8" w:rsidRPr="00C609DF">
        <w:rPr>
          <w:sz w:val="28"/>
          <w:szCs w:val="28"/>
        </w:rPr>
        <w:t xml:space="preserve"> par katru personu </w:t>
      </w:r>
      <w:r w:rsidR="002D589C" w:rsidRPr="00C609DF">
        <w:rPr>
          <w:sz w:val="28"/>
          <w:szCs w:val="28"/>
        </w:rPr>
        <w:t xml:space="preserve">un </w:t>
      </w:r>
      <w:r w:rsidR="005A27D8" w:rsidRPr="00C609DF">
        <w:rPr>
          <w:sz w:val="28"/>
          <w:szCs w:val="28"/>
        </w:rPr>
        <w:t xml:space="preserve">ziņu aktualizēšana </w:t>
      </w:r>
      <w:r w:rsidR="006F3DCB" w:rsidRPr="00C609DF">
        <w:rPr>
          <w:sz w:val="28"/>
          <w:szCs w:val="28"/>
        </w:rPr>
        <w:t xml:space="preserve">Fizisko personu reģistrā </w:t>
      </w:r>
      <w:r w:rsidR="002D589C" w:rsidRPr="00C609DF">
        <w:rPr>
          <w:sz w:val="28"/>
          <w:szCs w:val="28"/>
        </w:rPr>
        <w:t xml:space="preserve">par minētajām personām </w:t>
      </w:r>
      <w:r w:rsidR="005A27D8" w:rsidRPr="00C609DF">
        <w:rPr>
          <w:sz w:val="28"/>
          <w:szCs w:val="28"/>
        </w:rPr>
        <w:t>– 10</w:t>
      </w:r>
      <w:r w:rsidR="00B2767A" w:rsidRPr="00C609DF">
        <w:rPr>
          <w:sz w:val="28"/>
          <w:szCs w:val="28"/>
        </w:rPr>
        <w:t> </w:t>
      </w:r>
      <w:r w:rsidR="005A27D8" w:rsidRPr="00C609DF">
        <w:rPr>
          <w:i/>
          <w:iCs/>
          <w:sz w:val="28"/>
          <w:szCs w:val="28"/>
        </w:rPr>
        <w:t>euro</w:t>
      </w:r>
      <w:r w:rsidR="005A27D8" w:rsidRPr="00C609DF">
        <w:rPr>
          <w:sz w:val="28"/>
          <w:szCs w:val="28"/>
        </w:rPr>
        <w:t xml:space="preserve"> par katru personu</w:t>
      </w:r>
      <w:r w:rsidR="00E62A3B" w:rsidRPr="00C609DF">
        <w:rPr>
          <w:sz w:val="28"/>
          <w:szCs w:val="28"/>
        </w:rPr>
        <w:t>.</w:t>
      </w:r>
      <w:r w:rsidR="00DC29CB" w:rsidRPr="00C609DF">
        <w:rPr>
          <w:sz w:val="28"/>
          <w:szCs w:val="28"/>
        </w:rPr>
        <w:t>"</w:t>
      </w:r>
    </w:p>
    <w:p w14:paraId="1189FC79" w14:textId="36C46A23" w:rsidR="008226B6" w:rsidRPr="00704CDE" w:rsidRDefault="008226B6" w:rsidP="006E1411">
      <w:pPr>
        <w:pStyle w:val="Parastais"/>
        <w:ind w:firstLine="709"/>
        <w:jc w:val="both"/>
        <w:rPr>
          <w:sz w:val="28"/>
        </w:rPr>
      </w:pPr>
    </w:p>
    <w:bookmarkEnd w:id="0"/>
    <w:p w14:paraId="529B4013" w14:textId="073CC857" w:rsidR="00E32A62" w:rsidRDefault="00BE25AD" w:rsidP="000B723C">
      <w:pPr>
        <w:pStyle w:val="Parastais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B2767A">
        <w:rPr>
          <w:sz w:val="28"/>
          <w:szCs w:val="28"/>
        </w:rPr>
        <w:t> </w:t>
      </w:r>
      <w:r>
        <w:rPr>
          <w:sz w:val="28"/>
          <w:szCs w:val="28"/>
        </w:rPr>
        <w:t>Noteikumi stājas spēkā 2021. gada 28. jūnijā</w:t>
      </w:r>
      <w:proofErr w:type="gramEnd"/>
      <w:r>
        <w:rPr>
          <w:sz w:val="28"/>
          <w:szCs w:val="28"/>
        </w:rPr>
        <w:t>.</w:t>
      </w:r>
    </w:p>
    <w:p w14:paraId="0778B77C" w14:textId="3D23CACB" w:rsidR="00BE25AD" w:rsidRDefault="00BE25AD" w:rsidP="000B723C">
      <w:pPr>
        <w:pStyle w:val="Parastais"/>
        <w:ind w:firstLine="720"/>
        <w:rPr>
          <w:sz w:val="28"/>
          <w:szCs w:val="28"/>
        </w:rPr>
      </w:pPr>
    </w:p>
    <w:p w14:paraId="212790CF" w14:textId="77777777" w:rsidR="00BE25AD" w:rsidRDefault="00BE25AD" w:rsidP="000B723C">
      <w:pPr>
        <w:pStyle w:val="Parastais"/>
        <w:ind w:firstLine="720"/>
        <w:rPr>
          <w:sz w:val="28"/>
          <w:szCs w:val="28"/>
        </w:rPr>
      </w:pPr>
    </w:p>
    <w:p w14:paraId="28F5EAF3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rPr>
          <w:bCs/>
        </w:rPr>
        <w:t>Ministru prezidents</w:t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Pr="00704CDE">
        <w:rPr>
          <w:bCs/>
        </w:rPr>
        <w:tab/>
      </w:r>
      <w:r w:rsidR="00F63EF8" w:rsidRPr="00704CDE">
        <w:rPr>
          <w:bCs/>
        </w:rPr>
        <w:tab/>
      </w:r>
      <w:r w:rsidR="00F63EF8" w:rsidRPr="00704CDE">
        <w:rPr>
          <w:bCs/>
        </w:rPr>
        <w:tab/>
      </w:r>
      <w:hyperlink r:id="rId11" w:history="1">
        <w:r w:rsidRPr="00704CDE">
          <w:rPr>
            <w:rStyle w:val="Hipersaite"/>
            <w:bCs/>
            <w:color w:val="auto"/>
            <w:u w:val="none"/>
          </w:rPr>
          <w:t>A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</w:t>
        </w:r>
        <w:r w:rsidR="00F63EF8" w:rsidRPr="00704CDE">
          <w:rPr>
            <w:rStyle w:val="Hipersaite"/>
            <w:bCs/>
            <w:color w:val="auto"/>
            <w:u w:val="none"/>
          </w:rPr>
          <w:t>. </w:t>
        </w:r>
        <w:r w:rsidRPr="00704CDE">
          <w:rPr>
            <w:rStyle w:val="Hipersaite"/>
            <w:bCs/>
            <w:color w:val="auto"/>
            <w:u w:val="none"/>
          </w:rPr>
          <w:t>Kariņš</w:t>
        </w:r>
      </w:hyperlink>
    </w:p>
    <w:p w14:paraId="7D434224" w14:textId="77777777" w:rsidR="007C10C9" w:rsidRPr="00704CDE" w:rsidRDefault="007C10C9" w:rsidP="007C10C9">
      <w:pPr>
        <w:pStyle w:val="StyleRight"/>
        <w:spacing w:after="0"/>
        <w:ind w:firstLine="0"/>
        <w:jc w:val="both"/>
      </w:pPr>
    </w:p>
    <w:p w14:paraId="184D656D" w14:textId="77777777" w:rsidR="007C10C9" w:rsidRPr="00704CDE" w:rsidRDefault="007C10C9" w:rsidP="007C10C9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6C38D44C" w14:textId="77777777" w:rsidR="007C10C9" w:rsidRPr="00704CDE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="00F63EF8" w:rsidRPr="00704CDE">
        <w:tab/>
      </w:r>
      <w:r w:rsidR="00F63EF8" w:rsidRPr="00704CDE">
        <w:tab/>
      </w:r>
      <w:r w:rsidRPr="00704CDE">
        <w:t>J</w:t>
      </w:r>
      <w:r w:rsidR="00F63EF8" w:rsidRPr="00704CDE">
        <w:t>. </w:t>
      </w:r>
      <w:r w:rsidRPr="00704CDE">
        <w:t>Bordāns</w:t>
      </w:r>
    </w:p>
    <w:p w14:paraId="5B354F4F" w14:textId="77777777" w:rsidR="007C10C9" w:rsidRPr="00704CDE" w:rsidRDefault="007C10C9" w:rsidP="007C10C9">
      <w:pPr>
        <w:pStyle w:val="StyleRight"/>
        <w:spacing w:after="0"/>
        <w:jc w:val="both"/>
      </w:pPr>
    </w:p>
    <w:p w14:paraId="27307287" w14:textId="77777777" w:rsidR="007C10C9" w:rsidRPr="00704CDE" w:rsidRDefault="007C10C9" w:rsidP="00CF44B3">
      <w:pPr>
        <w:pStyle w:val="StyleRight"/>
        <w:spacing w:after="0"/>
        <w:ind w:firstLine="0"/>
        <w:jc w:val="both"/>
      </w:pPr>
      <w:r w:rsidRPr="00704CDE">
        <w:t>Iesniedzējs:</w:t>
      </w:r>
    </w:p>
    <w:p w14:paraId="05FE9D20" w14:textId="77777777" w:rsidR="00A4115E" w:rsidRPr="00704CDE" w:rsidRDefault="00A4115E" w:rsidP="00A4115E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13DE82DC" w14:textId="77777777" w:rsidR="00A4115E" w:rsidRPr="00704CDE" w:rsidRDefault="00A4115E" w:rsidP="00A4115E">
      <w:pPr>
        <w:pStyle w:val="StyleRight"/>
        <w:spacing w:after="0"/>
        <w:ind w:firstLine="0"/>
        <w:jc w:val="both"/>
        <w:rPr>
          <w:bCs/>
        </w:rPr>
      </w:pPr>
      <w:r w:rsidRPr="00704CDE">
        <w:t>tieslietu ministrs </w:t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</w:r>
      <w:r w:rsidRPr="00704CDE">
        <w:tab/>
        <w:t>J. Bordāns</w:t>
      </w:r>
    </w:p>
    <w:p w14:paraId="7E3FA5D8" w14:textId="64A0C050" w:rsidR="00D229F9" w:rsidRPr="00704CDE" w:rsidRDefault="00D229F9" w:rsidP="00A4115E">
      <w:pPr>
        <w:pStyle w:val="StyleRight"/>
        <w:spacing w:after="0"/>
        <w:ind w:firstLine="0"/>
        <w:jc w:val="left"/>
      </w:pPr>
    </w:p>
    <w:sectPr w:rsidR="00D229F9" w:rsidRPr="00704CDE" w:rsidSect="0076421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EC59" w14:textId="77777777" w:rsidR="002F657A" w:rsidRDefault="002F657A">
      <w:pPr>
        <w:pStyle w:val="Parastais"/>
      </w:pPr>
      <w:r>
        <w:separator/>
      </w:r>
    </w:p>
    <w:p w14:paraId="1E7FE880" w14:textId="77777777" w:rsidR="002F657A" w:rsidRDefault="002F657A">
      <w:pPr>
        <w:pStyle w:val="Parastais"/>
      </w:pPr>
    </w:p>
  </w:endnote>
  <w:endnote w:type="continuationSeparator" w:id="0">
    <w:p w14:paraId="2EFB32C8" w14:textId="77777777" w:rsidR="002F657A" w:rsidRDefault="002F657A">
      <w:pPr>
        <w:pStyle w:val="Parastais"/>
      </w:pPr>
      <w:r>
        <w:continuationSeparator/>
      </w:r>
    </w:p>
    <w:p w14:paraId="75D7DE85" w14:textId="77777777" w:rsidR="002F657A" w:rsidRDefault="002F657A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6B541CC0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82218C">
      <w:rPr>
        <w:noProof/>
        <w:sz w:val="20"/>
        <w:szCs w:val="20"/>
      </w:rPr>
      <w:t>TMNot_011119_vis_takses.docx</w:t>
    </w:r>
    <w:r w:rsidRPr="0045372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326ED1BB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1170E6">
      <w:rPr>
        <w:noProof/>
        <w:sz w:val="20"/>
        <w:szCs w:val="20"/>
      </w:rPr>
      <w:t>TMNot_</w:t>
    </w:r>
    <w:r w:rsidR="00AC4F18">
      <w:rPr>
        <w:noProof/>
        <w:sz w:val="20"/>
        <w:szCs w:val="20"/>
      </w:rPr>
      <w:t>2</w:t>
    </w:r>
    <w:r w:rsidR="00B70B37">
      <w:rPr>
        <w:noProof/>
        <w:sz w:val="20"/>
        <w:szCs w:val="20"/>
      </w:rPr>
      <w:t>1</w:t>
    </w:r>
    <w:r w:rsidR="001170E6">
      <w:rPr>
        <w:noProof/>
        <w:sz w:val="20"/>
        <w:szCs w:val="20"/>
      </w:rPr>
      <w:t>0521_</w:t>
    </w:r>
    <w:r w:rsidR="00AC4F18">
      <w:rPr>
        <w:noProof/>
        <w:sz w:val="20"/>
        <w:szCs w:val="20"/>
      </w:rPr>
      <w:t>takses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BD2E" w14:textId="77777777" w:rsidR="002F657A" w:rsidRDefault="002F657A">
      <w:pPr>
        <w:pStyle w:val="Parastais"/>
      </w:pPr>
      <w:r>
        <w:separator/>
      </w:r>
    </w:p>
    <w:p w14:paraId="30E280A7" w14:textId="77777777" w:rsidR="002F657A" w:rsidRDefault="002F657A">
      <w:pPr>
        <w:pStyle w:val="Parastais"/>
      </w:pPr>
    </w:p>
  </w:footnote>
  <w:footnote w:type="continuationSeparator" w:id="0">
    <w:p w14:paraId="2F6284F4" w14:textId="77777777" w:rsidR="002F657A" w:rsidRDefault="002F657A">
      <w:pPr>
        <w:pStyle w:val="Parastais"/>
      </w:pPr>
      <w:r>
        <w:continuationSeparator/>
      </w:r>
    </w:p>
    <w:p w14:paraId="71935D47" w14:textId="77777777" w:rsidR="002F657A" w:rsidRDefault="002F657A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87A"/>
    <w:rsid w:val="00032E49"/>
    <w:rsid w:val="00033713"/>
    <w:rsid w:val="000400DF"/>
    <w:rsid w:val="00040994"/>
    <w:rsid w:val="00044295"/>
    <w:rsid w:val="00045144"/>
    <w:rsid w:val="0005031D"/>
    <w:rsid w:val="00053DA8"/>
    <w:rsid w:val="0006155E"/>
    <w:rsid w:val="000647C5"/>
    <w:rsid w:val="000677EF"/>
    <w:rsid w:val="000730F8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69A0"/>
    <w:rsid w:val="000E5307"/>
    <w:rsid w:val="000E7544"/>
    <w:rsid w:val="000F0EF2"/>
    <w:rsid w:val="000F537E"/>
    <w:rsid w:val="001026A0"/>
    <w:rsid w:val="00102BB6"/>
    <w:rsid w:val="001041CF"/>
    <w:rsid w:val="00110280"/>
    <w:rsid w:val="001127A9"/>
    <w:rsid w:val="00115096"/>
    <w:rsid w:val="001170E6"/>
    <w:rsid w:val="00117370"/>
    <w:rsid w:val="001239C2"/>
    <w:rsid w:val="00124A7A"/>
    <w:rsid w:val="00125639"/>
    <w:rsid w:val="001265A0"/>
    <w:rsid w:val="00127A72"/>
    <w:rsid w:val="0013124E"/>
    <w:rsid w:val="00131C07"/>
    <w:rsid w:val="0014092E"/>
    <w:rsid w:val="0014669F"/>
    <w:rsid w:val="00152F76"/>
    <w:rsid w:val="001601D8"/>
    <w:rsid w:val="00160567"/>
    <w:rsid w:val="001752CB"/>
    <w:rsid w:val="001771BE"/>
    <w:rsid w:val="00185897"/>
    <w:rsid w:val="00194582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5A5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16E6"/>
    <w:rsid w:val="0022647D"/>
    <w:rsid w:val="00232BD9"/>
    <w:rsid w:val="00233302"/>
    <w:rsid w:val="0023784F"/>
    <w:rsid w:val="002510DC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0D9"/>
    <w:rsid w:val="002B4940"/>
    <w:rsid w:val="002B7B71"/>
    <w:rsid w:val="002C26A7"/>
    <w:rsid w:val="002C4A67"/>
    <w:rsid w:val="002D0045"/>
    <w:rsid w:val="002D589C"/>
    <w:rsid w:val="002D58C4"/>
    <w:rsid w:val="002D711A"/>
    <w:rsid w:val="002E24C0"/>
    <w:rsid w:val="002E26C6"/>
    <w:rsid w:val="002E43C7"/>
    <w:rsid w:val="002F0A82"/>
    <w:rsid w:val="002F0F6A"/>
    <w:rsid w:val="002F4BCB"/>
    <w:rsid w:val="002F657A"/>
    <w:rsid w:val="0030083C"/>
    <w:rsid w:val="0030135D"/>
    <w:rsid w:val="0030351E"/>
    <w:rsid w:val="00305A23"/>
    <w:rsid w:val="00312B3E"/>
    <w:rsid w:val="00313153"/>
    <w:rsid w:val="003255C3"/>
    <w:rsid w:val="00327F6A"/>
    <w:rsid w:val="00331A6E"/>
    <w:rsid w:val="003334C1"/>
    <w:rsid w:val="0033361B"/>
    <w:rsid w:val="0033630A"/>
    <w:rsid w:val="00343D60"/>
    <w:rsid w:val="00346B15"/>
    <w:rsid w:val="00347327"/>
    <w:rsid w:val="00353B1B"/>
    <w:rsid w:val="00356334"/>
    <w:rsid w:val="003606ED"/>
    <w:rsid w:val="0036557D"/>
    <w:rsid w:val="003662F0"/>
    <w:rsid w:val="003721B7"/>
    <w:rsid w:val="003747E7"/>
    <w:rsid w:val="00374990"/>
    <w:rsid w:val="0037500F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3D3"/>
    <w:rsid w:val="003B7ECB"/>
    <w:rsid w:val="003C3A22"/>
    <w:rsid w:val="003C7CD0"/>
    <w:rsid w:val="003D6780"/>
    <w:rsid w:val="003E01DC"/>
    <w:rsid w:val="003E092B"/>
    <w:rsid w:val="003E7B99"/>
    <w:rsid w:val="003F3A56"/>
    <w:rsid w:val="003F3D09"/>
    <w:rsid w:val="003F4D8F"/>
    <w:rsid w:val="003F5711"/>
    <w:rsid w:val="003F5DC3"/>
    <w:rsid w:val="00400B3A"/>
    <w:rsid w:val="00402BD8"/>
    <w:rsid w:val="00410AEB"/>
    <w:rsid w:val="00415BBC"/>
    <w:rsid w:val="00423648"/>
    <w:rsid w:val="0042572C"/>
    <w:rsid w:val="00431340"/>
    <w:rsid w:val="004328F1"/>
    <w:rsid w:val="0044117F"/>
    <w:rsid w:val="00442070"/>
    <w:rsid w:val="00453728"/>
    <w:rsid w:val="00454D9C"/>
    <w:rsid w:val="00455C69"/>
    <w:rsid w:val="00456659"/>
    <w:rsid w:val="004648C0"/>
    <w:rsid w:val="00470249"/>
    <w:rsid w:val="0047385B"/>
    <w:rsid w:val="004776DA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4B0D"/>
    <w:rsid w:val="004A7652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6C8E"/>
    <w:rsid w:val="00503967"/>
    <w:rsid w:val="0050434E"/>
    <w:rsid w:val="005065A7"/>
    <w:rsid w:val="005108FD"/>
    <w:rsid w:val="00513CA0"/>
    <w:rsid w:val="00513E22"/>
    <w:rsid w:val="00514DBD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A27D8"/>
    <w:rsid w:val="005A3615"/>
    <w:rsid w:val="005C0979"/>
    <w:rsid w:val="005C5305"/>
    <w:rsid w:val="005D3223"/>
    <w:rsid w:val="005E303B"/>
    <w:rsid w:val="005F0E17"/>
    <w:rsid w:val="005F1A69"/>
    <w:rsid w:val="005F575D"/>
    <w:rsid w:val="005F5B57"/>
    <w:rsid w:val="00605777"/>
    <w:rsid w:val="00606439"/>
    <w:rsid w:val="006101A9"/>
    <w:rsid w:val="006133FD"/>
    <w:rsid w:val="006156CC"/>
    <w:rsid w:val="006177D6"/>
    <w:rsid w:val="006276CB"/>
    <w:rsid w:val="0063292E"/>
    <w:rsid w:val="006439FF"/>
    <w:rsid w:val="00646781"/>
    <w:rsid w:val="00646F33"/>
    <w:rsid w:val="0065125C"/>
    <w:rsid w:val="00651DED"/>
    <w:rsid w:val="00660872"/>
    <w:rsid w:val="0066158F"/>
    <w:rsid w:val="00663288"/>
    <w:rsid w:val="0067203E"/>
    <w:rsid w:val="0067234C"/>
    <w:rsid w:val="006734A7"/>
    <w:rsid w:val="00673541"/>
    <w:rsid w:val="0068098D"/>
    <w:rsid w:val="0068362E"/>
    <w:rsid w:val="00685DC9"/>
    <w:rsid w:val="00692EBA"/>
    <w:rsid w:val="00693174"/>
    <w:rsid w:val="00693332"/>
    <w:rsid w:val="006A5AA5"/>
    <w:rsid w:val="006A7BD7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B15"/>
    <w:rsid w:val="006D3D9B"/>
    <w:rsid w:val="006D779F"/>
    <w:rsid w:val="006E1411"/>
    <w:rsid w:val="006E1B3F"/>
    <w:rsid w:val="006E20C9"/>
    <w:rsid w:val="006E2422"/>
    <w:rsid w:val="006E6377"/>
    <w:rsid w:val="006E657F"/>
    <w:rsid w:val="006F058B"/>
    <w:rsid w:val="006F0807"/>
    <w:rsid w:val="006F0FA6"/>
    <w:rsid w:val="006F3DCB"/>
    <w:rsid w:val="00701EFC"/>
    <w:rsid w:val="007035D0"/>
    <w:rsid w:val="00703D55"/>
    <w:rsid w:val="00704CDE"/>
    <w:rsid w:val="00706898"/>
    <w:rsid w:val="007077CB"/>
    <w:rsid w:val="0071016D"/>
    <w:rsid w:val="007136A5"/>
    <w:rsid w:val="00714CA6"/>
    <w:rsid w:val="0071599B"/>
    <w:rsid w:val="0071651F"/>
    <w:rsid w:val="007235A1"/>
    <w:rsid w:val="0073091C"/>
    <w:rsid w:val="00732105"/>
    <w:rsid w:val="00734BDE"/>
    <w:rsid w:val="00735C4E"/>
    <w:rsid w:val="00740737"/>
    <w:rsid w:val="0074432B"/>
    <w:rsid w:val="0074526C"/>
    <w:rsid w:val="00746DDE"/>
    <w:rsid w:val="007479BA"/>
    <w:rsid w:val="007534B9"/>
    <w:rsid w:val="007534DA"/>
    <w:rsid w:val="00754E02"/>
    <w:rsid w:val="007554DB"/>
    <w:rsid w:val="00756D10"/>
    <w:rsid w:val="00761BF2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76777"/>
    <w:rsid w:val="00780301"/>
    <w:rsid w:val="007824D5"/>
    <w:rsid w:val="0078314D"/>
    <w:rsid w:val="00783B74"/>
    <w:rsid w:val="00791D9F"/>
    <w:rsid w:val="007A17EA"/>
    <w:rsid w:val="007A37FB"/>
    <w:rsid w:val="007A647C"/>
    <w:rsid w:val="007A6C21"/>
    <w:rsid w:val="007A7032"/>
    <w:rsid w:val="007A7EC5"/>
    <w:rsid w:val="007B1CB8"/>
    <w:rsid w:val="007B2E8E"/>
    <w:rsid w:val="007B378A"/>
    <w:rsid w:val="007B6294"/>
    <w:rsid w:val="007C10C9"/>
    <w:rsid w:val="007C34F4"/>
    <w:rsid w:val="007C4F93"/>
    <w:rsid w:val="007C69D2"/>
    <w:rsid w:val="007D498F"/>
    <w:rsid w:val="007E081A"/>
    <w:rsid w:val="007E435C"/>
    <w:rsid w:val="007E4C95"/>
    <w:rsid w:val="007E719B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2218C"/>
    <w:rsid w:val="008226B6"/>
    <w:rsid w:val="00824353"/>
    <w:rsid w:val="00843D5E"/>
    <w:rsid w:val="008462F4"/>
    <w:rsid w:val="00846957"/>
    <w:rsid w:val="00847BC8"/>
    <w:rsid w:val="00852272"/>
    <w:rsid w:val="00854C9E"/>
    <w:rsid w:val="00855990"/>
    <w:rsid w:val="008560D3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A61A4"/>
    <w:rsid w:val="008B2A1A"/>
    <w:rsid w:val="008B3E17"/>
    <w:rsid w:val="008B6108"/>
    <w:rsid w:val="008B7BB6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8F193E"/>
    <w:rsid w:val="00903360"/>
    <w:rsid w:val="00904345"/>
    <w:rsid w:val="00915D4D"/>
    <w:rsid w:val="00922D7D"/>
    <w:rsid w:val="0092339A"/>
    <w:rsid w:val="009341C1"/>
    <w:rsid w:val="00935E54"/>
    <w:rsid w:val="00936A97"/>
    <w:rsid w:val="00936DCF"/>
    <w:rsid w:val="00940655"/>
    <w:rsid w:val="00941DD2"/>
    <w:rsid w:val="009431DA"/>
    <w:rsid w:val="0094392F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743A7"/>
    <w:rsid w:val="009776A9"/>
    <w:rsid w:val="00983C3F"/>
    <w:rsid w:val="00984C5D"/>
    <w:rsid w:val="009900EA"/>
    <w:rsid w:val="009A1DAD"/>
    <w:rsid w:val="009A21A2"/>
    <w:rsid w:val="009A66F5"/>
    <w:rsid w:val="009B23A8"/>
    <w:rsid w:val="009B498E"/>
    <w:rsid w:val="009B586B"/>
    <w:rsid w:val="009B7FFA"/>
    <w:rsid w:val="009C002A"/>
    <w:rsid w:val="009C132D"/>
    <w:rsid w:val="009C1EE0"/>
    <w:rsid w:val="009C3612"/>
    <w:rsid w:val="009C42FB"/>
    <w:rsid w:val="009D2CD0"/>
    <w:rsid w:val="009D6306"/>
    <w:rsid w:val="009E3DFC"/>
    <w:rsid w:val="009E75AC"/>
    <w:rsid w:val="009F7A29"/>
    <w:rsid w:val="00A03192"/>
    <w:rsid w:val="00A0519E"/>
    <w:rsid w:val="00A15552"/>
    <w:rsid w:val="00A16E41"/>
    <w:rsid w:val="00A223AA"/>
    <w:rsid w:val="00A22CEE"/>
    <w:rsid w:val="00A23857"/>
    <w:rsid w:val="00A316A6"/>
    <w:rsid w:val="00A4045C"/>
    <w:rsid w:val="00A4115E"/>
    <w:rsid w:val="00A51F12"/>
    <w:rsid w:val="00A550AB"/>
    <w:rsid w:val="00A62BF2"/>
    <w:rsid w:val="00A638C0"/>
    <w:rsid w:val="00A63E58"/>
    <w:rsid w:val="00A6617D"/>
    <w:rsid w:val="00A71FB1"/>
    <w:rsid w:val="00A72A1A"/>
    <w:rsid w:val="00A72FD8"/>
    <w:rsid w:val="00A7524C"/>
    <w:rsid w:val="00A765D6"/>
    <w:rsid w:val="00A82BBF"/>
    <w:rsid w:val="00A85E93"/>
    <w:rsid w:val="00A92554"/>
    <w:rsid w:val="00AA05C6"/>
    <w:rsid w:val="00AA0C14"/>
    <w:rsid w:val="00AA5FB3"/>
    <w:rsid w:val="00AA7A33"/>
    <w:rsid w:val="00AB488A"/>
    <w:rsid w:val="00AB6C95"/>
    <w:rsid w:val="00AB74E5"/>
    <w:rsid w:val="00AC37EA"/>
    <w:rsid w:val="00AC4F18"/>
    <w:rsid w:val="00AD037B"/>
    <w:rsid w:val="00AD047C"/>
    <w:rsid w:val="00AD10D9"/>
    <w:rsid w:val="00AD27F0"/>
    <w:rsid w:val="00AD2A31"/>
    <w:rsid w:val="00AE057F"/>
    <w:rsid w:val="00AE0A62"/>
    <w:rsid w:val="00AE13B8"/>
    <w:rsid w:val="00AE1DEB"/>
    <w:rsid w:val="00AE4E4A"/>
    <w:rsid w:val="00AF3BDA"/>
    <w:rsid w:val="00AF419C"/>
    <w:rsid w:val="00AF69AF"/>
    <w:rsid w:val="00AF7BC6"/>
    <w:rsid w:val="00B05CCA"/>
    <w:rsid w:val="00B06095"/>
    <w:rsid w:val="00B07253"/>
    <w:rsid w:val="00B1191C"/>
    <w:rsid w:val="00B1385A"/>
    <w:rsid w:val="00B2767A"/>
    <w:rsid w:val="00B3035E"/>
    <w:rsid w:val="00B3194E"/>
    <w:rsid w:val="00B32799"/>
    <w:rsid w:val="00B34C4A"/>
    <w:rsid w:val="00B353B4"/>
    <w:rsid w:val="00B36A56"/>
    <w:rsid w:val="00B36E1F"/>
    <w:rsid w:val="00B410F8"/>
    <w:rsid w:val="00B43037"/>
    <w:rsid w:val="00B4372A"/>
    <w:rsid w:val="00B46259"/>
    <w:rsid w:val="00B50527"/>
    <w:rsid w:val="00B61852"/>
    <w:rsid w:val="00B70B37"/>
    <w:rsid w:val="00B70B80"/>
    <w:rsid w:val="00B73C70"/>
    <w:rsid w:val="00B754C4"/>
    <w:rsid w:val="00B77C32"/>
    <w:rsid w:val="00B80F8D"/>
    <w:rsid w:val="00B836A1"/>
    <w:rsid w:val="00B9286B"/>
    <w:rsid w:val="00B94D04"/>
    <w:rsid w:val="00BA1057"/>
    <w:rsid w:val="00BA11C6"/>
    <w:rsid w:val="00BA3035"/>
    <w:rsid w:val="00BB113A"/>
    <w:rsid w:val="00BB129E"/>
    <w:rsid w:val="00BB5EBB"/>
    <w:rsid w:val="00BB785E"/>
    <w:rsid w:val="00BC097E"/>
    <w:rsid w:val="00BC29A7"/>
    <w:rsid w:val="00BD0B1F"/>
    <w:rsid w:val="00BD2C1E"/>
    <w:rsid w:val="00BD395E"/>
    <w:rsid w:val="00BE1727"/>
    <w:rsid w:val="00BE25AD"/>
    <w:rsid w:val="00BE5D9E"/>
    <w:rsid w:val="00BF0FAD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4ED1"/>
    <w:rsid w:val="00C27368"/>
    <w:rsid w:val="00C3013A"/>
    <w:rsid w:val="00C31D76"/>
    <w:rsid w:val="00C359F1"/>
    <w:rsid w:val="00C402FF"/>
    <w:rsid w:val="00C416AE"/>
    <w:rsid w:val="00C444A3"/>
    <w:rsid w:val="00C51A5D"/>
    <w:rsid w:val="00C5403B"/>
    <w:rsid w:val="00C60942"/>
    <w:rsid w:val="00C609DF"/>
    <w:rsid w:val="00C61A17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538B"/>
    <w:rsid w:val="00CE0297"/>
    <w:rsid w:val="00CE3C64"/>
    <w:rsid w:val="00CE65FB"/>
    <w:rsid w:val="00CE7B68"/>
    <w:rsid w:val="00CF02B7"/>
    <w:rsid w:val="00CF0690"/>
    <w:rsid w:val="00CF44B3"/>
    <w:rsid w:val="00CF77E4"/>
    <w:rsid w:val="00D051E9"/>
    <w:rsid w:val="00D06D81"/>
    <w:rsid w:val="00D1040C"/>
    <w:rsid w:val="00D113E2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5AD"/>
    <w:rsid w:val="00D3495A"/>
    <w:rsid w:val="00D43BB6"/>
    <w:rsid w:val="00D44D9A"/>
    <w:rsid w:val="00D53DAC"/>
    <w:rsid w:val="00D53F65"/>
    <w:rsid w:val="00D5448E"/>
    <w:rsid w:val="00D6475D"/>
    <w:rsid w:val="00D668C5"/>
    <w:rsid w:val="00D7311E"/>
    <w:rsid w:val="00D74C8C"/>
    <w:rsid w:val="00D81870"/>
    <w:rsid w:val="00D83002"/>
    <w:rsid w:val="00D879D1"/>
    <w:rsid w:val="00D916FE"/>
    <w:rsid w:val="00D9782E"/>
    <w:rsid w:val="00DA1C55"/>
    <w:rsid w:val="00DA361D"/>
    <w:rsid w:val="00DA65B0"/>
    <w:rsid w:val="00DB4EAD"/>
    <w:rsid w:val="00DB50BF"/>
    <w:rsid w:val="00DB7E43"/>
    <w:rsid w:val="00DC115E"/>
    <w:rsid w:val="00DC29CB"/>
    <w:rsid w:val="00DC476F"/>
    <w:rsid w:val="00DC5B9D"/>
    <w:rsid w:val="00DC5BF7"/>
    <w:rsid w:val="00DC7308"/>
    <w:rsid w:val="00DC7EDD"/>
    <w:rsid w:val="00DD0B34"/>
    <w:rsid w:val="00DD3DBA"/>
    <w:rsid w:val="00DD46D2"/>
    <w:rsid w:val="00DD661D"/>
    <w:rsid w:val="00DE0610"/>
    <w:rsid w:val="00DE1AC6"/>
    <w:rsid w:val="00DE3088"/>
    <w:rsid w:val="00DE7011"/>
    <w:rsid w:val="00DF0B04"/>
    <w:rsid w:val="00DF5FAA"/>
    <w:rsid w:val="00DF70AD"/>
    <w:rsid w:val="00E02523"/>
    <w:rsid w:val="00E02950"/>
    <w:rsid w:val="00E063B6"/>
    <w:rsid w:val="00E07102"/>
    <w:rsid w:val="00E10DFD"/>
    <w:rsid w:val="00E112DB"/>
    <w:rsid w:val="00E11488"/>
    <w:rsid w:val="00E11F4E"/>
    <w:rsid w:val="00E126A6"/>
    <w:rsid w:val="00E1573D"/>
    <w:rsid w:val="00E219EE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A3B"/>
    <w:rsid w:val="00E62F7E"/>
    <w:rsid w:val="00E6548C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EF5F23"/>
    <w:rsid w:val="00F008F3"/>
    <w:rsid w:val="00F05995"/>
    <w:rsid w:val="00F0715C"/>
    <w:rsid w:val="00F078ED"/>
    <w:rsid w:val="00F07E9B"/>
    <w:rsid w:val="00F1293B"/>
    <w:rsid w:val="00F26A7F"/>
    <w:rsid w:val="00F33C28"/>
    <w:rsid w:val="00F37057"/>
    <w:rsid w:val="00F4319A"/>
    <w:rsid w:val="00F47874"/>
    <w:rsid w:val="00F50D65"/>
    <w:rsid w:val="00F521F6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3AE2"/>
    <w:rsid w:val="00F93EC0"/>
    <w:rsid w:val="00F95EF9"/>
    <w:rsid w:val="00FA41CD"/>
    <w:rsid w:val="00FA443A"/>
    <w:rsid w:val="00FB0CB6"/>
    <w:rsid w:val="00FB4A52"/>
    <w:rsid w:val="00FB5E39"/>
    <w:rsid w:val="00FB670D"/>
    <w:rsid w:val="00FB7BA3"/>
    <w:rsid w:val="00FC1105"/>
    <w:rsid w:val="00FC5A51"/>
    <w:rsid w:val="00FC6764"/>
    <w:rsid w:val="00FC6FDF"/>
    <w:rsid w:val="00FC7923"/>
    <w:rsid w:val="00FD5981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lv/lv/amatpersonas/arturs-krisjanis-kar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4524-4772-4EDA-BA26-B2E86AC8E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15F7-E14F-4CF0-9632-5F692AF2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EDEF2-7519-416A-A211-66986AC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Ministru kabineta 2013. gada 3. septembra noteikumos Nr. 737 "Noteikumi par zvērinātu notāru atlīdzības taksēm un to noteikšanas kārtību"</vt:lpstr>
      <vt:lpstr>Grozījums Ministru kabineta 2008. gada 19. maija noteikumos Nr. 340 "Noteikumi par zvērinātu notāru eksāmena maksas apmēru un maksāšanas kārtību"</vt:lpstr>
    </vt:vector>
  </TitlesOfParts>
  <Company>Tieslietu ministrija</Company>
  <LinksUpToDate>false</LinksUpToDate>
  <CharactersWithSpaces>1175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2013. gada 3. septembra noteikumos Nr. 737 "Noteikumi par zvērinātu notāru atlīdzības taksēm un to noteikšanas kārtību"</dc:title>
  <dc:subject>Ministru kabineta noteikumu projekts</dc:subject>
  <dc:creator>Kristīne Alberinga</dc:creator>
  <cp:keywords/>
  <dc:description>67036835, kristine.alberinga@tm.gov.lv</dc:description>
  <cp:lastModifiedBy>Kristīne Alberinga</cp:lastModifiedBy>
  <cp:revision>3</cp:revision>
  <cp:lastPrinted>2019-11-01T10:18:00Z</cp:lastPrinted>
  <dcterms:created xsi:type="dcterms:W3CDTF">2021-05-21T07:21:00Z</dcterms:created>
  <dcterms:modified xsi:type="dcterms:W3CDTF">2021-05-21T07:21:00Z</dcterms:modified>
</cp:coreProperties>
</file>