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945DA" w14:textId="1F6107B1" w:rsidR="0038521E" w:rsidRPr="00CD59CA" w:rsidRDefault="00551B53" w:rsidP="00E33D35">
      <w:pPr>
        <w:spacing w:after="0" w:line="240" w:lineRule="auto"/>
        <w:jc w:val="right"/>
        <w:rPr>
          <w:rFonts w:ascii="Times New Roman" w:hAnsi="Times New Roman" w:cs="Times New Roman"/>
          <w:bCs/>
          <w:i/>
          <w:iCs/>
          <w:sz w:val="24"/>
          <w:szCs w:val="24"/>
        </w:rPr>
      </w:pPr>
      <w:r w:rsidRPr="00CD59CA">
        <w:rPr>
          <w:rFonts w:ascii="Times New Roman" w:hAnsi="Times New Roman" w:cs="Times New Roman"/>
          <w:bCs/>
          <w:i/>
          <w:iCs/>
          <w:sz w:val="24"/>
          <w:szCs w:val="24"/>
        </w:rPr>
        <w:t>Projekts</w:t>
      </w:r>
    </w:p>
    <w:p w14:paraId="077991D8" w14:textId="77777777" w:rsidR="0038521E" w:rsidRPr="00CD59CA" w:rsidRDefault="0038521E" w:rsidP="00022B59">
      <w:pPr>
        <w:spacing w:after="0" w:line="240" w:lineRule="auto"/>
        <w:jc w:val="center"/>
        <w:rPr>
          <w:rFonts w:ascii="Times New Roman" w:hAnsi="Times New Roman" w:cs="Times New Roman"/>
          <w:b/>
          <w:sz w:val="24"/>
          <w:szCs w:val="24"/>
        </w:rPr>
      </w:pPr>
    </w:p>
    <w:p w14:paraId="5DDCB02F" w14:textId="77777777" w:rsidR="0038521E" w:rsidRPr="00CD59CA" w:rsidRDefault="0038521E" w:rsidP="00022B59">
      <w:pPr>
        <w:spacing w:after="0" w:line="240" w:lineRule="auto"/>
        <w:jc w:val="center"/>
        <w:rPr>
          <w:rFonts w:ascii="Times New Roman" w:hAnsi="Times New Roman" w:cs="Times New Roman"/>
          <w:b/>
          <w:sz w:val="24"/>
          <w:szCs w:val="24"/>
        </w:rPr>
      </w:pPr>
    </w:p>
    <w:p w14:paraId="765FD50F" w14:textId="77777777" w:rsidR="0038521E" w:rsidRPr="00CD59CA" w:rsidRDefault="0038521E" w:rsidP="00022B59">
      <w:pPr>
        <w:spacing w:after="0" w:line="240" w:lineRule="auto"/>
        <w:jc w:val="center"/>
        <w:rPr>
          <w:rFonts w:ascii="Times New Roman" w:hAnsi="Times New Roman" w:cs="Times New Roman"/>
          <w:b/>
          <w:sz w:val="24"/>
          <w:szCs w:val="24"/>
        </w:rPr>
      </w:pPr>
    </w:p>
    <w:p w14:paraId="557DA66C" w14:textId="77777777" w:rsidR="0038521E" w:rsidRPr="00CD59CA" w:rsidRDefault="0038521E" w:rsidP="00022B59">
      <w:pPr>
        <w:spacing w:after="0" w:line="240" w:lineRule="auto"/>
        <w:jc w:val="center"/>
        <w:rPr>
          <w:rFonts w:ascii="Times New Roman" w:hAnsi="Times New Roman" w:cs="Times New Roman"/>
          <w:b/>
          <w:sz w:val="24"/>
          <w:szCs w:val="24"/>
        </w:rPr>
      </w:pPr>
    </w:p>
    <w:p w14:paraId="50664E62" w14:textId="77777777" w:rsidR="0038521E" w:rsidRPr="00CD59CA" w:rsidRDefault="0038521E" w:rsidP="00022B59">
      <w:pPr>
        <w:spacing w:after="0" w:line="240" w:lineRule="auto"/>
        <w:jc w:val="center"/>
        <w:rPr>
          <w:rFonts w:ascii="Times New Roman" w:hAnsi="Times New Roman" w:cs="Times New Roman"/>
          <w:b/>
          <w:sz w:val="24"/>
          <w:szCs w:val="24"/>
        </w:rPr>
      </w:pPr>
    </w:p>
    <w:p w14:paraId="7FD9D493" w14:textId="77777777" w:rsidR="0038521E" w:rsidRPr="00CD59CA" w:rsidRDefault="0038521E" w:rsidP="00022B59">
      <w:pPr>
        <w:spacing w:after="0" w:line="240" w:lineRule="auto"/>
        <w:jc w:val="center"/>
        <w:rPr>
          <w:rFonts w:ascii="Times New Roman" w:hAnsi="Times New Roman" w:cs="Times New Roman"/>
          <w:b/>
          <w:sz w:val="24"/>
          <w:szCs w:val="24"/>
        </w:rPr>
      </w:pPr>
    </w:p>
    <w:p w14:paraId="62BCF679" w14:textId="77777777" w:rsidR="0038521E" w:rsidRPr="00CD59CA" w:rsidRDefault="0038521E" w:rsidP="00022B59">
      <w:pPr>
        <w:spacing w:after="0" w:line="240" w:lineRule="auto"/>
        <w:jc w:val="center"/>
        <w:rPr>
          <w:rFonts w:ascii="Times New Roman" w:hAnsi="Times New Roman" w:cs="Times New Roman"/>
          <w:b/>
          <w:sz w:val="24"/>
          <w:szCs w:val="24"/>
        </w:rPr>
      </w:pPr>
    </w:p>
    <w:p w14:paraId="06486F87" w14:textId="77777777" w:rsidR="0038521E" w:rsidRPr="00CD59CA" w:rsidRDefault="0038521E" w:rsidP="00022B59">
      <w:pPr>
        <w:spacing w:after="0" w:line="240" w:lineRule="auto"/>
        <w:jc w:val="center"/>
        <w:rPr>
          <w:rFonts w:ascii="Times New Roman" w:hAnsi="Times New Roman" w:cs="Times New Roman"/>
          <w:b/>
          <w:sz w:val="24"/>
          <w:szCs w:val="24"/>
        </w:rPr>
      </w:pPr>
    </w:p>
    <w:p w14:paraId="23EB5347" w14:textId="77777777" w:rsidR="0038521E" w:rsidRPr="00CD59CA" w:rsidRDefault="0038521E" w:rsidP="00022B59">
      <w:pPr>
        <w:spacing w:after="0" w:line="240" w:lineRule="auto"/>
        <w:jc w:val="center"/>
        <w:rPr>
          <w:rFonts w:ascii="Times New Roman" w:hAnsi="Times New Roman" w:cs="Times New Roman"/>
          <w:b/>
          <w:sz w:val="24"/>
          <w:szCs w:val="24"/>
        </w:rPr>
      </w:pPr>
    </w:p>
    <w:p w14:paraId="15E69E57" w14:textId="77777777" w:rsidR="0038521E" w:rsidRPr="00CD59CA" w:rsidRDefault="0038521E" w:rsidP="00022B59">
      <w:pPr>
        <w:spacing w:after="0" w:line="240" w:lineRule="auto"/>
        <w:jc w:val="center"/>
        <w:rPr>
          <w:rFonts w:ascii="Times New Roman" w:hAnsi="Times New Roman" w:cs="Times New Roman"/>
          <w:b/>
          <w:sz w:val="24"/>
          <w:szCs w:val="24"/>
        </w:rPr>
      </w:pPr>
    </w:p>
    <w:p w14:paraId="4B553763" w14:textId="525334E0" w:rsidR="0038521E" w:rsidRPr="00CD59CA" w:rsidRDefault="00D51840" w:rsidP="00022B59">
      <w:pPr>
        <w:spacing w:after="0" w:line="240" w:lineRule="auto"/>
        <w:jc w:val="center"/>
        <w:rPr>
          <w:rFonts w:ascii="Times New Roman" w:hAnsi="Times New Roman" w:cs="Times New Roman"/>
          <w:b/>
          <w:sz w:val="24"/>
          <w:szCs w:val="24"/>
        </w:rPr>
      </w:pPr>
      <w:r w:rsidRPr="00CD59CA">
        <w:rPr>
          <w:rFonts w:ascii="Times New Roman" w:hAnsi="Times New Roman" w:cs="Times New Roman"/>
          <w:b/>
          <w:sz w:val="24"/>
          <w:szCs w:val="24"/>
        </w:rPr>
        <w:t xml:space="preserve"> Konceptuālais </w:t>
      </w:r>
      <w:r w:rsidR="0038521E" w:rsidRPr="00CD59CA">
        <w:rPr>
          <w:rFonts w:ascii="Times New Roman" w:hAnsi="Times New Roman" w:cs="Times New Roman"/>
          <w:b/>
          <w:sz w:val="24"/>
          <w:szCs w:val="24"/>
        </w:rPr>
        <w:t>ziņojums</w:t>
      </w:r>
    </w:p>
    <w:p w14:paraId="1F3AAB41" w14:textId="77777777" w:rsidR="0038521E" w:rsidRPr="00CD59CA" w:rsidRDefault="0038521E" w:rsidP="00022B59">
      <w:pPr>
        <w:spacing w:after="0" w:line="240" w:lineRule="auto"/>
        <w:jc w:val="center"/>
        <w:rPr>
          <w:rFonts w:ascii="Times New Roman" w:hAnsi="Times New Roman" w:cs="Times New Roman"/>
          <w:b/>
          <w:sz w:val="24"/>
          <w:szCs w:val="24"/>
        </w:rPr>
      </w:pPr>
      <w:r w:rsidRPr="00CD59CA">
        <w:rPr>
          <w:rFonts w:ascii="Times New Roman" w:hAnsi="Times New Roman" w:cs="Times New Roman"/>
          <w:b/>
          <w:sz w:val="24"/>
          <w:szCs w:val="24"/>
        </w:rPr>
        <w:t>"Par Darba likuma 131. panta trešās daļas piemērošanu Valsts probācijas dienesta nodarbinātajiem, kuru darbs ir saistīts ar īpašu risku"</w:t>
      </w:r>
    </w:p>
    <w:p w14:paraId="28C8B1BC" w14:textId="77777777" w:rsidR="0038521E" w:rsidRPr="00CD59CA" w:rsidRDefault="0038521E" w:rsidP="00022B59">
      <w:pPr>
        <w:spacing w:after="0" w:line="240" w:lineRule="auto"/>
        <w:jc w:val="center"/>
        <w:rPr>
          <w:rFonts w:ascii="Times New Roman" w:hAnsi="Times New Roman" w:cs="Times New Roman"/>
          <w:b/>
          <w:sz w:val="24"/>
          <w:szCs w:val="24"/>
        </w:rPr>
      </w:pPr>
    </w:p>
    <w:p w14:paraId="365739F6" w14:textId="77777777" w:rsidR="0038521E" w:rsidRPr="00CD59CA" w:rsidRDefault="0038521E" w:rsidP="00022B59">
      <w:pPr>
        <w:spacing w:after="0" w:line="240" w:lineRule="auto"/>
        <w:jc w:val="center"/>
        <w:rPr>
          <w:rFonts w:ascii="Times New Roman" w:hAnsi="Times New Roman" w:cs="Times New Roman"/>
          <w:b/>
          <w:sz w:val="24"/>
          <w:szCs w:val="24"/>
        </w:rPr>
      </w:pPr>
    </w:p>
    <w:p w14:paraId="4B5762D7" w14:textId="77777777" w:rsidR="0038521E" w:rsidRPr="00CD59CA" w:rsidRDefault="0038521E" w:rsidP="00022B59">
      <w:pPr>
        <w:spacing w:after="0" w:line="240" w:lineRule="auto"/>
        <w:jc w:val="center"/>
        <w:rPr>
          <w:rFonts w:ascii="Times New Roman" w:hAnsi="Times New Roman" w:cs="Times New Roman"/>
          <w:b/>
          <w:sz w:val="24"/>
          <w:szCs w:val="24"/>
        </w:rPr>
      </w:pPr>
    </w:p>
    <w:p w14:paraId="7277AF17" w14:textId="77777777" w:rsidR="0038521E" w:rsidRPr="00CD59CA" w:rsidRDefault="0038521E" w:rsidP="00022B59">
      <w:pPr>
        <w:spacing w:after="0" w:line="240" w:lineRule="auto"/>
        <w:jc w:val="center"/>
        <w:rPr>
          <w:rFonts w:ascii="Times New Roman" w:hAnsi="Times New Roman" w:cs="Times New Roman"/>
          <w:b/>
          <w:sz w:val="24"/>
          <w:szCs w:val="24"/>
        </w:rPr>
      </w:pPr>
    </w:p>
    <w:p w14:paraId="7484EF27" w14:textId="77777777" w:rsidR="0038521E" w:rsidRPr="00CD59CA" w:rsidRDefault="0038521E" w:rsidP="00022B59">
      <w:pPr>
        <w:spacing w:after="0" w:line="240" w:lineRule="auto"/>
        <w:jc w:val="center"/>
        <w:rPr>
          <w:rFonts w:ascii="Times New Roman" w:hAnsi="Times New Roman" w:cs="Times New Roman"/>
          <w:b/>
          <w:sz w:val="24"/>
          <w:szCs w:val="24"/>
        </w:rPr>
      </w:pPr>
    </w:p>
    <w:p w14:paraId="2AD7974B" w14:textId="77777777" w:rsidR="0038521E" w:rsidRPr="00CD59CA" w:rsidRDefault="0038521E" w:rsidP="00022B59">
      <w:pPr>
        <w:spacing w:after="0" w:line="240" w:lineRule="auto"/>
        <w:jc w:val="center"/>
        <w:rPr>
          <w:rFonts w:ascii="Times New Roman" w:hAnsi="Times New Roman" w:cs="Times New Roman"/>
          <w:b/>
          <w:sz w:val="24"/>
          <w:szCs w:val="24"/>
        </w:rPr>
      </w:pPr>
    </w:p>
    <w:p w14:paraId="2BD3CFEB" w14:textId="77777777" w:rsidR="0038521E" w:rsidRPr="00CD59CA" w:rsidRDefault="0038521E" w:rsidP="00022B59">
      <w:pPr>
        <w:spacing w:after="0" w:line="240" w:lineRule="auto"/>
        <w:jc w:val="center"/>
        <w:rPr>
          <w:rFonts w:ascii="Times New Roman" w:hAnsi="Times New Roman" w:cs="Times New Roman"/>
          <w:b/>
          <w:sz w:val="24"/>
          <w:szCs w:val="24"/>
        </w:rPr>
      </w:pPr>
    </w:p>
    <w:p w14:paraId="77DC42A2" w14:textId="77777777" w:rsidR="0038521E" w:rsidRPr="00CD59CA" w:rsidRDefault="0038521E" w:rsidP="00022B59">
      <w:pPr>
        <w:spacing w:after="0" w:line="240" w:lineRule="auto"/>
        <w:jc w:val="center"/>
        <w:rPr>
          <w:rFonts w:ascii="Times New Roman" w:hAnsi="Times New Roman" w:cs="Times New Roman"/>
          <w:b/>
          <w:sz w:val="24"/>
          <w:szCs w:val="24"/>
        </w:rPr>
      </w:pPr>
    </w:p>
    <w:p w14:paraId="57F54001" w14:textId="77777777" w:rsidR="0038521E" w:rsidRPr="00CD59CA" w:rsidRDefault="0038521E" w:rsidP="00022B59">
      <w:pPr>
        <w:spacing w:after="0" w:line="240" w:lineRule="auto"/>
        <w:jc w:val="center"/>
        <w:rPr>
          <w:rFonts w:ascii="Times New Roman" w:hAnsi="Times New Roman" w:cs="Times New Roman"/>
          <w:b/>
          <w:sz w:val="24"/>
          <w:szCs w:val="24"/>
        </w:rPr>
      </w:pPr>
    </w:p>
    <w:p w14:paraId="76A549A4" w14:textId="77777777" w:rsidR="0038521E" w:rsidRPr="00CD59CA" w:rsidRDefault="0038521E" w:rsidP="00022B59">
      <w:pPr>
        <w:spacing w:after="0" w:line="240" w:lineRule="auto"/>
        <w:jc w:val="center"/>
        <w:rPr>
          <w:rFonts w:ascii="Times New Roman" w:hAnsi="Times New Roman" w:cs="Times New Roman"/>
          <w:b/>
          <w:sz w:val="24"/>
          <w:szCs w:val="24"/>
        </w:rPr>
      </w:pPr>
    </w:p>
    <w:p w14:paraId="3E070C45" w14:textId="77777777" w:rsidR="0038521E" w:rsidRPr="00CD59CA" w:rsidRDefault="0038521E" w:rsidP="00022B59">
      <w:pPr>
        <w:spacing w:after="0" w:line="240" w:lineRule="auto"/>
        <w:jc w:val="center"/>
        <w:rPr>
          <w:rFonts w:ascii="Times New Roman" w:hAnsi="Times New Roman" w:cs="Times New Roman"/>
          <w:b/>
          <w:sz w:val="24"/>
          <w:szCs w:val="24"/>
        </w:rPr>
      </w:pPr>
    </w:p>
    <w:p w14:paraId="2F6E77ED" w14:textId="77777777" w:rsidR="0038521E" w:rsidRPr="00CD59CA" w:rsidRDefault="0038521E" w:rsidP="00022B59">
      <w:pPr>
        <w:spacing w:after="0" w:line="240" w:lineRule="auto"/>
        <w:jc w:val="center"/>
        <w:rPr>
          <w:rFonts w:ascii="Times New Roman" w:hAnsi="Times New Roman" w:cs="Times New Roman"/>
          <w:b/>
          <w:sz w:val="24"/>
          <w:szCs w:val="24"/>
        </w:rPr>
      </w:pPr>
    </w:p>
    <w:p w14:paraId="3BFB962A" w14:textId="77777777" w:rsidR="0038521E" w:rsidRPr="00CD59CA" w:rsidRDefault="0038521E" w:rsidP="00022B59">
      <w:pPr>
        <w:spacing w:after="0" w:line="240" w:lineRule="auto"/>
        <w:jc w:val="center"/>
        <w:rPr>
          <w:rFonts w:ascii="Times New Roman" w:hAnsi="Times New Roman" w:cs="Times New Roman"/>
          <w:b/>
          <w:sz w:val="24"/>
          <w:szCs w:val="24"/>
        </w:rPr>
      </w:pPr>
    </w:p>
    <w:p w14:paraId="3DBCA5A5" w14:textId="77777777" w:rsidR="0038521E" w:rsidRPr="00CD59CA" w:rsidRDefault="0038521E" w:rsidP="00022B59">
      <w:pPr>
        <w:spacing w:after="0" w:line="240" w:lineRule="auto"/>
        <w:jc w:val="center"/>
        <w:rPr>
          <w:rFonts w:ascii="Times New Roman" w:hAnsi="Times New Roman" w:cs="Times New Roman"/>
          <w:b/>
          <w:sz w:val="24"/>
          <w:szCs w:val="24"/>
        </w:rPr>
      </w:pPr>
    </w:p>
    <w:p w14:paraId="092B835C" w14:textId="77777777" w:rsidR="0038521E" w:rsidRPr="00CD59CA" w:rsidRDefault="0038521E" w:rsidP="00022B59">
      <w:pPr>
        <w:spacing w:after="0" w:line="240" w:lineRule="auto"/>
        <w:jc w:val="center"/>
        <w:rPr>
          <w:rFonts w:ascii="Times New Roman" w:hAnsi="Times New Roman" w:cs="Times New Roman"/>
          <w:b/>
          <w:sz w:val="24"/>
          <w:szCs w:val="24"/>
        </w:rPr>
      </w:pPr>
    </w:p>
    <w:p w14:paraId="655B20C9" w14:textId="77777777" w:rsidR="0038521E" w:rsidRPr="00CD59CA" w:rsidRDefault="0038521E" w:rsidP="00022B59">
      <w:pPr>
        <w:spacing w:after="0" w:line="240" w:lineRule="auto"/>
        <w:jc w:val="center"/>
        <w:rPr>
          <w:rFonts w:ascii="Times New Roman" w:hAnsi="Times New Roman" w:cs="Times New Roman"/>
          <w:b/>
          <w:sz w:val="24"/>
          <w:szCs w:val="24"/>
        </w:rPr>
      </w:pPr>
    </w:p>
    <w:p w14:paraId="6408E7B3" w14:textId="77777777" w:rsidR="00022B59" w:rsidRPr="00CD59CA" w:rsidRDefault="007C2C1D" w:rsidP="00022B59">
      <w:pPr>
        <w:tabs>
          <w:tab w:val="left" w:pos="1284"/>
          <w:tab w:val="center" w:pos="4677"/>
        </w:tabs>
        <w:spacing w:after="0" w:line="240" w:lineRule="auto"/>
        <w:rPr>
          <w:rFonts w:ascii="Times New Roman" w:hAnsi="Times New Roman" w:cs="Times New Roman"/>
          <w:b/>
          <w:sz w:val="24"/>
          <w:szCs w:val="24"/>
        </w:rPr>
      </w:pPr>
      <w:r w:rsidRPr="00CD59CA">
        <w:rPr>
          <w:rFonts w:ascii="Times New Roman" w:hAnsi="Times New Roman" w:cs="Times New Roman"/>
          <w:b/>
          <w:sz w:val="24"/>
          <w:szCs w:val="24"/>
        </w:rPr>
        <w:tab/>
      </w:r>
      <w:r w:rsidRPr="00CD59CA">
        <w:rPr>
          <w:rFonts w:ascii="Times New Roman" w:hAnsi="Times New Roman" w:cs="Times New Roman"/>
          <w:b/>
          <w:sz w:val="24"/>
          <w:szCs w:val="24"/>
        </w:rPr>
        <w:tab/>
      </w:r>
    </w:p>
    <w:p w14:paraId="55C70D5E" w14:textId="77777777" w:rsidR="00022B59" w:rsidRPr="00CD59CA" w:rsidRDefault="00022B59" w:rsidP="00022B59">
      <w:pPr>
        <w:tabs>
          <w:tab w:val="left" w:pos="1284"/>
          <w:tab w:val="center" w:pos="4677"/>
        </w:tabs>
        <w:spacing w:after="0" w:line="240" w:lineRule="auto"/>
        <w:rPr>
          <w:rFonts w:ascii="Times New Roman" w:hAnsi="Times New Roman" w:cs="Times New Roman"/>
          <w:b/>
          <w:sz w:val="24"/>
          <w:szCs w:val="24"/>
        </w:rPr>
      </w:pPr>
    </w:p>
    <w:p w14:paraId="750FBB4D" w14:textId="77777777" w:rsidR="00022B59" w:rsidRPr="00CD59CA" w:rsidRDefault="00022B59" w:rsidP="00022B59">
      <w:pPr>
        <w:tabs>
          <w:tab w:val="left" w:pos="1284"/>
          <w:tab w:val="center" w:pos="4677"/>
        </w:tabs>
        <w:spacing w:after="0" w:line="240" w:lineRule="auto"/>
        <w:rPr>
          <w:rFonts w:ascii="Times New Roman" w:hAnsi="Times New Roman" w:cs="Times New Roman"/>
          <w:b/>
          <w:sz w:val="24"/>
          <w:szCs w:val="24"/>
        </w:rPr>
      </w:pPr>
    </w:p>
    <w:p w14:paraId="23893D98" w14:textId="77777777" w:rsidR="00022B59" w:rsidRPr="00CD59CA" w:rsidRDefault="00022B59" w:rsidP="00022B59">
      <w:pPr>
        <w:tabs>
          <w:tab w:val="left" w:pos="1284"/>
          <w:tab w:val="center" w:pos="4677"/>
        </w:tabs>
        <w:spacing w:after="0" w:line="240" w:lineRule="auto"/>
        <w:rPr>
          <w:rFonts w:ascii="Times New Roman" w:hAnsi="Times New Roman" w:cs="Times New Roman"/>
          <w:b/>
          <w:sz w:val="24"/>
          <w:szCs w:val="24"/>
        </w:rPr>
      </w:pPr>
    </w:p>
    <w:p w14:paraId="7C5A36FF" w14:textId="77777777" w:rsidR="00022B59" w:rsidRPr="00CD59CA" w:rsidRDefault="00022B59" w:rsidP="00022B59">
      <w:pPr>
        <w:tabs>
          <w:tab w:val="left" w:pos="1284"/>
          <w:tab w:val="center" w:pos="4677"/>
        </w:tabs>
        <w:spacing w:after="0" w:line="240" w:lineRule="auto"/>
        <w:rPr>
          <w:rFonts w:ascii="Times New Roman" w:hAnsi="Times New Roman" w:cs="Times New Roman"/>
          <w:b/>
          <w:sz w:val="24"/>
          <w:szCs w:val="24"/>
        </w:rPr>
      </w:pPr>
    </w:p>
    <w:p w14:paraId="1EB47FE3" w14:textId="77777777" w:rsidR="00022B59" w:rsidRPr="00CD59CA" w:rsidRDefault="00022B59" w:rsidP="00022B59">
      <w:pPr>
        <w:tabs>
          <w:tab w:val="left" w:pos="1284"/>
          <w:tab w:val="center" w:pos="4677"/>
        </w:tabs>
        <w:spacing w:after="0" w:line="240" w:lineRule="auto"/>
        <w:rPr>
          <w:rFonts w:ascii="Times New Roman" w:hAnsi="Times New Roman" w:cs="Times New Roman"/>
          <w:b/>
          <w:sz w:val="24"/>
          <w:szCs w:val="24"/>
        </w:rPr>
      </w:pPr>
    </w:p>
    <w:p w14:paraId="0C129B98" w14:textId="77777777" w:rsidR="00022B59" w:rsidRPr="00CD59CA" w:rsidRDefault="00022B59" w:rsidP="00022B59">
      <w:pPr>
        <w:tabs>
          <w:tab w:val="left" w:pos="1284"/>
          <w:tab w:val="center" w:pos="4677"/>
        </w:tabs>
        <w:spacing w:after="0" w:line="240" w:lineRule="auto"/>
        <w:rPr>
          <w:rFonts w:ascii="Times New Roman" w:hAnsi="Times New Roman" w:cs="Times New Roman"/>
          <w:b/>
          <w:sz w:val="24"/>
          <w:szCs w:val="24"/>
        </w:rPr>
      </w:pPr>
    </w:p>
    <w:p w14:paraId="15A1F551" w14:textId="77777777" w:rsidR="00022B59" w:rsidRPr="00CD59CA" w:rsidRDefault="00022B59" w:rsidP="00022B59">
      <w:pPr>
        <w:tabs>
          <w:tab w:val="left" w:pos="1284"/>
          <w:tab w:val="center" w:pos="4677"/>
        </w:tabs>
        <w:spacing w:after="0" w:line="240" w:lineRule="auto"/>
        <w:rPr>
          <w:rFonts w:ascii="Times New Roman" w:hAnsi="Times New Roman" w:cs="Times New Roman"/>
          <w:b/>
          <w:sz w:val="24"/>
          <w:szCs w:val="24"/>
        </w:rPr>
      </w:pPr>
    </w:p>
    <w:p w14:paraId="7B8DAFE4" w14:textId="77777777" w:rsidR="00022B59" w:rsidRPr="00CD59CA" w:rsidRDefault="00022B59" w:rsidP="00022B59">
      <w:pPr>
        <w:tabs>
          <w:tab w:val="left" w:pos="1284"/>
          <w:tab w:val="center" w:pos="4677"/>
        </w:tabs>
        <w:spacing w:after="0" w:line="240" w:lineRule="auto"/>
        <w:rPr>
          <w:rFonts w:ascii="Times New Roman" w:hAnsi="Times New Roman" w:cs="Times New Roman"/>
          <w:b/>
          <w:sz w:val="24"/>
          <w:szCs w:val="24"/>
        </w:rPr>
      </w:pPr>
    </w:p>
    <w:p w14:paraId="25861E57" w14:textId="77777777" w:rsidR="00022B59" w:rsidRPr="00CD59CA" w:rsidRDefault="00022B59" w:rsidP="00022B59">
      <w:pPr>
        <w:tabs>
          <w:tab w:val="left" w:pos="1284"/>
          <w:tab w:val="center" w:pos="4677"/>
        </w:tabs>
        <w:spacing w:after="0" w:line="240" w:lineRule="auto"/>
        <w:rPr>
          <w:rFonts w:ascii="Times New Roman" w:hAnsi="Times New Roman" w:cs="Times New Roman"/>
          <w:b/>
          <w:sz w:val="24"/>
          <w:szCs w:val="24"/>
        </w:rPr>
      </w:pPr>
    </w:p>
    <w:p w14:paraId="240A75DC" w14:textId="77777777" w:rsidR="00022B59" w:rsidRPr="00CD59CA" w:rsidRDefault="00022B59" w:rsidP="00022B59">
      <w:pPr>
        <w:tabs>
          <w:tab w:val="left" w:pos="1284"/>
          <w:tab w:val="center" w:pos="4677"/>
        </w:tabs>
        <w:spacing w:after="0" w:line="240" w:lineRule="auto"/>
        <w:rPr>
          <w:rFonts w:ascii="Times New Roman" w:hAnsi="Times New Roman" w:cs="Times New Roman"/>
          <w:b/>
          <w:sz w:val="24"/>
          <w:szCs w:val="24"/>
        </w:rPr>
      </w:pPr>
    </w:p>
    <w:p w14:paraId="159D0956" w14:textId="77777777" w:rsidR="00022B59" w:rsidRPr="00CD59CA" w:rsidRDefault="00022B59" w:rsidP="00022B59">
      <w:pPr>
        <w:tabs>
          <w:tab w:val="left" w:pos="1284"/>
          <w:tab w:val="center" w:pos="4677"/>
        </w:tabs>
        <w:spacing w:after="0" w:line="240" w:lineRule="auto"/>
        <w:rPr>
          <w:rFonts w:ascii="Times New Roman" w:hAnsi="Times New Roman" w:cs="Times New Roman"/>
          <w:b/>
          <w:sz w:val="24"/>
          <w:szCs w:val="24"/>
        </w:rPr>
      </w:pPr>
    </w:p>
    <w:p w14:paraId="6049C0C3" w14:textId="77777777" w:rsidR="00022B59" w:rsidRPr="00CD59CA" w:rsidRDefault="00022B59" w:rsidP="00022B59">
      <w:pPr>
        <w:tabs>
          <w:tab w:val="left" w:pos="1284"/>
          <w:tab w:val="center" w:pos="4677"/>
        </w:tabs>
        <w:spacing w:after="0" w:line="240" w:lineRule="auto"/>
        <w:rPr>
          <w:rFonts w:ascii="Times New Roman" w:hAnsi="Times New Roman" w:cs="Times New Roman"/>
          <w:b/>
          <w:sz w:val="24"/>
          <w:szCs w:val="24"/>
        </w:rPr>
      </w:pPr>
    </w:p>
    <w:p w14:paraId="0721B399" w14:textId="77777777" w:rsidR="00022B59" w:rsidRPr="00CD59CA" w:rsidRDefault="00022B59" w:rsidP="00022B59">
      <w:pPr>
        <w:tabs>
          <w:tab w:val="left" w:pos="1284"/>
          <w:tab w:val="center" w:pos="4677"/>
        </w:tabs>
        <w:spacing w:after="0" w:line="240" w:lineRule="auto"/>
        <w:rPr>
          <w:rFonts w:ascii="Times New Roman" w:hAnsi="Times New Roman" w:cs="Times New Roman"/>
          <w:b/>
          <w:sz w:val="24"/>
          <w:szCs w:val="24"/>
        </w:rPr>
      </w:pPr>
    </w:p>
    <w:p w14:paraId="4A5D63C8" w14:textId="77777777" w:rsidR="00022B59" w:rsidRPr="00CD59CA" w:rsidRDefault="00022B59" w:rsidP="00022B59">
      <w:pPr>
        <w:tabs>
          <w:tab w:val="left" w:pos="1284"/>
          <w:tab w:val="center" w:pos="4677"/>
        </w:tabs>
        <w:spacing w:after="0" w:line="240" w:lineRule="auto"/>
        <w:rPr>
          <w:rFonts w:ascii="Times New Roman" w:hAnsi="Times New Roman" w:cs="Times New Roman"/>
          <w:b/>
          <w:sz w:val="24"/>
          <w:szCs w:val="24"/>
        </w:rPr>
      </w:pPr>
    </w:p>
    <w:p w14:paraId="08C7ED5A" w14:textId="77777777" w:rsidR="00022B59" w:rsidRPr="00CD59CA" w:rsidRDefault="00022B59" w:rsidP="00022B59">
      <w:pPr>
        <w:tabs>
          <w:tab w:val="left" w:pos="1284"/>
          <w:tab w:val="center" w:pos="4677"/>
        </w:tabs>
        <w:spacing w:after="0" w:line="240" w:lineRule="auto"/>
        <w:rPr>
          <w:rFonts w:ascii="Times New Roman" w:hAnsi="Times New Roman" w:cs="Times New Roman"/>
          <w:b/>
          <w:sz w:val="24"/>
          <w:szCs w:val="24"/>
        </w:rPr>
      </w:pPr>
    </w:p>
    <w:p w14:paraId="2B778E54" w14:textId="77777777" w:rsidR="00022B59" w:rsidRPr="00CD59CA" w:rsidRDefault="00022B59" w:rsidP="00022B59">
      <w:pPr>
        <w:tabs>
          <w:tab w:val="left" w:pos="1284"/>
          <w:tab w:val="center" w:pos="4677"/>
        </w:tabs>
        <w:spacing w:after="0" w:line="240" w:lineRule="auto"/>
        <w:rPr>
          <w:rFonts w:ascii="Times New Roman" w:hAnsi="Times New Roman" w:cs="Times New Roman"/>
          <w:b/>
          <w:sz w:val="24"/>
          <w:szCs w:val="24"/>
        </w:rPr>
      </w:pPr>
    </w:p>
    <w:p w14:paraId="0BB05C28" w14:textId="77777777" w:rsidR="00022B59" w:rsidRPr="00CD59CA" w:rsidRDefault="00022B59" w:rsidP="00022B59">
      <w:pPr>
        <w:tabs>
          <w:tab w:val="left" w:pos="1284"/>
          <w:tab w:val="center" w:pos="4677"/>
        </w:tabs>
        <w:spacing w:after="0" w:line="240" w:lineRule="auto"/>
        <w:rPr>
          <w:rFonts w:ascii="Times New Roman" w:hAnsi="Times New Roman" w:cs="Times New Roman"/>
          <w:b/>
          <w:sz w:val="24"/>
          <w:szCs w:val="24"/>
        </w:rPr>
      </w:pPr>
    </w:p>
    <w:p w14:paraId="3AD6595A" w14:textId="77777777" w:rsidR="00022B59" w:rsidRPr="00CD59CA" w:rsidRDefault="00022B59" w:rsidP="00022B59">
      <w:pPr>
        <w:tabs>
          <w:tab w:val="left" w:pos="1284"/>
          <w:tab w:val="center" w:pos="4677"/>
        </w:tabs>
        <w:spacing w:after="0" w:line="240" w:lineRule="auto"/>
        <w:rPr>
          <w:rFonts w:ascii="Times New Roman" w:hAnsi="Times New Roman" w:cs="Times New Roman"/>
          <w:b/>
          <w:sz w:val="24"/>
          <w:szCs w:val="24"/>
        </w:rPr>
      </w:pPr>
    </w:p>
    <w:p w14:paraId="740599FB" w14:textId="4E576204" w:rsidR="0038521E" w:rsidRPr="00CD59CA" w:rsidRDefault="0038521E" w:rsidP="00022B59">
      <w:pPr>
        <w:tabs>
          <w:tab w:val="left" w:pos="1284"/>
          <w:tab w:val="center" w:pos="4677"/>
        </w:tabs>
        <w:spacing w:after="0" w:line="240" w:lineRule="auto"/>
        <w:jc w:val="center"/>
        <w:rPr>
          <w:rFonts w:ascii="Times New Roman" w:hAnsi="Times New Roman" w:cs="Times New Roman"/>
          <w:b/>
          <w:sz w:val="24"/>
          <w:szCs w:val="24"/>
        </w:rPr>
      </w:pPr>
      <w:r w:rsidRPr="00CD59CA">
        <w:rPr>
          <w:rFonts w:ascii="Times New Roman" w:hAnsi="Times New Roman" w:cs="Times New Roman"/>
          <w:b/>
          <w:sz w:val="24"/>
          <w:szCs w:val="24"/>
        </w:rPr>
        <w:t>Rīgā, 2021</w:t>
      </w:r>
    </w:p>
    <w:p w14:paraId="09580CFF" w14:textId="11F74870" w:rsidR="00761F39" w:rsidRPr="00CD59CA" w:rsidRDefault="00761F39">
      <w:pPr>
        <w:rPr>
          <w:rFonts w:ascii="Times New Roman" w:hAnsi="Times New Roman" w:cs="Times New Roman"/>
          <w:b/>
          <w:sz w:val="24"/>
          <w:szCs w:val="24"/>
        </w:rPr>
      </w:pPr>
      <w:r w:rsidRPr="00CD59CA">
        <w:rPr>
          <w:rFonts w:ascii="Times New Roman" w:hAnsi="Times New Roman" w:cs="Times New Roman"/>
          <w:b/>
          <w:sz w:val="24"/>
          <w:szCs w:val="24"/>
        </w:rPr>
        <w:br w:type="page"/>
      </w:r>
    </w:p>
    <w:p w14:paraId="56A2B432" w14:textId="77777777" w:rsidR="00761F39" w:rsidRPr="00CD59CA" w:rsidRDefault="00761F39" w:rsidP="00022B59">
      <w:pPr>
        <w:tabs>
          <w:tab w:val="left" w:pos="1284"/>
          <w:tab w:val="center" w:pos="4677"/>
        </w:tabs>
        <w:spacing w:after="0" w:line="240" w:lineRule="auto"/>
        <w:jc w:val="center"/>
        <w:rPr>
          <w:rFonts w:ascii="Times New Roman" w:hAnsi="Times New Roman" w:cs="Times New Roman"/>
          <w:b/>
          <w:sz w:val="24"/>
          <w:szCs w:val="24"/>
        </w:rPr>
      </w:pPr>
    </w:p>
    <w:sdt>
      <w:sdtPr>
        <w:rPr>
          <w:rFonts w:asciiTheme="minorHAnsi" w:eastAsiaTheme="minorHAnsi" w:hAnsiTheme="minorHAnsi" w:cstheme="minorBidi"/>
          <w:sz w:val="22"/>
          <w:szCs w:val="24"/>
          <w:lang w:eastAsia="en-US"/>
        </w:rPr>
        <w:id w:val="69387168"/>
        <w:docPartObj>
          <w:docPartGallery w:val="Table of Contents"/>
          <w:docPartUnique/>
        </w:docPartObj>
      </w:sdtPr>
      <w:sdtEndPr>
        <w:rPr>
          <w:b/>
          <w:bCs/>
        </w:rPr>
      </w:sdtEndPr>
      <w:sdtContent>
        <w:p w14:paraId="15F11FA8" w14:textId="3A370FFF" w:rsidR="00475A18" w:rsidRPr="00CD59CA" w:rsidRDefault="00475A18" w:rsidP="00022B59">
          <w:pPr>
            <w:pStyle w:val="Saturardtjavirsraksts"/>
            <w:spacing w:before="0" w:line="240" w:lineRule="auto"/>
            <w:rPr>
              <w:rFonts w:cs="Times New Roman"/>
              <w:b/>
              <w:szCs w:val="24"/>
            </w:rPr>
          </w:pPr>
          <w:r w:rsidRPr="00CD59CA">
            <w:rPr>
              <w:rFonts w:cs="Times New Roman"/>
              <w:b/>
              <w:szCs w:val="24"/>
            </w:rPr>
            <w:t>Satura rādītājs</w:t>
          </w:r>
        </w:p>
        <w:p w14:paraId="6D6D8B44" w14:textId="77777777" w:rsidR="00551B53" w:rsidRPr="006E0164" w:rsidRDefault="00551B53" w:rsidP="00E33D35">
          <w:pPr>
            <w:spacing w:after="0" w:line="240" w:lineRule="auto"/>
            <w:rPr>
              <w:rFonts w:ascii="Times New Roman" w:hAnsi="Times New Roman" w:cs="Times New Roman"/>
              <w:sz w:val="24"/>
              <w:szCs w:val="24"/>
            </w:rPr>
          </w:pPr>
          <w:bookmarkStart w:id="0" w:name="_Hlk69127329"/>
        </w:p>
        <w:p w14:paraId="36F6C4C5" w14:textId="1367E309" w:rsidR="00A81F39" w:rsidRPr="00A81F39" w:rsidRDefault="00475A18">
          <w:pPr>
            <w:pStyle w:val="Saturs1"/>
            <w:rPr>
              <w:rFonts w:eastAsiaTheme="minorEastAsia"/>
              <w:sz w:val="22"/>
              <w:szCs w:val="22"/>
              <w:lang w:eastAsia="lv-LV"/>
            </w:rPr>
          </w:pPr>
          <w:r w:rsidRPr="00A81F39">
            <w:fldChar w:fldCharType="begin"/>
          </w:r>
          <w:r w:rsidRPr="00A81F39">
            <w:instrText xml:space="preserve"> TOC \o "1-3" \h \z \u </w:instrText>
          </w:r>
          <w:r w:rsidRPr="00A81F39">
            <w:fldChar w:fldCharType="separate"/>
          </w:r>
          <w:hyperlink w:anchor="_Toc69311743" w:history="1">
            <w:r w:rsidR="00A81F39" w:rsidRPr="00A81F39">
              <w:rPr>
                <w:rStyle w:val="Hipersaite"/>
                <w:b/>
                <w:bCs/>
              </w:rPr>
              <w:t>KOPSAVILKUMS</w:t>
            </w:r>
            <w:r w:rsidR="00A81F39" w:rsidRPr="00A81F39">
              <w:rPr>
                <w:webHidden/>
              </w:rPr>
              <w:tab/>
            </w:r>
            <w:r w:rsidR="00A81F39" w:rsidRPr="00A81F39">
              <w:rPr>
                <w:webHidden/>
              </w:rPr>
              <w:fldChar w:fldCharType="begin"/>
            </w:r>
            <w:r w:rsidR="00A81F39" w:rsidRPr="00A81F39">
              <w:rPr>
                <w:webHidden/>
              </w:rPr>
              <w:instrText xml:space="preserve"> PAGEREF _Toc69311743 \h </w:instrText>
            </w:r>
            <w:r w:rsidR="00A81F39" w:rsidRPr="00A81F39">
              <w:rPr>
                <w:webHidden/>
              </w:rPr>
            </w:r>
            <w:r w:rsidR="00A81F39" w:rsidRPr="00A81F39">
              <w:rPr>
                <w:webHidden/>
              </w:rPr>
              <w:fldChar w:fldCharType="separate"/>
            </w:r>
            <w:r w:rsidR="00A81F39" w:rsidRPr="00A81F39">
              <w:rPr>
                <w:webHidden/>
              </w:rPr>
              <w:t>3</w:t>
            </w:r>
            <w:r w:rsidR="00A81F39" w:rsidRPr="00A81F39">
              <w:rPr>
                <w:webHidden/>
              </w:rPr>
              <w:fldChar w:fldCharType="end"/>
            </w:r>
          </w:hyperlink>
        </w:p>
        <w:p w14:paraId="33E7931B" w14:textId="1498C716" w:rsidR="00A81F39" w:rsidRPr="00A81F39" w:rsidRDefault="002C35A2">
          <w:pPr>
            <w:pStyle w:val="Saturs1"/>
            <w:rPr>
              <w:rFonts w:eastAsiaTheme="minorEastAsia"/>
              <w:sz w:val="22"/>
              <w:szCs w:val="22"/>
              <w:lang w:eastAsia="lv-LV"/>
            </w:rPr>
          </w:pPr>
          <w:hyperlink w:anchor="_Toc69311744" w:history="1">
            <w:r w:rsidR="00A81F39" w:rsidRPr="00A81F39">
              <w:rPr>
                <w:rStyle w:val="Hipersaite"/>
                <w:b/>
                <w:bCs/>
              </w:rPr>
              <w:t>1. PROBLĒMAS IZKLĀSTS UN IESPĒJAMIE RISKI</w:t>
            </w:r>
            <w:r w:rsidR="00A81F39" w:rsidRPr="00A81F39">
              <w:rPr>
                <w:webHidden/>
              </w:rPr>
              <w:tab/>
            </w:r>
            <w:r w:rsidR="00A81F39" w:rsidRPr="00A81F39">
              <w:rPr>
                <w:webHidden/>
              </w:rPr>
              <w:fldChar w:fldCharType="begin"/>
            </w:r>
            <w:r w:rsidR="00A81F39" w:rsidRPr="00A81F39">
              <w:rPr>
                <w:webHidden/>
              </w:rPr>
              <w:instrText xml:space="preserve"> PAGEREF _Toc69311744 \h </w:instrText>
            </w:r>
            <w:r w:rsidR="00A81F39" w:rsidRPr="00A81F39">
              <w:rPr>
                <w:webHidden/>
              </w:rPr>
            </w:r>
            <w:r w:rsidR="00A81F39" w:rsidRPr="00A81F39">
              <w:rPr>
                <w:webHidden/>
              </w:rPr>
              <w:fldChar w:fldCharType="separate"/>
            </w:r>
            <w:r w:rsidR="00A81F39" w:rsidRPr="00A81F39">
              <w:rPr>
                <w:webHidden/>
              </w:rPr>
              <w:t>4</w:t>
            </w:r>
            <w:r w:rsidR="00A81F39" w:rsidRPr="00A81F39">
              <w:rPr>
                <w:webHidden/>
              </w:rPr>
              <w:fldChar w:fldCharType="end"/>
            </w:r>
          </w:hyperlink>
        </w:p>
        <w:p w14:paraId="56034EF8" w14:textId="3FA4D814" w:rsidR="00A81F39" w:rsidRPr="00A81F39" w:rsidRDefault="002C35A2">
          <w:pPr>
            <w:pStyle w:val="Saturs1"/>
            <w:rPr>
              <w:rFonts w:eastAsiaTheme="minorEastAsia"/>
              <w:sz w:val="22"/>
              <w:szCs w:val="22"/>
              <w:lang w:eastAsia="lv-LV"/>
            </w:rPr>
          </w:pPr>
          <w:hyperlink w:anchor="_Toc69311745" w:history="1">
            <w:r w:rsidR="00A81F39" w:rsidRPr="00A81F39">
              <w:rPr>
                <w:rStyle w:val="Hipersaite"/>
                <w:b/>
                <w:bCs/>
              </w:rPr>
              <w:t>2. PIEDĀVĀTIE RISINĀJUMA VARIANTI</w:t>
            </w:r>
            <w:r w:rsidR="00A81F39" w:rsidRPr="00A81F39">
              <w:rPr>
                <w:webHidden/>
              </w:rPr>
              <w:tab/>
            </w:r>
            <w:r w:rsidR="00A81F39" w:rsidRPr="00A81F39">
              <w:rPr>
                <w:webHidden/>
              </w:rPr>
              <w:fldChar w:fldCharType="begin"/>
            </w:r>
            <w:r w:rsidR="00A81F39" w:rsidRPr="00A81F39">
              <w:rPr>
                <w:webHidden/>
              </w:rPr>
              <w:instrText xml:space="preserve"> PAGEREF _Toc69311745 \h </w:instrText>
            </w:r>
            <w:r w:rsidR="00A81F39" w:rsidRPr="00A81F39">
              <w:rPr>
                <w:webHidden/>
              </w:rPr>
            </w:r>
            <w:r w:rsidR="00A81F39" w:rsidRPr="00A81F39">
              <w:rPr>
                <w:webHidden/>
              </w:rPr>
              <w:fldChar w:fldCharType="separate"/>
            </w:r>
            <w:r w:rsidR="00A81F39" w:rsidRPr="00A81F39">
              <w:rPr>
                <w:webHidden/>
              </w:rPr>
              <w:t>6</w:t>
            </w:r>
            <w:r w:rsidR="00A81F39" w:rsidRPr="00A81F39">
              <w:rPr>
                <w:webHidden/>
              </w:rPr>
              <w:fldChar w:fldCharType="end"/>
            </w:r>
          </w:hyperlink>
        </w:p>
        <w:p w14:paraId="57F969F7" w14:textId="67E214F9" w:rsidR="00A81F39" w:rsidRPr="00A81F39" w:rsidRDefault="002C35A2">
          <w:pPr>
            <w:pStyle w:val="Saturs2"/>
            <w:tabs>
              <w:tab w:val="right" w:leader="dot" w:pos="9061"/>
            </w:tabs>
            <w:rPr>
              <w:rFonts w:ascii="Times New Roman" w:eastAsiaTheme="minorEastAsia" w:hAnsi="Times New Roman" w:cs="Times New Roman"/>
              <w:noProof/>
              <w:lang w:eastAsia="lv-LV"/>
            </w:rPr>
          </w:pPr>
          <w:hyperlink w:anchor="_Toc69311746" w:history="1">
            <w:r w:rsidR="00A81F39" w:rsidRPr="00A81F39">
              <w:rPr>
                <w:rStyle w:val="Hipersaite"/>
                <w:rFonts w:ascii="Times New Roman" w:eastAsia="Times New Roman" w:hAnsi="Times New Roman" w:cs="Times New Roman"/>
                <w:noProof/>
                <w:lang w:eastAsia="lv-LV"/>
              </w:rPr>
              <w:t>I</w:t>
            </w:r>
            <w:r w:rsidR="00A81F39" w:rsidRPr="00A81F39">
              <w:rPr>
                <w:rStyle w:val="Hipersaite"/>
                <w:rFonts w:ascii="Times New Roman" w:hAnsi="Times New Roman" w:cs="Times New Roman"/>
                <w:noProof/>
              </w:rPr>
              <w:t>zvērtēšanas ziņojums</w:t>
            </w:r>
            <w:r w:rsidR="00A81F39" w:rsidRPr="00A81F39">
              <w:rPr>
                <w:rFonts w:ascii="Times New Roman" w:hAnsi="Times New Roman" w:cs="Times New Roman"/>
                <w:noProof/>
                <w:webHidden/>
              </w:rPr>
              <w:tab/>
            </w:r>
            <w:r w:rsidR="00A81F39" w:rsidRPr="00A81F39">
              <w:rPr>
                <w:rFonts w:ascii="Times New Roman" w:hAnsi="Times New Roman" w:cs="Times New Roman"/>
                <w:noProof/>
                <w:webHidden/>
              </w:rPr>
              <w:fldChar w:fldCharType="begin"/>
            </w:r>
            <w:r w:rsidR="00A81F39" w:rsidRPr="00A81F39">
              <w:rPr>
                <w:rFonts w:ascii="Times New Roman" w:hAnsi="Times New Roman" w:cs="Times New Roman"/>
                <w:noProof/>
                <w:webHidden/>
              </w:rPr>
              <w:instrText xml:space="preserve"> PAGEREF _Toc69311746 \h </w:instrText>
            </w:r>
            <w:r w:rsidR="00A81F39" w:rsidRPr="00A81F39">
              <w:rPr>
                <w:rFonts w:ascii="Times New Roman" w:hAnsi="Times New Roman" w:cs="Times New Roman"/>
                <w:noProof/>
                <w:webHidden/>
              </w:rPr>
            </w:r>
            <w:r w:rsidR="00A81F39" w:rsidRPr="00A81F39">
              <w:rPr>
                <w:rFonts w:ascii="Times New Roman" w:hAnsi="Times New Roman" w:cs="Times New Roman"/>
                <w:noProof/>
                <w:webHidden/>
              </w:rPr>
              <w:fldChar w:fldCharType="separate"/>
            </w:r>
            <w:r w:rsidR="00A81F39" w:rsidRPr="00A81F39">
              <w:rPr>
                <w:rFonts w:ascii="Times New Roman" w:hAnsi="Times New Roman" w:cs="Times New Roman"/>
                <w:noProof/>
                <w:webHidden/>
              </w:rPr>
              <w:t>10</w:t>
            </w:r>
            <w:r w:rsidR="00A81F39" w:rsidRPr="00A81F39">
              <w:rPr>
                <w:rFonts w:ascii="Times New Roman" w:hAnsi="Times New Roman" w:cs="Times New Roman"/>
                <w:noProof/>
                <w:webHidden/>
              </w:rPr>
              <w:fldChar w:fldCharType="end"/>
            </w:r>
          </w:hyperlink>
        </w:p>
        <w:p w14:paraId="16631BD3" w14:textId="4509BEE0" w:rsidR="00A81F39" w:rsidRPr="00A81F39" w:rsidRDefault="002C35A2">
          <w:pPr>
            <w:pStyle w:val="Saturs2"/>
            <w:tabs>
              <w:tab w:val="right" w:leader="dot" w:pos="9061"/>
            </w:tabs>
            <w:rPr>
              <w:rFonts w:ascii="Times New Roman" w:eastAsiaTheme="minorEastAsia" w:hAnsi="Times New Roman" w:cs="Times New Roman"/>
              <w:noProof/>
              <w:lang w:eastAsia="lv-LV"/>
            </w:rPr>
          </w:pPr>
          <w:hyperlink w:anchor="_Toc69311747" w:history="1">
            <w:r w:rsidR="00A81F39" w:rsidRPr="00A81F39">
              <w:rPr>
                <w:rStyle w:val="Hipersaite"/>
                <w:rFonts w:ascii="Times New Roman" w:eastAsia="Times New Roman" w:hAnsi="Times New Roman" w:cs="Times New Roman"/>
                <w:noProof/>
                <w:lang w:eastAsia="lv-LV"/>
              </w:rPr>
              <w:t>Kriminālsods – piespiedu darbs</w:t>
            </w:r>
            <w:r w:rsidR="00A81F39" w:rsidRPr="00A81F39">
              <w:rPr>
                <w:rFonts w:ascii="Times New Roman" w:hAnsi="Times New Roman" w:cs="Times New Roman"/>
                <w:noProof/>
                <w:webHidden/>
              </w:rPr>
              <w:tab/>
            </w:r>
            <w:r w:rsidR="00A81F39" w:rsidRPr="00A81F39">
              <w:rPr>
                <w:rFonts w:ascii="Times New Roman" w:hAnsi="Times New Roman" w:cs="Times New Roman"/>
                <w:noProof/>
                <w:webHidden/>
              </w:rPr>
              <w:fldChar w:fldCharType="begin"/>
            </w:r>
            <w:r w:rsidR="00A81F39" w:rsidRPr="00A81F39">
              <w:rPr>
                <w:rFonts w:ascii="Times New Roman" w:hAnsi="Times New Roman" w:cs="Times New Roman"/>
                <w:noProof/>
                <w:webHidden/>
              </w:rPr>
              <w:instrText xml:space="preserve"> PAGEREF _Toc69311747 \h </w:instrText>
            </w:r>
            <w:r w:rsidR="00A81F39" w:rsidRPr="00A81F39">
              <w:rPr>
                <w:rFonts w:ascii="Times New Roman" w:hAnsi="Times New Roman" w:cs="Times New Roman"/>
                <w:noProof/>
                <w:webHidden/>
              </w:rPr>
            </w:r>
            <w:r w:rsidR="00A81F39" w:rsidRPr="00A81F39">
              <w:rPr>
                <w:rFonts w:ascii="Times New Roman" w:hAnsi="Times New Roman" w:cs="Times New Roman"/>
                <w:noProof/>
                <w:webHidden/>
              </w:rPr>
              <w:fldChar w:fldCharType="separate"/>
            </w:r>
            <w:r w:rsidR="00A81F39" w:rsidRPr="00A81F39">
              <w:rPr>
                <w:rFonts w:ascii="Times New Roman" w:hAnsi="Times New Roman" w:cs="Times New Roman"/>
                <w:noProof/>
                <w:webHidden/>
              </w:rPr>
              <w:t>12</w:t>
            </w:r>
            <w:r w:rsidR="00A81F39" w:rsidRPr="00A81F39">
              <w:rPr>
                <w:rFonts w:ascii="Times New Roman" w:hAnsi="Times New Roman" w:cs="Times New Roman"/>
                <w:noProof/>
                <w:webHidden/>
              </w:rPr>
              <w:fldChar w:fldCharType="end"/>
            </w:r>
          </w:hyperlink>
        </w:p>
        <w:p w14:paraId="732F2120" w14:textId="39766C2E" w:rsidR="00A81F39" w:rsidRPr="00A81F39" w:rsidRDefault="002C35A2">
          <w:pPr>
            <w:pStyle w:val="Saturs2"/>
            <w:tabs>
              <w:tab w:val="right" w:leader="dot" w:pos="9061"/>
            </w:tabs>
            <w:rPr>
              <w:rFonts w:ascii="Times New Roman" w:eastAsiaTheme="minorEastAsia" w:hAnsi="Times New Roman" w:cs="Times New Roman"/>
              <w:noProof/>
              <w:lang w:eastAsia="lv-LV"/>
            </w:rPr>
          </w:pPr>
          <w:hyperlink w:anchor="_Toc69311748" w:history="1">
            <w:r w:rsidR="00A81F39" w:rsidRPr="00A81F39">
              <w:rPr>
                <w:rStyle w:val="Hipersaite"/>
                <w:rFonts w:ascii="Times New Roman" w:eastAsia="Times New Roman" w:hAnsi="Times New Roman" w:cs="Times New Roman"/>
                <w:noProof/>
                <w:lang w:eastAsia="lv-LV"/>
              </w:rPr>
              <w:t>Audzinoša rakstura piespiedu līdzeklis – sabiedriskais darbs</w:t>
            </w:r>
            <w:r w:rsidR="00A81F39" w:rsidRPr="00A81F39">
              <w:rPr>
                <w:rFonts w:ascii="Times New Roman" w:hAnsi="Times New Roman" w:cs="Times New Roman"/>
                <w:noProof/>
                <w:webHidden/>
              </w:rPr>
              <w:tab/>
            </w:r>
            <w:r w:rsidR="00A81F39" w:rsidRPr="00A81F39">
              <w:rPr>
                <w:rFonts w:ascii="Times New Roman" w:hAnsi="Times New Roman" w:cs="Times New Roman"/>
                <w:noProof/>
                <w:webHidden/>
              </w:rPr>
              <w:fldChar w:fldCharType="begin"/>
            </w:r>
            <w:r w:rsidR="00A81F39" w:rsidRPr="00A81F39">
              <w:rPr>
                <w:rFonts w:ascii="Times New Roman" w:hAnsi="Times New Roman" w:cs="Times New Roman"/>
                <w:noProof/>
                <w:webHidden/>
              </w:rPr>
              <w:instrText xml:space="preserve"> PAGEREF _Toc69311748 \h </w:instrText>
            </w:r>
            <w:r w:rsidR="00A81F39" w:rsidRPr="00A81F39">
              <w:rPr>
                <w:rFonts w:ascii="Times New Roman" w:hAnsi="Times New Roman" w:cs="Times New Roman"/>
                <w:noProof/>
                <w:webHidden/>
              </w:rPr>
            </w:r>
            <w:r w:rsidR="00A81F39" w:rsidRPr="00A81F39">
              <w:rPr>
                <w:rFonts w:ascii="Times New Roman" w:hAnsi="Times New Roman" w:cs="Times New Roman"/>
                <w:noProof/>
                <w:webHidden/>
              </w:rPr>
              <w:fldChar w:fldCharType="separate"/>
            </w:r>
            <w:r w:rsidR="00A81F39" w:rsidRPr="00A81F39">
              <w:rPr>
                <w:rFonts w:ascii="Times New Roman" w:hAnsi="Times New Roman" w:cs="Times New Roman"/>
                <w:noProof/>
                <w:webHidden/>
              </w:rPr>
              <w:t>14</w:t>
            </w:r>
            <w:r w:rsidR="00A81F39" w:rsidRPr="00A81F39">
              <w:rPr>
                <w:rFonts w:ascii="Times New Roman" w:hAnsi="Times New Roman" w:cs="Times New Roman"/>
                <w:noProof/>
                <w:webHidden/>
              </w:rPr>
              <w:fldChar w:fldCharType="end"/>
            </w:r>
          </w:hyperlink>
        </w:p>
        <w:p w14:paraId="7216C0A8" w14:textId="668BD3AA" w:rsidR="00A81F39" w:rsidRPr="00A81F39" w:rsidRDefault="002C35A2">
          <w:pPr>
            <w:pStyle w:val="Saturs2"/>
            <w:tabs>
              <w:tab w:val="right" w:leader="dot" w:pos="9061"/>
            </w:tabs>
            <w:rPr>
              <w:rFonts w:ascii="Times New Roman" w:eastAsiaTheme="minorEastAsia" w:hAnsi="Times New Roman" w:cs="Times New Roman"/>
              <w:noProof/>
              <w:lang w:eastAsia="lv-LV"/>
            </w:rPr>
          </w:pPr>
          <w:hyperlink w:anchor="_Toc69311749" w:history="1">
            <w:r w:rsidR="00A81F39" w:rsidRPr="00A81F39">
              <w:rPr>
                <w:rStyle w:val="Hipersaite"/>
                <w:rFonts w:ascii="Times New Roman" w:eastAsia="Times New Roman" w:hAnsi="Times New Roman" w:cs="Times New Roman"/>
                <w:noProof/>
                <w:lang w:eastAsia="lv-LV"/>
              </w:rPr>
              <w:t>Probācijas klientu uzraudzība</w:t>
            </w:r>
            <w:r w:rsidR="00A81F39" w:rsidRPr="00A81F39">
              <w:rPr>
                <w:rFonts w:ascii="Times New Roman" w:hAnsi="Times New Roman" w:cs="Times New Roman"/>
                <w:noProof/>
                <w:webHidden/>
              </w:rPr>
              <w:tab/>
            </w:r>
            <w:r w:rsidR="00A81F39" w:rsidRPr="00A81F39">
              <w:rPr>
                <w:rFonts w:ascii="Times New Roman" w:hAnsi="Times New Roman" w:cs="Times New Roman"/>
                <w:noProof/>
                <w:webHidden/>
              </w:rPr>
              <w:fldChar w:fldCharType="begin"/>
            </w:r>
            <w:r w:rsidR="00A81F39" w:rsidRPr="00A81F39">
              <w:rPr>
                <w:rFonts w:ascii="Times New Roman" w:hAnsi="Times New Roman" w:cs="Times New Roman"/>
                <w:noProof/>
                <w:webHidden/>
              </w:rPr>
              <w:instrText xml:space="preserve"> PAGEREF _Toc69311749 \h </w:instrText>
            </w:r>
            <w:r w:rsidR="00A81F39" w:rsidRPr="00A81F39">
              <w:rPr>
                <w:rFonts w:ascii="Times New Roman" w:hAnsi="Times New Roman" w:cs="Times New Roman"/>
                <w:noProof/>
                <w:webHidden/>
              </w:rPr>
            </w:r>
            <w:r w:rsidR="00A81F39" w:rsidRPr="00A81F39">
              <w:rPr>
                <w:rFonts w:ascii="Times New Roman" w:hAnsi="Times New Roman" w:cs="Times New Roman"/>
                <w:noProof/>
                <w:webHidden/>
              </w:rPr>
              <w:fldChar w:fldCharType="separate"/>
            </w:r>
            <w:r w:rsidR="00A81F39" w:rsidRPr="00A81F39">
              <w:rPr>
                <w:rFonts w:ascii="Times New Roman" w:hAnsi="Times New Roman" w:cs="Times New Roman"/>
                <w:noProof/>
                <w:webHidden/>
              </w:rPr>
              <w:t>15</w:t>
            </w:r>
            <w:r w:rsidR="00A81F39" w:rsidRPr="00A81F39">
              <w:rPr>
                <w:rFonts w:ascii="Times New Roman" w:hAnsi="Times New Roman" w:cs="Times New Roman"/>
                <w:noProof/>
                <w:webHidden/>
              </w:rPr>
              <w:fldChar w:fldCharType="end"/>
            </w:r>
          </w:hyperlink>
        </w:p>
        <w:p w14:paraId="6DE9ECEE" w14:textId="2A62606B" w:rsidR="00A81F39" w:rsidRPr="00A81F39" w:rsidRDefault="002C35A2">
          <w:pPr>
            <w:pStyle w:val="Saturs2"/>
            <w:tabs>
              <w:tab w:val="right" w:leader="dot" w:pos="9061"/>
            </w:tabs>
            <w:rPr>
              <w:rFonts w:ascii="Times New Roman" w:eastAsiaTheme="minorEastAsia" w:hAnsi="Times New Roman" w:cs="Times New Roman"/>
              <w:noProof/>
              <w:lang w:eastAsia="lv-LV"/>
            </w:rPr>
          </w:pPr>
          <w:hyperlink w:anchor="_Toc69311750" w:history="1">
            <w:r w:rsidR="00A81F39" w:rsidRPr="00A81F39">
              <w:rPr>
                <w:rStyle w:val="Hipersaite"/>
                <w:rFonts w:ascii="Times New Roman" w:hAnsi="Times New Roman" w:cs="Times New Roman"/>
                <w:noProof/>
              </w:rPr>
              <w:t>Probācijas programmas</w:t>
            </w:r>
            <w:r w:rsidR="00A81F39" w:rsidRPr="00A81F39">
              <w:rPr>
                <w:rFonts w:ascii="Times New Roman" w:hAnsi="Times New Roman" w:cs="Times New Roman"/>
                <w:noProof/>
                <w:webHidden/>
              </w:rPr>
              <w:tab/>
            </w:r>
            <w:r w:rsidR="00A81F39" w:rsidRPr="00A81F39">
              <w:rPr>
                <w:rFonts w:ascii="Times New Roman" w:hAnsi="Times New Roman" w:cs="Times New Roman"/>
                <w:noProof/>
                <w:webHidden/>
              </w:rPr>
              <w:fldChar w:fldCharType="begin"/>
            </w:r>
            <w:r w:rsidR="00A81F39" w:rsidRPr="00A81F39">
              <w:rPr>
                <w:rFonts w:ascii="Times New Roman" w:hAnsi="Times New Roman" w:cs="Times New Roman"/>
                <w:noProof/>
                <w:webHidden/>
              </w:rPr>
              <w:instrText xml:space="preserve"> PAGEREF _Toc69311750 \h </w:instrText>
            </w:r>
            <w:r w:rsidR="00A81F39" w:rsidRPr="00A81F39">
              <w:rPr>
                <w:rFonts w:ascii="Times New Roman" w:hAnsi="Times New Roman" w:cs="Times New Roman"/>
                <w:noProof/>
                <w:webHidden/>
              </w:rPr>
            </w:r>
            <w:r w:rsidR="00A81F39" w:rsidRPr="00A81F39">
              <w:rPr>
                <w:rFonts w:ascii="Times New Roman" w:hAnsi="Times New Roman" w:cs="Times New Roman"/>
                <w:noProof/>
                <w:webHidden/>
              </w:rPr>
              <w:fldChar w:fldCharType="separate"/>
            </w:r>
            <w:r w:rsidR="00A81F39" w:rsidRPr="00A81F39">
              <w:rPr>
                <w:rFonts w:ascii="Times New Roman" w:hAnsi="Times New Roman" w:cs="Times New Roman"/>
                <w:noProof/>
                <w:webHidden/>
              </w:rPr>
              <w:t>19</w:t>
            </w:r>
            <w:r w:rsidR="00A81F39" w:rsidRPr="00A81F39">
              <w:rPr>
                <w:rFonts w:ascii="Times New Roman" w:hAnsi="Times New Roman" w:cs="Times New Roman"/>
                <w:noProof/>
                <w:webHidden/>
              </w:rPr>
              <w:fldChar w:fldCharType="end"/>
            </w:r>
          </w:hyperlink>
        </w:p>
        <w:p w14:paraId="42336910" w14:textId="18E71899" w:rsidR="00A81F39" w:rsidRPr="00A81F39" w:rsidRDefault="002C35A2">
          <w:pPr>
            <w:pStyle w:val="Saturs2"/>
            <w:tabs>
              <w:tab w:val="right" w:leader="dot" w:pos="9061"/>
            </w:tabs>
            <w:rPr>
              <w:rFonts w:ascii="Times New Roman" w:eastAsiaTheme="minorEastAsia" w:hAnsi="Times New Roman" w:cs="Times New Roman"/>
              <w:noProof/>
              <w:lang w:eastAsia="lv-LV"/>
            </w:rPr>
          </w:pPr>
          <w:hyperlink w:anchor="_Toc69311751" w:history="1">
            <w:r w:rsidR="00A81F39" w:rsidRPr="00A81F39">
              <w:rPr>
                <w:rStyle w:val="Hipersaite"/>
                <w:rFonts w:ascii="Times New Roman" w:eastAsia="Times New Roman" w:hAnsi="Times New Roman" w:cs="Times New Roman"/>
                <w:noProof/>
                <w:bdr w:val="none" w:sz="0" w:space="0" w:color="auto" w:frame="1"/>
                <w:lang w:eastAsia="lv-LV"/>
              </w:rPr>
              <w:t>Izlīguma procesa organizēšana un vadīšana</w:t>
            </w:r>
            <w:r w:rsidR="00A81F39" w:rsidRPr="00A81F39">
              <w:rPr>
                <w:rFonts w:ascii="Times New Roman" w:hAnsi="Times New Roman" w:cs="Times New Roman"/>
                <w:noProof/>
                <w:webHidden/>
              </w:rPr>
              <w:tab/>
            </w:r>
            <w:r w:rsidR="00A81F39" w:rsidRPr="00A81F39">
              <w:rPr>
                <w:rFonts w:ascii="Times New Roman" w:hAnsi="Times New Roman" w:cs="Times New Roman"/>
                <w:noProof/>
                <w:webHidden/>
              </w:rPr>
              <w:fldChar w:fldCharType="begin"/>
            </w:r>
            <w:r w:rsidR="00A81F39" w:rsidRPr="00A81F39">
              <w:rPr>
                <w:rFonts w:ascii="Times New Roman" w:hAnsi="Times New Roman" w:cs="Times New Roman"/>
                <w:noProof/>
                <w:webHidden/>
              </w:rPr>
              <w:instrText xml:space="preserve"> PAGEREF _Toc69311751 \h </w:instrText>
            </w:r>
            <w:r w:rsidR="00A81F39" w:rsidRPr="00A81F39">
              <w:rPr>
                <w:rFonts w:ascii="Times New Roman" w:hAnsi="Times New Roman" w:cs="Times New Roman"/>
                <w:noProof/>
                <w:webHidden/>
              </w:rPr>
            </w:r>
            <w:r w:rsidR="00A81F39" w:rsidRPr="00A81F39">
              <w:rPr>
                <w:rFonts w:ascii="Times New Roman" w:hAnsi="Times New Roman" w:cs="Times New Roman"/>
                <w:noProof/>
                <w:webHidden/>
              </w:rPr>
              <w:fldChar w:fldCharType="separate"/>
            </w:r>
            <w:r w:rsidR="00A81F39" w:rsidRPr="00A81F39">
              <w:rPr>
                <w:rFonts w:ascii="Times New Roman" w:hAnsi="Times New Roman" w:cs="Times New Roman"/>
                <w:noProof/>
                <w:webHidden/>
              </w:rPr>
              <w:t>25</w:t>
            </w:r>
            <w:r w:rsidR="00A81F39" w:rsidRPr="00A81F39">
              <w:rPr>
                <w:rFonts w:ascii="Times New Roman" w:hAnsi="Times New Roman" w:cs="Times New Roman"/>
                <w:noProof/>
                <w:webHidden/>
              </w:rPr>
              <w:fldChar w:fldCharType="end"/>
            </w:r>
          </w:hyperlink>
        </w:p>
        <w:p w14:paraId="4952555E" w14:textId="455D05F4" w:rsidR="00A81F39" w:rsidRPr="00A81F39" w:rsidRDefault="002C35A2">
          <w:pPr>
            <w:pStyle w:val="Saturs2"/>
            <w:tabs>
              <w:tab w:val="right" w:leader="dot" w:pos="9061"/>
            </w:tabs>
            <w:rPr>
              <w:rFonts w:ascii="Times New Roman" w:eastAsiaTheme="minorEastAsia" w:hAnsi="Times New Roman" w:cs="Times New Roman"/>
              <w:noProof/>
              <w:lang w:eastAsia="lv-LV"/>
            </w:rPr>
          </w:pPr>
          <w:hyperlink w:anchor="_Toc69311752" w:history="1">
            <w:r w:rsidR="00A81F39" w:rsidRPr="00A81F39">
              <w:rPr>
                <w:rStyle w:val="Hipersaite"/>
                <w:rFonts w:ascii="Times New Roman" w:eastAsia="Calibri" w:hAnsi="Times New Roman" w:cs="Times New Roman"/>
                <w:noProof/>
              </w:rPr>
              <w:t>Starpinstitūciju sanāksmes</w:t>
            </w:r>
            <w:r w:rsidR="00A81F39" w:rsidRPr="00A81F39">
              <w:rPr>
                <w:rFonts w:ascii="Times New Roman" w:hAnsi="Times New Roman" w:cs="Times New Roman"/>
                <w:noProof/>
                <w:webHidden/>
              </w:rPr>
              <w:tab/>
            </w:r>
            <w:r w:rsidR="00A81F39" w:rsidRPr="00A81F39">
              <w:rPr>
                <w:rFonts w:ascii="Times New Roman" w:hAnsi="Times New Roman" w:cs="Times New Roman"/>
                <w:noProof/>
                <w:webHidden/>
              </w:rPr>
              <w:fldChar w:fldCharType="begin"/>
            </w:r>
            <w:r w:rsidR="00A81F39" w:rsidRPr="00A81F39">
              <w:rPr>
                <w:rFonts w:ascii="Times New Roman" w:hAnsi="Times New Roman" w:cs="Times New Roman"/>
                <w:noProof/>
                <w:webHidden/>
              </w:rPr>
              <w:instrText xml:space="preserve"> PAGEREF _Toc69311752 \h </w:instrText>
            </w:r>
            <w:r w:rsidR="00A81F39" w:rsidRPr="00A81F39">
              <w:rPr>
                <w:rFonts w:ascii="Times New Roman" w:hAnsi="Times New Roman" w:cs="Times New Roman"/>
                <w:noProof/>
                <w:webHidden/>
              </w:rPr>
            </w:r>
            <w:r w:rsidR="00A81F39" w:rsidRPr="00A81F39">
              <w:rPr>
                <w:rFonts w:ascii="Times New Roman" w:hAnsi="Times New Roman" w:cs="Times New Roman"/>
                <w:noProof/>
                <w:webHidden/>
              </w:rPr>
              <w:fldChar w:fldCharType="separate"/>
            </w:r>
            <w:r w:rsidR="00A81F39" w:rsidRPr="00A81F39">
              <w:rPr>
                <w:rFonts w:ascii="Times New Roman" w:hAnsi="Times New Roman" w:cs="Times New Roman"/>
                <w:noProof/>
                <w:webHidden/>
              </w:rPr>
              <w:t>26</w:t>
            </w:r>
            <w:r w:rsidR="00A81F39" w:rsidRPr="00A81F39">
              <w:rPr>
                <w:rFonts w:ascii="Times New Roman" w:hAnsi="Times New Roman" w:cs="Times New Roman"/>
                <w:noProof/>
                <w:webHidden/>
              </w:rPr>
              <w:fldChar w:fldCharType="end"/>
            </w:r>
          </w:hyperlink>
        </w:p>
        <w:p w14:paraId="76A1C6B8" w14:textId="15985ADF" w:rsidR="00A81F39" w:rsidRPr="00A81F39" w:rsidRDefault="002C35A2">
          <w:pPr>
            <w:pStyle w:val="Saturs1"/>
            <w:rPr>
              <w:rFonts w:eastAsiaTheme="minorEastAsia"/>
              <w:sz w:val="22"/>
              <w:szCs w:val="22"/>
              <w:lang w:eastAsia="lv-LV"/>
            </w:rPr>
          </w:pPr>
          <w:hyperlink w:anchor="_Toc69311753" w:history="1">
            <w:r w:rsidR="00A81F39" w:rsidRPr="00A81F39">
              <w:rPr>
                <w:rStyle w:val="Hipersaite"/>
                <w:rFonts w:eastAsia="Times New Roman"/>
                <w:b/>
                <w:bCs/>
                <w:lang w:eastAsia="lv-LV"/>
              </w:rPr>
              <w:t>3. Risinājuma ieviešanai nepieciešamie lēmumi</w:t>
            </w:r>
            <w:r w:rsidR="00A81F39" w:rsidRPr="00A81F39">
              <w:rPr>
                <w:webHidden/>
              </w:rPr>
              <w:tab/>
            </w:r>
            <w:r w:rsidR="00A81F39" w:rsidRPr="00A81F39">
              <w:rPr>
                <w:webHidden/>
              </w:rPr>
              <w:fldChar w:fldCharType="begin"/>
            </w:r>
            <w:r w:rsidR="00A81F39" w:rsidRPr="00A81F39">
              <w:rPr>
                <w:webHidden/>
              </w:rPr>
              <w:instrText xml:space="preserve"> PAGEREF _Toc69311753 \h </w:instrText>
            </w:r>
            <w:r w:rsidR="00A81F39" w:rsidRPr="00A81F39">
              <w:rPr>
                <w:webHidden/>
              </w:rPr>
            </w:r>
            <w:r w:rsidR="00A81F39" w:rsidRPr="00A81F39">
              <w:rPr>
                <w:webHidden/>
              </w:rPr>
              <w:fldChar w:fldCharType="separate"/>
            </w:r>
            <w:r w:rsidR="00A81F39" w:rsidRPr="00A81F39">
              <w:rPr>
                <w:webHidden/>
              </w:rPr>
              <w:t>31</w:t>
            </w:r>
            <w:r w:rsidR="00A81F39" w:rsidRPr="00A81F39">
              <w:rPr>
                <w:webHidden/>
              </w:rPr>
              <w:fldChar w:fldCharType="end"/>
            </w:r>
          </w:hyperlink>
        </w:p>
        <w:p w14:paraId="0F4A2ACA" w14:textId="37517D4D" w:rsidR="00475A18" w:rsidRPr="00CD59CA" w:rsidRDefault="00475A18" w:rsidP="00E33D35">
          <w:pPr>
            <w:spacing w:after="0" w:line="240" w:lineRule="auto"/>
            <w:rPr>
              <w:sz w:val="24"/>
              <w:szCs w:val="24"/>
            </w:rPr>
          </w:pPr>
          <w:r w:rsidRPr="00A81F39">
            <w:rPr>
              <w:rFonts w:ascii="Times New Roman" w:hAnsi="Times New Roman" w:cs="Times New Roman"/>
              <w:b/>
              <w:bCs/>
              <w:sz w:val="24"/>
              <w:szCs w:val="24"/>
            </w:rPr>
            <w:fldChar w:fldCharType="end"/>
          </w:r>
        </w:p>
      </w:sdtContent>
    </w:sdt>
    <w:bookmarkEnd w:id="0" w:displacedByCustomXml="prev"/>
    <w:p w14:paraId="2B584799" w14:textId="77777777" w:rsidR="0038521E" w:rsidRPr="00CD59CA" w:rsidRDefault="0038521E" w:rsidP="00022B59">
      <w:pPr>
        <w:spacing w:after="0" w:line="240" w:lineRule="auto"/>
        <w:jc w:val="center"/>
        <w:rPr>
          <w:rFonts w:ascii="Times New Roman" w:hAnsi="Times New Roman" w:cs="Times New Roman"/>
          <w:b/>
          <w:sz w:val="24"/>
          <w:szCs w:val="24"/>
        </w:rPr>
      </w:pPr>
    </w:p>
    <w:p w14:paraId="74BF859B" w14:textId="77777777" w:rsidR="0038521E" w:rsidRPr="00CD59CA" w:rsidRDefault="0038521E" w:rsidP="00022B59">
      <w:pPr>
        <w:spacing w:after="0" w:line="240" w:lineRule="auto"/>
        <w:jc w:val="center"/>
        <w:rPr>
          <w:rFonts w:ascii="Times New Roman" w:hAnsi="Times New Roman" w:cs="Times New Roman"/>
          <w:b/>
          <w:sz w:val="24"/>
          <w:szCs w:val="24"/>
        </w:rPr>
      </w:pPr>
    </w:p>
    <w:p w14:paraId="20E38472" w14:textId="238BED87" w:rsidR="00022B59" w:rsidRPr="00CD59CA" w:rsidRDefault="00022B59">
      <w:pPr>
        <w:rPr>
          <w:rFonts w:ascii="Times New Roman" w:hAnsi="Times New Roman" w:cs="Times New Roman"/>
          <w:b/>
          <w:sz w:val="24"/>
          <w:szCs w:val="24"/>
        </w:rPr>
      </w:pPr>
      <w:r w:rsidRPr="00CD59CA">
        <w:rPr>
          <w:rFonts w:ascii="Times New Roman" w:hAnsi="Times New Roman" w:cs="Times New Roman"/>
          <w:b/>
          <w:sz w:val="24"/>
          <w:szCs w:val="24"/>
        </w:rPr>
        <w:br w:type="page"/>
      </w:r>
    </w:p>
    <w:p w14:paraId="724BA5FB" w14:textId="723A94D7" w:rsidR="00551B53" w:rsidRPr="00CD59CA" w:rsidRDefault="00551B53" w:rsidP="006E0164">
      <w:pPr>
        <w:pStyle w:val="Virsraksts1"/>
        <w:spacing w:before="0" w:line="240" w:lineRule="auto"/>
        <w:rPr>
          <w:b/>
          <w:bCs/>
          <w:szCs w:val="24"/>
        </w:rPr>
      </w:pPr>
      <w:bookmarkStart w:id="1" w:name="_Toc69311743"/>
      <w:r w:rsidRPr="00CD59CA">
        <w:rPr>
          <w:b/>
          <w:bCs/>
          <w:szCs w:val="24"/>
        </w:rPr>
        <w:lastRenderedPageBreak/>
        <w:t>KOPSAVILKUMS</w:t>
      </w:r>
      <w:bookmarkEnd w:id="1"/>
    </w:p>
    <w:p w14:paraId="0230DF27" w14:textId="2A9F8E01" w:rsidR="00551B53" w:rsidRPr="00CD59CA" w:rsidRDefault="00551B53" w:rsidP="00386A9A">
      <w:pPr>
        <w:spacing w:after="0" w:line="240" w:lineRule="auto"/>
        <w:ind w:firstLine="720"/>
        <w:rPr>
          <w:rFonts w:ascii="Times New Roman" w:hAnsi="Times New Roman" w:cs="Times New Roman"/>
          <w:sz w:val="24"/>
          <w:szCs w:val="24"/>
        </w:rPr>
      </w:pPr>
    </w:p>
    <w:p w14:paraId="4CAB34CC" w14:textId="77777777" w:rsidR="00761A00" w:rsidRPr="00CD59CA" w:rsidRDefault="00761A00" w:rsidP="00761A00">
      <w:pPr>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sz w:val="24"/>
          <w:szCs w:val="24"/>
        </w:rPr>
        <w:t xml:space="preserve">Konceptuālais ziņojums "Par Darba likuma 131. panta trešās daļas piemērošanu Valsts probācijas dienesta nodarbinātajiem, kuru darbs ir saistīts ar īpašu risku" (turpmāk – konceptuālais ziņojums) ir sagatavots pēc Tieslietu ministrijas iniciatīvas. </w:t>
      </w:r>
    </w:p>
    <w:p w14:paraId="4767FA39" w14:textId="2258037D" w:rsidR="00E33D35" w:rsidRPr="00CD59CA" w:rsidRDefault="00761A00" w:rsidP="00761A00">
      <w:pPr>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sz w:val="24"/>
          <w:szCs w:val="24"/>
        </w:rPr>
        <w:t xml:space="preserve">Valsts probācijas dienestā (turpmāk – Dienests) </w:t>
      </w:r>
      <w:r w:rsidR="00E33D35" w:rsidRPr="00CD59CA">
        <w:rPr>
          <w:rFonts w:ascii="Times New Roman" w:hAnsi="Times New Roman" w:cs="Times New Roman"/>
          <w:sz w:val="24"/>
          <w:szCs w:val="24"/>
        </w:rPr>
        <w:t>nodarbinātajiem, tostarp nodarbinātajiem, kuri īsteno Dienesta funkcijas un kuru darbs ir saistīts ar īpašu risku, šobrīd ir noteikta normālā darba laika organizācija – astoņas stundas dienā un 40 stundas nedēļā</w:t>
      </w:r>
      <w:r w:rsidR="00E33D35" w:rsidRPr="00CD59CA">
        <w:rPr>
          <w:rStyle w:val="Vresatsauce"/>
          <w:rFonts w:ascii="Times New Roman" w:hAnsi="Times New Roman" w:cs="Times New Roman"/>
          <w:sz w:val="24"/>
          <w:szCs w:val="24"/>
        </w:rPr>
        <w:footnoteReference w:id="2"/>
      </w:r>
      <w:r w:rsidR="00E33D35" w:rsidRPr="00CD59CA">
        <w:rPr>
          <w:rFonts w:ascii="Times New Roman" w:hAnsi="Times New Roman" w:cs="Times New Roman"/>
          <w:sz w:val="24"/>
          <w:szCs w:val="24"/>
        </w:rPr>
        <w:t>, izņemot Dienesta Resocializācijas departamenta Elektroniskās uzraudzības centra referentus, kuriem darba rakstura dēļ noteikta summētā darba laika organizācija</w:t>
      </w:r>
      <w:r w:rsidR="00E33D35" w:rsidRPr="00CD59CA">
        <w:rPr>
          <w:rStyle w:val="Vresatsauce"/>
          <w:rFonts w:ascii="Times New Roman" w:hAnsi="Times New Roman" w:cs="Times New Roman"/>
          <w:sz w:val="24"/>
          <w:szCs w:val="24"/>
        </w:rPr>
        <w:footnoteReference w:id="3"/>
      </w:r>
      <w:r w:rsidR="00E33D35" w:rsidRPr="00CD59CA">
        <w:rPr>
          <w:rFonts w:ascii="Times New Roman" w:hAnsi="Times New Roman" w:cs="Times New Roman"/>
          <w:sz w:val="24"/>
          <w:szCs w:val="24"/>
        </w:rPr>
        <w:t>. Atsevišķiem nodarbinātajiem noteiktos gadījumos tiek noteikts arī nepilns darba laiks.</w:t>
      </w:r>
      <w:r w:rsidR="00E33D35" w:rsidRPr="00CD59CA">
        <w:rPr>
          <w:rStyle w:val="Vresatsauce"/>
          <w:rFonts w:ascii="Times New Roman" w:hAnsi="Times New Roman" w:cs="Times New Roman"/>
          <w:sz w:val="24"/>
          <w:szCs w:val="24"/>
        </w:rPr>
        <w:footnoteReference w:id="4"/>
      </w:r>
    </w:p>
    <w:p w14:paraId="5F1555DE" w14:textId="2445DDA8" w:rsidR="00761A00" w:rsidRPr="00CD59CA" w:rsidRDefault="00315480" w:rsidP="00761A00">
      <w:pPr>
        <w:spacing w:after="0" w:line="240" w:lineRule="auto"/>
        <w:ind w:firstLine="720"/>
        <w:jc w:val="both"/>
        <w:rPr>
          <w:rFonts w:ascii="Times New Roman" w:hAnsi="Times New Roman" w:cs="Times New Roman"/>
          <w:sz w:val="24"/>
          <w:szCs w:val="24"/>
        </w:rPr>
      </w:pPr>
      <w:r w:rsidRPr="00CD59CA">
        <w:rPr>
          <w:rFonts w:ascii="Times New Roman" w:eastAsia="Calibri" w:hAnsi="Times New Roman" w:cs="Times New Roman"/>
          <w:color w:val="000000" w:themeColor="text1"/>
          <w:sz w:val="24"/>
          <w:szCs w:val="24"/>
        </w:rPr>
        <w:t>Veicot darba vides risku novērtēšanu Dienestā</w:t>
      </w:r>
      <w:r w:rsidR="00952876" w:rsidRPr="00CD59CA">
        <w:rPr>
          <w:rFonts w:ascii="Times New Roman" w:eastAsia="Calibri" w:hAnsi="Times New Roman" w:cs="Times New Roman"/>
          <w:color w:val="000000" w:themeColor="text1"/>
          <w:sz w:val="24"/>
          <w:szCs w:val="24"/>
        </w:rPr>
        <w:t xml:space="preserve"> un i</w:t>
      </w:r>
      <w:r w:rsidR="00E33D35" w:rsidRPr="00CD59CA">
        <w:rPr>
          <w:rFonts w:ascii="Times New Roman" w:hAnsi="Times New Roman" w:cs="Times New Roman"/>
          <w:sz w:val="24"/>
          <w:szCs w:val="24"/>
        </w:rPr>
        <w:t xml:space="preserve">zvērtējot </w:t>
      </w:r>
      <w:r w:rsidR="00952876" w:rsidRPr="00CD59CA">
        <w:rPr>
          <w:rFonts w:ascii="Times New Roman" w:eastAsia="Times New Roman" w:hAnsi="Times New Roman" w:cs="Times New Roman"/>
          <w:sz w:val="24"/>
          <w:szCs w:val="24"/>
        </w:rPr>
        <w:t xml:space="preserve">Ministru kabineta 2013. gada 29. janvāra noteikumu Nr. 66 </w:t>
      </w:r>
      <w:r w:rsidR="00952876" w:rsidRPr="00CD59CA">
        <w:rPr>
          <w:rFonts w:ascii="Times New Roman" w:hAnsi="Times New Roman" w:cs="Times New Roman"/>
          <w:sz w:val="24"/>
          <w:szCs w:val="24"/>
        </w:rPr>
        <w:t>"</w:t>
      </w:r>
      <w:r w:rsidR="00952876" w:rsidRPr="00CD59CA">
        <w:rPr>
          <w:rFonts w:ascii="Times New Roman" w:eastAsia="Times New Roman" w:hAnsi="Times New Roman" w:cs="Times New Roman"/>
          <w:sz w:val="24"/>
          <w:szCs w:val="24"/>
        </w:rPr>
        <w:t>Noteikumi par valsts un pašvaldību institūciju amatpersonu un darbinieku samaksu un tās noteikšanas kārtību</w:t>
      </w:r>
      <w:r w:rsidR="00952876" w:rsidRPr="00CD59CA">
        <w:rPr>
          <w:rFonts w:ascii="Times New Roman" w:hAnsi="Times New Roman" w:cs="Times New Roman"/>
          <w:sz w:val="24"/>
          <w:szCs w:val="24"/>
        </w:rPr>
        <w:t>"</w:t>
      </w:r>
      <w:r w:rsidR="00952876" w:rsidRPr="00CD59CA">
        <w:rPr>
          <w:rFonts w:ascii="Times New Roman" w:eastAsia="Times New Roman" w:hAnsi="Times New Roman" w:cs="Times New Roman"/>
          <w:i/>
          <w:sz w:val="24"/>
          <w:szCs w:val="24"/>
        </w:rPr>
        <w:t xml:space="preserve"> </w:t>
      </w:r>
      <w:r w:rsidR="00952876" w:rsidRPr="00CD59CA">
        <w:rPr>
          <w:rFonts w:ascii="Times New Roman" w:eastAsia="Times New Roman" w:hAnsi="Times New Roman" w:cs="Times New Roman"/>
          <w:sz w:val="24"/>
          <w:szCs w:val="24"/>
        </w:rPr>
        <w:t xml:space="preserve">(turpmāk – MK noteikumi Nr. 66) </w:t>
      </w:r>
      <w:r w:rsidR="00E33D35" w:rsidRPr="00CD59CA">
        <w:rPr>
          <w:rFonts w:ascii="Times New Roman" w:hAnsi="Times New Roman" w:cs="Times New Roman"/>
          <w:sz w:val="24"/>
          <w:szCs w:val="24"/>
        </w:rPr>
        <w:t xml:space="preserve">regulējumu, kas nosaka Dienesta amatu grupas, kurās amata (dienesta, darba) pienākumu izpilde ir saistīta ar īpašu risku (9. pielikuma 19. punkts), </w:t>
      </w:r>
      <w:r w:rsidR="006978D8" w:rsidRPr="00CD59CA">
        <w:rPr>
          <w:rFonts w:ascii="Times New Roman" w:hAnsi="Times New Roman" w:cs="Times New Roman"/>
          <w:sz w:val="24"/>
          <w:szCs w:val="24"/>
        </w:rPr>
        <w:t>tika</w:t>
      </w:r>
      <w:r w:rsidR="00A76615" w:rsidRPr="00CD59CA">
        <w:rPr>
          <w:rFonts w:ascii="Times New Roman" w:hAnsi="Times New Roman" w:cs="Times New Roman"/>
          <w:sz w:val="24"/>
          <w:szCs w:val="24"/>
        </w:rPr>
        <w:t xml:space="preserve"> se</w:t>
      </w:r>
      <w:r w:rsidR="006978D8" w:rsidRPr="00CD59CA">
        <w:rPr>
          <w:rFonts w:ascii="Times New Roman" w:hAnsi="Times New Roman" w:cs="Times New Roman"/>
          <w:sz w:val="24"/>
          <w:szCs w:val="24"/>
        </w:rPr>
        <w:t>c</w:t>
      </w:r>
      <w:r w:rsidR="00A76615" w:rsidRPr="00CD59CA">
        <w:rPr>
          <w:rFonts w:ascii="Times New Roman" w:hAnsi="Times New Roman" w:cs="Times New Roman"/>
          <w:sz w:val="24"/>
          <w:szCs w:val="24"/>
        </w:rPr>
        <w:t>ināts, ka noteikta</w:t>
      </w:r>
      <w:r w:rsidR="006978D8" w:rsidRPr="00CD59CA">
        <w:rPr>
          <w:rFonts w:ascii="Times New Roman" w:hAnsi="Times New Roman" w:cs="Times New Roman"/>
          <w:sz w:val="24"/>
          <w:szCs w:val="24"/>
        </w:rPr>
        <w:t>s</w:t>
      </w:r>
      <w:r w:rsidR="00A76615" w:rsidRPr="00CD59CA">
        <w:rPr>
          <w:rFonts w:ascii="Times New Roman" w:hAnsi="Times New Roman" w:cs="Times New Roman"/>
          <w:sz w:val="24"/>
          <w:szCs w:val="24"/>
        </w:rPr>
        <w:t xml:space="preserve"> Dienesta darbinieku daļa</w:t>
      </w:r>
      <w:r w:rsidR="006978D8" w:rsidRPr="00CD59CA">
        <w:rPr>
          <w:rFonts w:ascii="Times New Roman" w:hAnsi="Times New Roman" w:cs="Times New Roman"/>
          <w:sz w:val="24"/>
          <w:szCs w:val="24"/>
        </w:rPr>
        <w:t xml:space="preserve">s darbs ir saistīts ar īpašu risku un </w:t>
      </w:r>
      <w:r w:rsidR="000B435A" w:rsidRPr="00CD59CA">
        <w:rPr>
          <w:rFonts w:ascii="Times New Roman" w:hAnsi="Times New Roman" w:cs="Times New Roman"/>
          <w:sz w:val="24"/>
          <w:szCs w:val="24"/>
        </w:rPr>
        <w:t>viņiem</w:t>
      </w:r>
      <w:r w:rsidR="006978D8" w:rsidRPr="00CD59CA">
        <w:rPr>
          <w:rFonts w:ascii="Times New Roman" w:hAnsi="Times New Roman" w:cs="Times New Roman"/>
          <w:sz w:val="24"/>
          <w:szCs w:val="24"/>
        </w:rPr>
        <w:t xml:space="preserve"> atbilstoši Darba likuma 131. panta trešajai daļai būtu nosakāma pāreja uz normālo saīsināto darba laiku – septiņas stundas dienā un 35 stundas nedēļā</w:t>
      </w:r>
      <w:r w:rsidR="000B435A" w:rsidRPr="00CD59CA">
        <w:rPr>
          <w:rFonts w:ascii="Times New Roman" w:hAnsi="Times New Roman" w:cs="Times New Roman"/>
          <w:sz w:val="24"/>
          <w:szCs w:val="24"/>
        </w:rPr>
        <w:t>.</w:t>
      </w:r>
      <w:r w:rsidR="00E572C4" w:rsidRPr="00CD59CA">
        <w:rPr>
          <w:rFonts w:ascii="Times New Roman" w:hAnsi="Times New Roman" w:cs="Times New Roman"/>
          <w:sz w:val="24"/>
          <w:szCs w:val="24"/>
        </w:rPr>
        <w:t xml:space="preserve"> </w:t>
      </w:r>
      <w:r w:rsidR="00E33D35" w:rsidRPr="00CD59CA">
        <w:rPr>
          <w:rFonts w:ascii="Times New Roman" w:hAnsi="Times New Roman" w:cs="Times New Roman"/>
          <w:sz w:val="24"/>
          <w:szCs w:val="24"/>
        </w:rPr>
        <w:t xml:space="preserve">Konceptuālā ziņojumā ir sniegta informācija par tām Dienesta </w:t>
      </w:r>
      <w:r w:rsidR="00761A00" w:rsidRPr="00CD59CA">
        <w:rPr>
          <w:rFonts w:ascii="Times New Roman" w:hAnsi="Times New Roman" w:cs="Times New Roman"/>
          <w:sz w:val="24"/>
          <w:szCs w:val="24"/>
        </w:rPr>
        <w:t xml:space="preserve">nodarbināto amatu grupām, kuru darbs ir saistīts ar īpašu risku un kurām atbilstoši Darba likuma 131. panta trešajai daļai būtu nosakāma pāreja uz normālo saīsināto darba laiku – septiņas stundas dienā un 35 stundas nedēļā. Konceptuālā ziņojuma ir detalizēti aprakstīti šo amatu grupu pienākumi Dienesta funkciju ietvaros, to veikšanai patērētais darba laiks, kā arī sniegts aprēķins par papildus nepieciešamo amatu vietu skaitu pēc pārejas uz 35 stundu darba nedēļu, </w:t>
      </w:r>
      <w:r w:rsidR="00E93851" w:rsidRPr="00CD59CA">
        <w:rPr>
          <w:rFonts w:ascii="Times New Roman" w:hAnsi="Times New Roman" w:cs="Times New Roman"/>
          <w:sz w:val="24"/>
          <w:szCs w:val="24"/>
        </w:rPr>
        <w:t>un ir</w:t>
      </w:r>
      <w:r w:rsidR="00A51CB6" w:rsidRPr="00CD59CA">
        <w:rPr>
          <w:rFonts w:ascii="Times New Roman" w:hAnsi="Times New Roman" w:cs="Times New Roman"/>
          <w:sz w:val="24"/>
          <w:szCs w:val="24"/>
        </w:rPr>
        <w:t xml:space="preserve"> </w:t>
      </w:r>
      <w:r w:rsidR="00761A00" w:rsidRPr="00CD59CA">
        <w:rPr>
          <w:rFonts w:ascii="Times New Roman" w:hAnsi="Times New Roman" w:cs="Times New Roman"/>
          <w:sz w:val="24"/>
          <w:szCs w:val="24"/>
        </w:rPr>
        <w:t>vērtēta iespējama atteikšanās no atsevišķām Dienesta noteiktajām funkcijām un uzdevumiem ar mērķi ietaupīt personālresursus un ar to saistītie riski.</w:t>
      </w:r>
    </w:p>
    <w:p w14:paraId="508C04BB" w14:textId="3250A55B" w:rsidR="00761A00" w:rsidRPr="00CD59CA" w:rsidRDefault="00761A00" w:rsidP="00761A00">
      <w:pPr>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sz w:val="24"/>
          <w:szCs w:val="24"/>
        </w:rPr>
        <w:t>Konceptuāl</w:t>
      </w:r>
      <w:r w:rsidR="00A51CB6" w:rsidRPr="00CD59CA">
        <w:rPr>
          <w:rFonts w:ascii="Times New Roman" w:hAnsi="Times New Roman" w:cs="Times New Roman"/>
          <w:sz w:val="24"/>
          <w:szCs w:val="24"/>
        </w:rPr>
        <w:t>ais</w:t>
      </w:r>
      <w:r w:rsidRPr="00CD59CA">
        <w:rPr>
          <w:rFonts w:ascii="Times New Roman" w:hAnsi="Times New Roman" w:cs="Times New Roman"/>
          <w:sz w:val="24"/>
          <w:szCs w:val="24"/>
        </w:rPr>
        <w:t xml:space="preserve"> ziņojum</w:t>
      </w:r>
      <w:r w:rsidR="00A51CB6" w:rsidRPr="00CD59CA">
        <w:rPr>
          <w:rFonts w:ascii="Times New Roman" w:hAnsi="Times New Roman" w:cs="Times New Roman"/>
          <w:sz w:val="24"/>
          <w:szCs w:val="24"/>
        </w:rPr>
        <w:t xml:space="preserve">s paredz </w:t>
      </w:r>
      <w:r w:rsidRPr="00CD59CA">
        <w:rPr>
          <w:rFonts w:ascii="Times New Roman" w:hAnsi="Times New Roman" w:cs="Times New Roman"/>
          <w:sz w:val="24"/>
          <w:szCs w:val="24"/>
        </w:rPr>
        <w:t>risinājum</w:t>
      </w:r>
      <w:r w:rsidR="00A51CB6" w:rsidRPr="00CD59CA">
        <w:rPr>
          <w:rFonts w:ascii="Times New Roman" w:hAnsi="Times New Roman" w:cs="Times New Roman"/>
          <w:sz w:val="24"/>
          <w:szCs w:val="24"/>
        </w:rPr>
        <w:t>u</w:t>
      </w:r>
      <w:r w:rsidRPr="00CD59CA">
        <w:rPr>
          <w:rFonts w:ascii="Times New Roman" w:hAnsi="Times New Roman" w:cs="Times New Roman"/>
          <w:sz w:val="24"/>
          <w:szCs w:val="24"/>
        </w:rPr>
        <w:t xml:space="preserve"> Dienesta pārejai uz 35 stundu darba nedēļu</w:t>
      </w:r>
      <w:proofErr w:type="gramStart"/>
      <w:r w:rsidRPr="00CD59CA">
        <w:rPr>
          <w:rFonts w:ascii="Times New Roman" w:hAnsi="Times New Roman" w:cs="Times New Roman"/>
          <w:sz w:val="24"/>
          <w:szCs w:val="24"/>
        </w:rPr>
        <w:t xml:space="preserve">, </w:t>
      </w:r>
      <w:r w:rsidR="00A51CB6" w:rsidRPr="00CD59CA">
        <w:rPr>
          <w:rFonts w:ascii="Times New Roman" w:hAnsi="Times New Roman" w:cs="Times New Roman"/>
          <w:sz w:val="24"/>
          <w:szCs w:val="24"/>
        </w:rPr>
        <w:t>un tam</w:t>
      </w:r>
      <w:r w:rsidRPr="00CD59CA">
        <w:rPr>
          <w:rFonts w:ascii="Times New Roman" w:hAnsi="Times New Roman" w:cs="Times New Roman"/>
          <w:sz w:val="24"/>
          <w:szCs w:val="24"/>
        </w:rPr>
        <w:t xml:space="preserve"> nepieciešamo valsts budžeta finansējumu minētā risinājuma ieviešanai</w:t>
      </w:r>
      <w:proofErr w:type="gramEnd"/>
      <w:r w:rsidRPr="00CD59CA">
        <w:rPr>
          <w:rFonts w:ascii="Times New Roman" w:hAnsi="Times New Roman" w:cs="Times New Roman"/>
          <w:sz w:val="24"/>
          <w:szCs w:val="24"/>
        </w:rPr>
        <w:t>.</w:t>
      </w:r>
    </w:p>
    <w:p w14:paraId="269E6708" w14:textId="44D692F7" w:rsidR="00761A00" w:rsidRPr="00CD59CA" w:rsidRDefault="00761A00" w:rsidP="00761A00">
      <w:pPr>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sz w:val="24"/>
          <w:szCs w:val="24"/>
        </w:rPr>
        <w:t xml:space="preserve">Sabiedrības līdzdalība konceptuālā ziņojuma izstrādes gaitā </w:t>
      </w:r>
      <w:r w:rsidR="009A4058" w:rsidRPr="00CD59CA">
        <w:rPr>
          <w:rFonts w:ascii="Times New Roman" w:hAnsi="Times New Roman" w:cs="Times New Roman"/>
          <w:sz w:val="24"/>
          <w:szCs w:val="24"/>
        </w:rPr>
        <w:t>ir</w:t>
      </w:r>
      <w:r w:rsidRPr="00CD59CA">
        <w:rPr>
          <w:rFonts w:ascii="Times New Roman" w:hAnsi="Times New Roman" w:cs="Times New Roman"/>
          <w:sz w:val="24"/>
          <w:szCs w:val="24"/>
        </w:rPr>
        <w:t xml:space="preserve"> notikusi </w:t>
      </w:r>
      <w:r w:rsidR="009A4058" w:rsidRPr="00CD59CA">
        <w:rPr>
          <w:rFonts w:ascii="Times New Roman" w:hAnsi="Times New Roman" w:cs="Times New Roman"/>
          <w:sz w:val="24"/>
          <w:szCs w:val="24"/>
        </w:rPr>
        <w:t xml:space="preserve">vienlaikus ar tā izsludināšanu </w:t>
      </w:r>
      <w:r w:rsidRPr="00CD59CA">
        <w:rPr>
          <w:rFonts w:ascii="Times New Roman" w:hAnsi="Times New Roman" w:cs="Times New Roman"/>
          <w:sz w:val="24"/>
          <w:szCs w:val="24"/>
        </w:rPr>
        <w:t>Valsts sekretāru sanāksmē</w:t>
      </w:r>
      <w:r w:rsidR="001C05FD" w:rsidRPr="00CD59CA">
        <w:rPr>
          <w:rFonts w:ascii="Times New Roman" w:hAnsi="Times New Roman" w:cs="Times New Roman"/>
          <w:sz w:val="24"/>
          <w:szCs w:val="24"/>
        </w:rPr>
        <w:t xml:space="preserve">, tajā skaitā tika lūgts Latvijas Probācijas darbinieku arodbiedrības viedoklis. </w:t>
      </w:r>
    </w:p>
    <w:p w14:paraId="2CE65C6A" w14:textId="75C3CAD8" w:rsidR="00386A9A" w:rsidRPr="00CD59CA" w:rsidRDefault="00386A9A">
      <w:pPr>
        <w:rPr>
          <w:rFonts w:cs="Times New Roman"/>
          <w:sz w:val="24"/>
          <w:szCs w:val="24"/>
        </w:rPr>
      </w:pPr>
      <w:r w:rsidRPr="00CD59CA">
        <w:rPr>
          <w:rFonts w:cs="Times New Roman"/>
          <w:sz w:val="24"/>
          <w:szCs w:val="24"/>
        </w:rPr>
        <w:br w:type="page"/>
      </w:r>
    </w:p>
    <w:p w14:paraId="7349B2E2" w14:textId="77777777" w:rsidR="00551B53" w:rsidRPr="00CD59CA" w:rsidRDefault="00551B53" w:rsidP="00D22535">
      <w:pPr>
        <w:spacing w:after="0" w:line="240" w:lineRule="auto"/>
        <w:rPr>
          <w:rFonts w:cs="Times New Roman"/>
          <w:sz w:val="24"/>
          <w:szCs w:val="24"/>
        </w:rPr>
      </w:pPr>
    </w:p>
    <w:p w14:paraId="6AD1F3AF" w14:textId="5B7436D8" w:rsidR="005B1B18" w:rsidRPr="00CD59CA" w:rsidRDefault="00E572C4" w:rsidP="00CD59CA">
      <w:pPr>
        <w:pStyle w:val="Virsraksts1"/>
        <w:spacing w:before="0" w:line="240" w:lineRule="auto"/>
        <w:rPr>
          <w:rFonts w:cs="Times New Roman"/>
          <w:b/>
          <w:bCs/>
          <w:szCs w:val="24"/>
        </w:rPr>
      </w:pPr>
      <w:bookmarkStart w:id="2" w:name="_Toc69311744"/>
      <w:r w:rsidRPr="00CD59CA">
        <w:rPr>
          <w:b/>
          <w:bCs/>
          <w:szCs w:val="24"/>
        </w:rPr>
        <w:t>1</w:t>
      </w:r>
      <w:r w:rsidR="00D80E3B" w:rsidRPr="00CD59CA">
        <w:rPr>
          <w:b/>
          <w:bCs/>
          <w:szCs w:val="24"/>
        </w:rPr>
        <w:t>.</w:t>
      </w:r>
      <w:r w:rsidR="00C245A1" w:rsidRPr="00CD59CA">
        <w:rPr>
          <w:b/>
          <w:bCs/>
          <w:szCs w:val="24"/>
        </w:rPr>
        <w:t> </w:t>
      </w:r>
      <w:r w:rsidR="006234C5" w:rsidRPr="00CD59CA">
        <w:rPr>
          <w:rFonts w:cs="Times New Roman"/>
          <w:b/>
          <w:bCs/>
          <w:szCs w:val="24"/>
        </w:rPr>
        <w:t>PROBLĒMAS IZKLĀSTS UN IESPĒJAMIE RISKI</w:t>
      </w:r>
      <w:bookmarkEnd w:id="2"/>
    </w:p>
    <w:p w14:paraId="35D1B9F7" w14:textId="77777777" w:rsidR="000F227E" w:rsidRPr="00CD59CA" w:rsidRDefault="000F227E" w:rsidP="000F227E">
      <w:pPr>
        <w:spacing w:after="0" w:line="240" w:lineRule="auto"/>
        <w:ind w:firstLine="720"/>
        <w:jc w:val="both"/>
        <w:rPr>
          <w:rFonts w:ascii="Times New Roman" w:eastAsia="Times New Roman" w:hAnsi="Times New Roman" w:cs="Times New Roman"/>
          <w:sz w:val="24"/>
          <w:szCs w:val="24"/>
          <w:lang w:eastAsia="lv-LV"/>
        </w:rPr>
      </w:pPr>
      <w:r w:rsidRPr="00CD59CA">
        <w:rPr>
          <w:rFonts w:ascii="Times New Roman" w:hAnsi="Times New Roman" w:cs="Times New Roman"/>
          <w:sz w:val="24"/>
          <w:szCs w:val="24"/>
          <w:shd w:val="clear" w:color="auto" w:fill="FFFFFF"/>
        </w:rPr>
        <w:t>Dienests ir tieslietu ministra pārraudzībā esoša tiešās pārvaldes iestāde, kas īsteno valsts politiku sabiedrības drošības jomā likumā noteikto funkciju ietvaros.</w:t>
      </w:r>
      <w:r w:rsidRPr="00CD59CA">
        <w:rPr>
          <w:rStyle w:val="Vresatsauce"/>
          <w:rFonts w:ascii="Times New Roman" w:eastAsia="Times New Roman" w:hAnsi="Times New Roman" w:cs="Times New Roman"/>
          <w:sz w:val="24"/>
          <w:szCs w:val="24"/>
          <w:lang w:eastAsia="lv-LV"/>
        </w:rPr>
        <w:footnoteReference w:id="5"/>
      </w:r>
      <w:r w:rsidRPr="00CD59CA">
        <w:rPr>
          <w:rFonts w:ascii="Times New Roman" w:eastAsia="Times New Roman" w:hAnsi="Times New Roman" w:cs="Times New Roman"/>
          <w:sz w:val="24"/>
          <w:szCs w:val="24"/>
          <w:lang w:eastAsia="lv-LV"/>
        </w:rPr>
        <w:t xml:space="preserve"> </w:t>
      </w:r>
    </w:p>
    <w:p w14:paraId="49D816FD" w14:textId="77777777" w:rsidR="000F227E" w:rsidRPr="00CD59CA" w:rsidRDefault="000F227E" w:rsidP="000F227E">
      <w:pPr>
        <w:spacing w:after="0" w:line="240" w:lineRule="auto"/>
        <w:ind w:firstLine="720"/>
        <w:jc w:val="both"/>
        <w:rPr>
          <w:rFonts w:ascii="Times New Roman" w:eastAsia="Times New Roman" w:hAnsi="Times New Roman" w:cs="Times New Roman"/>
          <w:bCs/>
          <w:sz w:val="24"/>
          <w:szCs w:val="24"/>
          <w:lang w:eastAsia="lv-LV"/>
        </w:rPr>
      </w:pPr>
      <w:r w:rsidRPr="00CD59CA">
        <w:rPr>
          <w:rFonts w:ascii="Times New Roman" w:eastAsia="Times New Roman" w:hAnsi="Times New Roman" w:cs="Times New Roman"/>
          <w:bCs/>
          <w:sz w:val="24"/>
          <w:szCs w:val="24"/>
          <w:lang w:eastAsia="lv-LV"/>
        </w:rPr>
        <w:t>Dienests īsteno šādas funkcijas:</w:t>
      </w:r>
    </w:p>
    <w:p w14:paraId="01F6D516" w14:textId="77777777" w:rsidR="000F227E" w:rsidRPr="00CD59CA" w:rsidRDefault="000F227E" w:rsidP="000F227E">
      <w:pPr>
        <w:spacing w:after="0" w:line="240" w:lineRule="auto"/>
        <w:ind w:firstLine="720"/>
        <w:jc w:val="both"/>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1) sniedz izvērtēšanas ziņojumu par probācijas klientu;</w:t>
      </w:r>
    </w:p>
    <w:p w14:paraId="7559530E" w14:textId="77777777" w:rsidR="000F227E" w:rsidRPr="00CD59CA" w:rsidRDefault="000F227E" w:rsidP="000F227E">
      <w:pPr>
        <w:spacing w:after="0" w:line="240" w:lineRule="auto"/>
        <w:ind w:firstLine="720"/>
        <w:jc w:val="both"/>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2) nodrošina probācijas programmu izstrādi un licencētu programmu īstenošanu;</w:t>
      </w:r>
    </w:p>
    <w:p w14:paraId="7ED4246A" w14:textId="77777777" w:rsidR="000F227E" w:rsidRPr="00CD59CA" w:rsidRDefault="000F227E" w:rsidP="000F227E">
      <w:pPr>
        <w:spacing w:after="0" w:line="240" w:lineRule="auto"/>
        <w:ind w:firstLine="720"/>
        <w:jc w:val="both"/>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 xml:space="preserve">3) organizē kriminālsoda </w:t>
      </w:r>
      <w:r w:rsidRPr="00CD59CA">
        <w:rPr>
          <w:rStyle w:val="normaltextrun"/>
          <w:rFonts w:ascii="Times New Roman" w:hAnsi="Times New Roman" w:cs="Times New Roman"/>
          <w:sz w:val="24"/>
          <w:szCs w:val="24"/>
        </w:rPr>
        <w:t>–</w:t>
      </w:r>
      <w:r w:rsidRPr="00CD59CA">
        <w:rPr>
          <w:rFonts w:ascii="Times New Roman" w:eastAsia="Times New Roman" w:hAnsi="Times New Roman" w:cs="Times New Roman"/>
          <w:sz w:val="24"/>
          <w:szCs w:val="24"/>
          <w:lang w:eastAsia="lv-LV"/>
        </w:rPr>
        <w:t xml:space="preserve"> piespiedu darbs </w:t>
      </w:r>
      <w:r w:rsidRPr="00CD59CA">
        <w:rPr>
          <w:rStyle w:val="normaltextrun"/>
          <w:rFonts w:ascii="Times New Roman" w:hAnsi="Times New Roman" w:cs="Times New Roman"/>
          <w:sz w:val="24"/>
          <w:szCs w:val="24"/>
        </w:rPr>
        <w:t>–</w:t>
      </w:r>
      <w:r w:rsidRPr="00CD59CA">
        <w:rPr>
          <w:rFonts w:ascii="Times New Roman" w:eastAsia="Times New Roman" w:hAnsi="Times New Roman" w:cs="Times New Roman"/>
          <w:sz w:val="24"/>
          <w:szCs w:val="24"/>
          <w:lang w:eastAsia="lv-LV"/>
        </w:rPr>
        <w:t xml:space="preserve"> izpildi;</w:t>
      </w:r>
    </w:p>
    <w:p w14:paraId="2B85EFAB" w14:textId="77777777" w:rsidR="000F227E" w:rsidRPr="00CD59CA" w:rsidRDefault="000F227E" w:rsidP="000F227E">
      <w:pPr>
        <w:spacing w:after="0" w:line="240" w:lineRule="auto"/>
        <w:ind w:firstLine="720"/>
        <w:jc w:val="both"/>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 xml:space="preserve">4) organizē audzinoša rakstura piespiedu līdzekļa </w:t>
      </w:r>
      <w:r w:rsidRPr="00CD59CA">
        <w:rPr>
          <w:rStyle w:val="normaltextrun"/>
          <w:rFonts w:ascii="Times New Roman" w:hAnsi="Times New Roman" w:cs="Times New Roman"/>
          <w:sz w:val="24"/>
          <w:szCs w:val="24"/>
        </w:rPr>
        <w:t>–</w:t>
      </w:r>
      <w:r w:rsidRPr="00CD59CA">
        <w:rPr>
          <w:rFonts w:ascii="Times New Roman" w:eastAsia="Times New Roman" w:hAnsi="Times New Roman" w:cs="Times New Roman"/>
          <w:sz w:val="24"/>
          <w:szCs w:val="24"/>
          <w:lang w:eastAsia="lv-LV"/>
        </w:rPr>
        <w:t xml:space="preserve"> sabiedriskais darbs </w:t>
      </w:r>
      <w:r w:rsidRPr="00CD59CA">
        <w:rPr>
          <w:rStyle w:val="normaltextrun"/>
          <w:rFonts w:ascii="Times New Roman" w:hAnsi="Times New Roman" w:cs="Times New Roman"/>
          <w:sz w:val="24"/>
          <w:szCs w:val="24"/>
        </w:rPr>
        <w:t>–</w:t>
      </w:r>
      <w:r w:rsidRPr="00CD59CA">
        <w:rPr>
          <w:rFonts w:ascii="Times New Roman" w:eastAsia="Times New Roman" w:hAnsi="Times New Roman" w:cs="Times New Roman"/>
          <w:sz w:val="24"/>
          <w:szCs w:val="24"/>
          <w:lang w:eastAsia="lv-LV"/>
        </w:rPr>
        <w:t xml:space="preserve"> izpildi;</w:t>
      </w:r>
    </w:p>
    <w:p w14:paraId="4C484205" w14:textId="77777777" w:rsidR="000F227E" w:rsidRPr="00CD59CA" w:rsidRDefault="000F227E" w:rsidP="000F227E">
      <w:pPr>
        <w:spacing w:after="0" w:line="240" w:lineRule="auto"/>
        <w:ind w:firstLine="720"/>
        <w:jc w:val="both"/>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5) pārbaudes laikā uzrauga personas, pret kurām izbeigts kriminālprocess, tās nosacīti</w:t>
      </w:r>
      <w:proofErr w:type="gramStart"/>
      <w:r w:rsidRPr="00CD59CA">
        <w:rPr>
          <w:rFonts w:ascii="Times New Roman" w:eastAsia="Times New Roman" w:hAnsi="Times New Roman" w:cs="Times New Roman"/>
          <w:sz w:val="24"/>
          <w:szCs w:val="24"/>
          <w:lang w:eastAsia="lv-LV"/>
        </w:rPr>
        <w:t xml:space="preserve"> atbrīvojot no kriminālatbildības</w:t>
      </w:r>
      <w:proofErr w:type="gramEnd"/>
      <w:r w:rsidRPr="00CD59CA">
        <w:rPr>
          <w:rFonts w:ascii="Times New Roman" w:eastAsia="Times New Roman" w:hAnsi="Times New Roman" w:cs="Times New Roman"/>
          <w:sz w:val="24"/>
          <w:szCs w:val="24"/>
          <w:lang w:eastAsia="lv-LV"/>
        </w:rPr>
        <w:t>;</w:t>
      </w:r>
    </w:p>
    <w:p w14:paraId="0B199DED" w14:textId="77777777" w:rsidR="000F227E" w:rsidRPr="00CD59CA" w:rsidRDefault="000F227E" w:rsidP="000F227E">
      <w:pPr>
        <w:spacing w:after="0" w:line="240" w:lineRule="auto"/>
        <w:ind w:firstLine="720"/>
        <w:jc w:val="both"/>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6) organizē un vada izlīguma procesu kriminālprocesā un lietās par audzinoša rakstura piespiedu līdzekļu piemērošanu bērniem;</w:t>
      </w:r>
    </w:p>
    <w:p w14:paraId="70CC33FC" w14:textId="77777777" w:rsidR="000F227E" w:rsidRPr="00CD59CA" w:rsidRDefault="000F227E" w:rsidP="000F227E">
      <w:pPr>
        <w:spacing w:after="0" w:line="240" w:lineRule="auto"/>
        <w:ind w:firstLine="720"/>
        <w:jc w:val="both"/>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7) uzrauga personas, kuras nosacīti notiesātas</w:t>
      </w:r>
      <w:proofErr w:type="gramStart"/>
      <w:r w:rsidRPr="00CD59CA">
        <w:rPr>
          <w:rFonts w:ascii="Times New Roman" w:eastAsia="Times New Roman" w:hAnsi="Times New Roman" w:cs="Times New Roman"/>
          <w:sz w:val="24"/>
          <w:szCs w:val="24"/>
          <w:lang w:eastAsia="lv-LV"/>
        </w:rPr>
        <w:t xml:space="preserve"> vai nosacīti pirms termiņa atbrīvotas no brīvības atņemšanas iestādēm</w:t>
      </w:r>
      <w:proofErr w:type="gramEnd"/>
      <w:r w:rsidRPr="00CD59CA">
        <w:rPr>
          <w:rFonts w:ascii="Times New Roman" w:eastAsia="Times New Roman" w:hAnsi="Times New Roman" w:cs="Times New Roman"/>
          <w:sz w:val="24"/>
          <w:szCs w:val="24"/>
          <w:lang w:eastAsia="lv-LV"/>
        </w:rPr>
        <w:t>;</w:t>
      </w:r>
    </w:p>
    <w:p w14:paraId="64F32ECD" w14:textId="77777777" w:rsidR="000F227E" w:rsidRPr="00CD59CA" w:rsidRDefault="000F227E" w:rsidP="000F227E">
      <w:pPr>
        <w:spacing w:after="0" w:line="240" w:lineRule="auto"/>
        <w:ind w:firstLine="720"/>
        <w:jc w:val="both"/>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 xml:space="preserve">8) nodrošina papildsoda </w:t>
      </w:r>
      <w:r w:rsidRPr="00CD59CA">
        <w:rPr>
          <w:rStyle w:val="normaltextrun"/>
          <w:rFonts w:ascii="Times New Roman" w:hAnsi="Times New Roman" w:cs="Times New Roman"/>
          <w:sz w:val="24"/>
          <w:szCs w:val="24"/>
        </w:rPr>
        <w:t>–</w:t>
      </w:r>
      <w:r w:rsidRPr="00CD59CA">
        <w:rPr>
          <w:rFonts w:ascii="Times New Roman" w:eastAsia="Times New Roman" w:hAnsi="Times New Roman" w:cs="Times New Roman"/>
          <w:sz w:val="24"/>
          <w:szCs w:val="24"/>
          <w:lang w:eastAsia="lv-LV"/>
        </w:rPr>
        <w:t xml:space="preserve"> probācijas uzraudzība </w:t>
      </w:r>
      <w:r w:rsidRPr="00CD59CA">
        <w:rPr>
          <w:rStyle w:val="normaltextrun"/>
          <w:rFonts w:ascii="Times New Roman" w:hAnsi="Times New Roman" w:cs="Times New Roman"/>
          <w:sz w:val="24"/>
          <w:szCs w:val="24"/>
        </w:rPr>
        <w:t>–</w:t>
      </w:r>
      <w:r w:rsidRPr="00CD59CA">
        <w:rPr>
          <w:rFonts w:ascii="Times New Roman" w:eastAsia="Times New Roman" w:hAnsi="Times New Roman" w:cs="Times New Roman"/>
          <w:sz w:val="24"/>
          <w:szCs w:val="24"/>
          <w:lang w:eastAsia="lv-LV"/>
        </w:rPr>
        <w:t xml:space="preserve"> izpildi.</w:t>
      </w:r>
      <w:r w:rsidRPr="00CD59CA">
        <w:rPr>
          <w:rStyle w:val="Vresatsauce"/>
          <w:rFonts w:ascii="Times New Roman" w:eastAsia="Times New Roman" w:hAnsi="Times New Roman" w:cs="Times New Roman"/>
          <w:sz w:val="24"/>
          <w:szCs w:val="24"/>
          <w:lang w:eastAsia="lv-LV"/>
        </w:rPr>
        <w:footnoteReference w:id="6"/>
      </w:r>
    </w:p>
    <w:p w14:paraId="038C3B75" w14:textId="77777777" w:rsidR="000F227E" w:rsidRPr="00CD59CA" w:rsidRDefault="000F227E" w:rsidP="002E2F20">
      <w:pPr>
        <w:spacing w:after="0" w:line="240" w:lineRule="auto"/>
        <w:ind w:firstLine="720"/>
        <w:jc w:val="both"/>
        <w:rPr>
          <w:rFonts w:ascii="Times New Roman" w:hAnsi="Times New Roman" w:cs="Times New Roman"/>
          <w:sz w:val="24"/>
          <w:szCs w:val="24"/>
        </w:rPr>
      </w:pPr>
    </w:p>
    <w:p w14:paraId="137E5DF0" w14:textId="1CC9C4B6" w:rsidR="00830A82" w:rsidRPr="00CD59CA" w:rsidRDefault="00830A82" w:rsidP="002E2F20">
      <w:pPr>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sz w:val="24"/>
          <w:szCs w:val="24"/>
        </w:rPr>
        <w:t>Dienest</w:t>
      </w:r>
      <w:r w:rsidR="00FF0544" w:rsidRPr="00CD59CA">
        <w:rPr>
          <w:rFonts w:ascii="Times New Roman" w:hAnsi="Times New Roman" w:cs="Times New Roman"/>
          <w:sz w:val="24"/>
          <w:szCs w:val="24"/>
        </w:rPr>
        <w:t>a</w:t>
      </w:r>
      <w:r w:rsidRPr="00CD59CA">
        <w:rPr>
          <w:rFonts w:ascii="Times New Roman" w:hAnsi="Times New Roman" w:cs="Times New Roman"/>
          <w:sz w:val="24"/>
          <w:szCs w:val="24"/>
        </w:rPr>
        <w:t xml:space="preserve"> nodarbinātajiem, tostarp nodarbinātajiem, kuri </w:t>
      </w:r>
      <w:r w:rsidR="00012F4A" w:rsidRPr="00CD59CA">
        <w:rPr>
          <w:rFonts w:ascii="Times New Roman" w:hAnsi="Times New Roman" w:cs="Times New Roman"/>
          <w:sz w:val="24"/>
          <w:szCs w:val="24"/>
        </w:rPr>
        <w:t>īsteno Dienesta funkcijas</w:t>
      </w:r>
      <w:r w:rsidRPr="00CD59CA">
        <w:rPr>
          <w:rFonts w:ascii="Times New Roman" w:hAnsi="Times New Roman" w:cs="Times New Roman"/>
          <w:sz w:val="24"/>
          <w:szCs w:val="24"/>
        </w:rPr>
        <w:t xml:space="preserve"> un kuru darbs ir saistīts ar īpašu risku,</w:t>
      </w:r>
      <w:r w:rsidR="00DD7793" w:rsidRPr="00CD59CA">
        <w:rPr>
          <w:rFonts w:ascii="Times New Roman" w:hAnsi="Times New Roman" w:cs="Times New Roman"/>
          <w:sz w:val="24"/>
          <w:szCs w:val="24"/>
        </w:rPr>
        <w:t xml:space="preserve"> šobrīd</w:t>
      </w:r>
      <w:r w:rsidRPr="00CD59CA">
        <w:rPr>
          <w:rFonts w:ascii="Times New Roman" w:hAnsi="Times New Roman" w:cs="Times New Roman"/>
          <w:sz w:val="24"/>
          <w:szCs w:val="24"/>
        </w:rPr>
        <w:t xml:space="preserve"> </w:t>
      </w:r>
      <w:r w:rsidR="00024B41" w:rsidRPr="00CD59CA">
        <w:rPr>
          <w:rFonts w:ascii="Times New Roman" w:hAnsi="Times New Roman" w:cs="Times New Roman"/>
          <w:sz w:val="24"/>
          <w:szCs w:val="24"/>
        </w:rPr>
        <w:t>ir noteikta normālā darba laika organizācija – astoņas stundas dienā un 40 stundas nedēļā</w:t>
      </w:r>
      <w:r w:rsidR="00840D1A" w:rsidRPr="00CD59CA">
        <w:rPr>
          <w:rStyle w:val="Vresatsauce"/>
          <w:rFonts w:ascii="Times New Roman" w:hAnsi="Times New Roman" w:cs="Times New Roman"/>
          <w:sz w:val="24"/>
          <w:szCs w:val="24"/>
        </w:rPr>
        <w:footnoteReference w:id="7"/>
      </w:r>
      <w:r w:rsidR="00024B41" w:rsidRPr="00CD59CA">
        <w:rPr>
          <w:rFonts w:ascii="Times New Roman" w:hAnsi="Times New Roman" w:cs="Times New Roman"/>
          <w:sz w:val="24"/>
          <w:szCs w:val="24"/>
        </w:rPr>
        <w:t>, izņemot Dienesta Resocializācijas departamenta Elektroniskās uzraudzības centra referentus, kuriem darba rakstura dēļ noteikta summētā darba laika organizācija</w:t>
      </w:r>
      <w:r w:rsidR="003E2023" w:rsidRPr="00CD59CA">
        <w:rPr>
          <w:rStyle w:val="Vresatsauce"/>
          <w:rFonts w:ascii="Times New Roman" w:hAnsi="Times New Roman" w:cs="Times New Roman"/>
          <w:sz w:val="24"/>
          <w:szCs w:val="24"/>
        </w:rPr>
        <w:footnoteReference w:id="8"/>
      </w:r>
      <w:r w:rsidR="00915A5E" w:rsidRPr="00CD59CA">
        <w:rPr>
          <w:rFonts w:ascii="Times New Roman" w:hAnsi="Times New Roman" w:cs="Times New Roman"/>
          <w:sz w:val="24"/>
          <w:szCs w:val="24"/>
        </w:rPr>
        <w:t xml:space="preserve">. </w:t>
      </w:r>
      <w:r w:rsidR="00DD7793" w:rsidRPr="00CD59CA">
        <w:rPr>
          <w:rFonts w:ascii="Times New Roman" w:hAnsi="Times New Roman" w:cs="Times New Roman"/>
          <w:sz w:val="24"/>
          <w:szCs w:val="24"/>
        </w:rPr>
        <w:t>A</w:t>
      </w:r>
      <w:r w:rsidR="00024B41" w:rsidRPr="00CD59CA">
        <w:rPr>
          <w:rFonts w:ascii="Times New Roman" w:hAnsi="Times New Roman" w:cs="Times New Roman"/>
          <w:sz w:val="24"/>
          <w:szCs w:val="24"/>
        </w:rPr>
        <w:t xml:space="preserve">tsevišķiem nodarbinātajiem noteiktos gadījumos </w:t>
      </w:r>
      <w:r w:rsidR="00012F4A" w:rsidRPr="00CD59CA">
        <w:rPr>
          <w:rFonts w:ascii="Times New Roman" w:hAnsi="Times New Roman" w:cs="Times New Roman"/>
          <w:sz w:val="24"/>
          <w:szCs w:val="24"/>
        </w:rPr>
        <w:t>tiek</w:t>
      </w:r>
      <w:r w:rsidR="00DD7793" w:rsidRPr="00CD59CA">
        <w:rPr>
          <w:rFonts w:ascii="Times New Roman" w:hAnsi="Times New Roman" w:cs="Times New Roman"/>
          <w:sz w:val="24"/>
          <w:szCs w:val="24"/>
        </w:rPr>
        <w:t xml:space="preserve"> noteikts arī </w:t>
      </w:r>
      <w:r w:rsidR="00024B41" w:rsidRPr="00CD59CA">
        <w:rPr>
          <w:rFonts w:ascii="Times New Roman" w:hAnsi="Times New Roman" w:cs="Times New Roman"/>
          <w:sz w:val="24"/>
          <w:szCs w:val="24"/>
        </w:rPr>
        <w:t>nepilns darba laiks</w:t>
      </w:r>
      <w:r w:rsidR="003E2023" w:rsidRPr="00CD59CA">
        <w:rPr>
          <w:rFonts w:ascii="Times New Roman" w:hAnsi="Times New Roman" w:cs="Times New Roman"/>
          <w:sz w:val="24"/>
          <w:szCs w:val="24"/>
        </w:rPr>
        <w:t>.</w:t>
      </w:r>
      <w:r w:rsidR="003E2023" w:rsidRPr="00CD59CA">
        <w:rPr>
          <w:rStyle w:val="Vresatsauce"/>
          <w:rFonts w:ascii="Times New Roman" w:hAnsi="Times New Roman" w:cs="Times New Roman"/>
          <w:sz w:val="24"/>
          <w:szCs w:val="24"/>
        </w:rPr>
        <w:footnoteReference w:id="9"/>
      </w:r>
    </w:p>
    <w:p w14:paraId="1142AFBB" w14:textId="79552C22" w:rsidR="005B1B18" w:rsidRPr="00CD59CA" w:rsidRDefault="003C57CA" w:rsidP="002E2F20">
      <w:pPr>
        <w:widowControl w:val="0"/>
        <w:spacing w:after="0" w:line="240" w:lineRule="auto"/>
        <w:ind w:firstLine="720"/>
        <w:jc w:val="both"/>
        <w:rPr>
          <w:rFonts w:ascii="Times New Roman" w:hAnsi="Times New Roman" w:cs="Times New Roman"/>
          <w:i/>
          <w:sz w:val="24"/>
          <w:szCs w:val="24"/>
        </w:rPr>
      </w:pPr>
      <w:r w:rsidRPr="00CD59CA">
        <w:rPr>
          <w:rFonts w:ascii="Times New Roman" w:eastAsia="Calibri" w:hAnsi="Times New Roman" w:cs="Times New Roman"/>
          <w:color w:val="000000" w:themeColor="text1"/>
          <w:sz w:val="24"/>
          <w:szCs w:val="24"/>
        </w:rPr>
        <w:t xml:space="preserve">Šobrīd saskaņā ar Darba likuma </w:t>
      </w:r>
      <w:r w:rsidR="008A1A0C" w:rsidRPr="00CD59CA">
        <w:rPr>
          <w:rFonts w:ascii="Times New Roman" w:eastAsia="Calibri" w:hAnsi="Times New Roman" w:cs="Times New Roman"/>
          <w:color w:val="000000" w:themeColor="text1"/>
          <w:sz w:val="24"/>
          <w:szCs w:val="24"/>
        </w:rPr>
        <w:t>66.</w:t>
      </w:r>
      <w:r w:rsidR="00F217C8" w:rsidRPr="00CD59CA">
        <w:rPr>
          <w:rFonts w:ascii="Times New Roman" w:eastAsia="Calibri" w:hAnsi="Times New Roman" w:cs="Times New Roman"/>
          <w:color w:val="000000" w:themeColor="text1"/>
          <w:sz w:val="24"/>
          <w:szCs w:val="24"/>
        </w:rPr>
        <w:t> </w:t>
      </w:r>
      <w:r w:rsidR="008A1A0C" w:rsidRPr="00CD59CA">
        <w:rPr>
          <w:rFonts w:ascii="Times New Roman" w:eastAsia="Calibri" w:hAnsi="Times New Roman" w:cs="Times New Roman"/>
          <w:color w:val="000000" w:themeColor="text1"/>
          <w:sz w:val="24"/>
          <w:szCs w:val="24"/>
        </w:rPr>
        <w:t>pantu nodarbinātajiem, kuru darbs ir saistīts ar īpašu risku</w:t>
      </w:r>
      <w:r w:rsidR="00B20497" w:rsidRPr="00CD59CA">
        <w:rPr>
          <w:rFonts w:ascii="Times New Roman" w:eastAsia="Calibri" w:hAnsi="Times New Roman" w:cs="Times New Roman"/>
          <w:color w:val="000000" w:themeColor="text1"/>
          <w:sz w:val="24"/>
          <w:szCs w:val="24"/>
        </w:rPr>
        <w:t>,</w:t>
      </w:r>
      <w:r w:rsidR="008A1A0C" w:rsidRPr="00CD59CA">
        <w:rPr>
          <w:rFonts w:ascii="Times New Roman" w:eastAsia="Calibri" w:hAnsi="Times New Roman" w:cs="Times New Roman"/>
          <w:color w:val="000000" w:themeColor="text1"/>
          <w:sz w:val="24"/>
          <w:szCs w:val="24"/>
        </w:rPr>
        <w:t xml:space="preserve"> ir noteikta piemaksa 20</w:t>
      </w:r>
      <w:r w:rsidR="00C245A1" w:rsidRPr="00CD59CA">
        <w:rPr>
          <w:rFonts w:ascii="Times New Roman" w:eastAsia="Calibri" w:hAnsi="Times New Roman" w:cs="Times New Roman"/>
          <w:color w:val="000000" w:themeColor="text1"/>
          <w:sz w:val="24"/>
          <w:szCs w:val="24"/>
        </w:rPr>
        <w:t> </w:t>
      </w:r>
      <w:r w:rsidR="008A1A0C" w:rsidRPr="00CD59CA">
        <w:rPr>
          <w:rFonts w:ascii="Times New Roman" w:eastAsia="Calibri" w:hAnsi="Times New Roman" w:cs="Times New Roman"/>
          <w:color w:val="000000" w:themeColor="text1"/>
          <w:sz w:val="24"/>
          <w:szCs w:val="24"/>
        </w:rPr>
        <w:t xml:space="preserve">% apmērā. </w:t>
      </w:r>
      <w:r w:rsidR="008A1A0C" w:rsidRPr="00CD59CA">
        <w:rPr>
          <w:rFonts w:ascii="Times New Roman" w:hAnsi="Times New Roman" w:cs="Times New Roman"/>
          <w:sz w:val="24"/>
          <w:szCs w:val="24"/>
        </w:rPr>
        <w:t>Saskaņā ar Darba likuma 151.</w:t>
      </w:r>
      <w:r w:rsidR="00F217C8" w:rsidRPr="00CD59CA">
        <w:rPr>
          <w:rFonts w:ascii="Times New Roman" w:hAnsi="Times New Roman" w:cs="Times New Roman"/>
          <w:sz w:val="24"/>
          <w:szCs w:val="24"/>
        </w:rPr>
        <w:t> </w:t>
      </w:r>
      <w:r w:rsidR="008A1A0C" w:rsidRPr="00CD59CA">
        <w:rPr>
          <w:rFonts w:ascii="Times New Roman" w:hAnsi="Times New Roman" w:cs="Times New Roman"/>
          <w:sz w:val="24"/>
          <w:szCs w:val="24"/>
        </w:rPr>
        <w:t>panta pirmās daļas 2.</w:t>
      </w:r>
      <w:r w:rsidR="00F217C8" w:rsidRPr="00CD59CA">
        <w:rPr>
          <w:rFonts w:ascii="Times New Roman" w:hAnsi="Times New Roman" w:cs="Times New Roman"/>
          <w:sz w:val="24"/>
          <w:szCs w:val="24"/>
        </w:rPr>
        <w:t> </w:t>
      </w:r>
      <w:r w:rsidR="008A1A0C" w:rsidRPr="00CD59CA">
        <w:rPr>
          <w:rFonts w:ascii="Times New Roman" w:hAnsi="Times New Roman" w:cs="Times New Roman"/>
          <w:sz w:val="24"/>
          <w:szCs w:val="24"/>
        </w:rPr>
        <w:t>punktu Dienesta nodarbinātajiem, kuru darbs ir saistīts ar īpašu risku</w:t>
      </w:r>
      <w:r w:rsidR="00606E29" w:rsidRPr="00CD59CA">
        <w:rPr>
          <w:rFonts w:ascii="Times New Roman" w:hAnsi="Times New Roman" w:cs="Times New Roman"/>
          <w:sz w:val="24"/>
          <w:szCs w:val="24"/>
        </w:rPr>
        <w:t>,</w:t>
      </w:r>
      <w:r w:rsidR="008A1A0C" w:rsidRPr="00CD59CA">
        <w:rPr>
          <w:rFonts w:ascii="Times New Roman" w:hAnsi="Times New Roman" w:cs="Times New Roman"/>
          <w:sz w:val="24"/>
          <w:szCs w:val="24"/>
        </w:rPr>
        <w:t xml:space="preserve"> ir piešķirtas </w:t>
      </w:r>
      <w:r w:rsidR="001D5BD4" w:rsidRPr="00CD59CA">
        <w:rPr>
          <w:rFonts w:ascii="Times New Roman" w:hAnsi="Times New Roman" w:cs="Times New Roman"/>
          <w:sz w:val="24"/>
          <w:szCs w:val="24"/>
        </w:rPr>
        <w:t xml:space="preserve">tiesības saņemt </w:t>
      </w:r>
      <w:r w:rsidR="008A1A0C" w:rsidRPr="00CD59CA">
        <w:rPr>
          <w:rFonts w:ascii="Times New Roman" w:hAnsi="Times New Roman" w:cs="Times New Roman"/>
          <w:sz w:val="24"/>
          <w:szCs w:val="24"/>
        </w:rPr>
        <w:t>trīs papildatvaļinājuma dienas.</w:t>
      </w:r>
      <w:r w:rsidR="00E572C4" w:rsidRPr="00CD59CA">
        <w:rPr>
          <w:rFonts w:ascii="Times New Roman" w:hAnsi="Times New Roman" w:cs="Times New Roman"/>
          <w:sz w:val="24"/>
          <w:szCs w:val="24"/>
        </w:rPr>
        <w:t xml:space="preserve"> </w:t>
      </w:r>
      <w:r w:rsidR="00F81D72" w:rsidRPr="00CD59CA">
        <w:rPr>
          <w:rFonts w:ascii="Times New Roman" w:hAnsi="Times New Roman" w:cs="Times New Roman"/>
          <w:sz w:val="24"/>
          <w:szCs w:val="24"/>
        </w:rPr>
        <w:t xml:space="preserve">Ņemot vērā minēto, Dienestā </w:t>
      </w:r>
      <w:r w:rsidR="00A54AC1" w:rsidRPr="00CD59CA">
        <w:rPr>
          <w:rFonts w:ascii="Times New Roman" w:hAnsi="Times New Roman" w:cs="Times New Roman"/>
          <w:sz w:val="24"/>
          <w:szCs w:val="24"/>
        </w:rPr>
        <w:t xml:space="preserve">jau pašreiz </w:t>
      </w:r>
      <w:r w:rsidR="00F81D72" w:rsidRPr="00CD59CA">
        <w:rPr>
          <w:rFonts w:ascii="Times New Roman" w:hAnsi="Times New Roman" w:cs="Times New Roman"/>
          <w:sz w:val="24"/>
          <w:szCs w:val="24"/>
        </w:rPr>
        <w:t>ir noteiktas divas no tri</w:t>
      </w:r>
      <w:r w:rsidR="0087646F" w:rsidRPr="00CD59CA">
        <w:rPr>
          <w:rFonts w:ascii="Times New Roman" w:hAnsi="Times New Roman" w:cs="Times New Roman"/>
          <w:sz w:val="24"/>
          <w:szCs w:val="24"/>
        </w:rPr>
        <w:t>m</w:t>
      </w:r>
      <w:r w:rsidR="00F81D72" w:rsidRPr="00CD59CA">
        <w:rPr>
          <w:rFonts w:ascii="Times New Roman" w:hAnsi="Times New Roman" w:cs="Times New Roman"/>
          <w:sz w:val="24"/>
          <w:szCs w:val="24"/>
        </w:rPr>
        <w:t xml:space="preserve"> garantijām, kas piemērojamas, ja tiek atzīts, ka darbs ir saistīts ar īpašu risku</w:t>
      </w:r>
      <w:r w:rsidR="00E54865" w:rsidRPr="00CD59CA">
        <w:rPr>
          <w:rFonts w:ascii="Times New Roman" w:hAnsi="Times New Roman" w:cs="Times New Roman"/>
          <w:sz w:val="24"/>
          <w:szCs w:val="24"/>
        </w:rPr>
        <w:t>.</w:t>
      </w:r>
    </w:p>
    <w:p w14:paraId="465C4C42" w14:textId="5244D134" w:rsidR="00E31E0A" w:rsidRPr="00CD59CA" w:rsidRDefault="00E31E0A" w:rsidP="002E2F20">
      <w:pPr>
        <w:widowControl w:val="0"/>
        <w:spacing w:after="0" w:line="240" w:lineRule="auto"/>
        <w:ind w:firstLine="720"/>
        <w:jc w:val="both"/>
        <w:rPr>
          <w:rFonts w:ascii="Times New Roman" w:hAnsi="Times New Roman" w:cs="Times New Roman"/>
          <w:color w:val="000000" w:themeColor="text1"/>
          <w:sz w:val="24"/>
          <w:szCs w:val="24"/>
        </w:rPr>
      </w:pPr>
      <w:r w:rsidRPr="00CD59CA">
        <w:rPr>
          <w:rFonts w:ascii="Times New Roman" w:hAnsi="Times New Roman" w:cs="Times New Roman"/>
          <w:iCs/>
          <w:sz w:val="24"/>
          <w:szCs w:val="24"/>
        </w:rPr>
        <w:t>Saskaņā ar Darba aizsardzības likuma 1.</w:t>
      </w:r>
      <w:r w:rsidR="00F217C8" w:rsidRPr="00CD59CA">
        <w:rPr>
          <w:rFonts w:ascii="Times New Roman" w:hAnsi="Times New Roman" w:cs="Times New Roman"/>
          <w:iCs/>
          <w:sz w:val="24"/>
          <w:szCs w:val="24"/>
        </w:rPr>
        <w:t> </w:t>
      </w:r>
      <w:r w:rsidRPr="00CD59CA">
        <w:rPr>
          <w:rFonts w:ascii="Times New Roman" w:hAnsi="Times New Roman" w:cs="Times New Roman"/>
          <w:iCs/>
          <w:sz w:val="24"/>
          <w:szCs w:val="24"/>
        </w:rPr>
        <w:t>panta 19.</w:t>
      </w:r>
      <w:r w:rsidR="00F217C8" w:rsidRPr="00CD59CA">
        <w:rPr>
          <w:rFonts w:ascii="Times New Roman" w:hAnsi="Times New Roman" w:cs="Times New Roman"/>
          <w:iCs/>
          <w:sz w:val="24"/>
          <w:szCs w:val="24"/>
        </w:rPr>
        <w:t> </w:t>
      </w:r>
      <w:r w:rsidRPr="00CD59CA">
        <w:rPr>
          <w:rFonts w:ascii="Times New Roman" w:hAnsi="Times New Roman" w:cs="Times New Roman"/>
          <w:iCs/>
          <w:sz w:val="24"/>
          <w:szCs w:val="24"/>
        </w:rPr>
        <w:t>punktu īpašs risks ir darba vides risks, kas saistīts ar tādu paaugstinātu psiholoģisko vai fizisko slodzi</w:t>
      </w:r>
      <w:r w:rsidR="00B15925" w:rsidRPr="00CD59CA">
        <w:rPr>
          <w:rFonts w:ascii="Times New Roman" w:hAnsi="Times New Roman" w:cs="Times New Roman"/>
          <w:iCs/>
          <w:sz w:val="24"/>
          <w:szCs w:val="24"/>
        </w:rPr>
        <w:t>,</w:t>
      </w:r>
      <w:r w:rsidRPr="00CD59CA">
        <w:rPr>
          <w:rFonts w:ascii="Times New Roman" w:hAnsi="Times New Roman" w:cs="Times New Roman"/>
          <w:iCs/>
          <w:sz w:val="24"/>
          <w:szCs w:val="24"/>
        </w:rPr>
        <w:t xml:space="preserve"> vai tādu paaugstinātu risku nodarbinātā drošībai un veselībai, ko nevar novērst</w:t>
      </w:r>
      <w:r w:rsidR="00B15925" w:rsidRPr="00CD59CA">
        <w:rPr>
          <w:rFonts w:ascii="Times New Roman" w:hAnsi="Times New Roman" w:cs="Times New Roman"/>
          <w:iCs/>
          <w:sz w:val="24"/>
          <w:szCs w:val="24"/>
        </w:rPr>
        <w:t>,</w:t>
      </w:r>
      <w:r w:rsidRPr="00CD59CA">
        <w:rPr>
          <w:rFonts w:ascii="Times New Roman" w:hAnsi="Times New Roman" w:cs="Times New Roman"/>
          <w:iCs/>
          <w:sz w:val="24"/>
          <w:szCs w:val="24"/>
        </w:rPr>
        <w:t xml:space="preserve"> vai līdz pieļaujamam līmenim samazināt ar citiem darba aizsardzības pasākumiem, kā vien saīsinot darba laiku, kurā nodarbinātais pakļauts šim riskam.</w:t>
      </w:r>
    </w:p>
    <w:p w14:paraId="5DE66A13" w14:textId="77777777" w:rsidR="004D450F" w:rsidRPr="00CD59CA" w:rsidRDefault="00AE488B" w:rsidP="002E2F20">
      <w:pPr>
        <w:widowControl w:val="0"/>
        <w:spacing w:after="0" w:line="240" w:lineRule="auto"/>
        <w:ind w:firstLine="720"/>
        <w:jc w:val="both"/>
        <w:rPr>
          <w:rFonts w:ascii="Times New Roman" w:hAnsi="Times New Roman" w:cs="Times New Roman"/>
          <w:color w:val="000000" w:themeColor="text1"/>
          <w:sz w:val="24"/>
          <w:szCs w:val="24"/>
        </w:rPr>
      </w:pPr>
      <w:r w:rsidRPr="00CD59CA">
        <w:rPr>
          <w:rFonts w:ascii="Times New Roman" w:eastAsia="Calibri" w:hAnsi="Times New Roman" w:cs="Times New Roman"/>
          <w:color w:val="000000" w:themeColor="text1"/>
          <w:sz w:val="24"/>
          <w:szCs w:val="24"/>
        </w:rPr>
        <w:t>Darba likuma 131.</w:t>
      </w:r>
      <w:r w:rsidR="00845F27" w:rsidRPr="00CD59CA">
        <w:rPr>
          <w:rFonts w:ascii="Times New Roman" w:eastAsia="Calibri" w:hAnsi="Times New Roman" w:cs="Times New Roman"/>
          <w:color w:val="000000" w:themeColor="text1"/>
          <w:sz w:val="24"/>
          <w:szCs w:val="24"/>
        </w:rPr>
        <w:t> </w:t>
      </w:r>
      <w:r w:rsidRPr="00CD59CA">
        <w:rPr>
          <w:rFonts w:ascii="Times New Roman" w:eastAsia="Calibri" w:hAnsi="Times New Roman" w:cs="Times New Roman"/>
          <w:color w:val="000000" w:themeColor="text1"/>
          <w:sz w:val="24"/>
          <w:szCs w:val="24"/>
        </w:rPr>
        <w:t xml:space="preserve">panta trešā daļa paredz, ka </w:t>
      </w:r>
      <w:r w:rsidRPr="00CD59CA">
        <w:rPr>
          <w:rFonts w:ascii="Times New Roman" w:hAnsi="Times New Roman" w:cs="Times New Roman"/>
          <w:color w:val="000000" w:themeColor="text1"/>
          <w:sz w:val="24"/>
          <w:szCs w:val="24"/>
        </w:rPr>
        <w:t>darbiniekiem, kuru darbs saistīts ar īpašu risku, normālais darba laiks nedrīkst pārsniegt septiņas stundas dienā un 35 stundas nedēļā, ja viņi šajā darbā ir nodarbināti ne mazāk kā 50 procentus no normālā dienas vai nedēļas darba laika. Ministru kabinets var noteikt normālo saīsināto darba laiku arī citām darbinieku kategorijām.</w:t>
      </w:r>
    </w:p>
    <w:p w14:paraId="6B803C88" w14:textId="77777777" w:rsidR="00E31E0A" w:rsidRPr="00CD59CA" w:rsidRDefault="00E31E0A" w:rsidP="002E2F20">
      <w:pPr>
        <w:widowControl w:val="0"/>
        <w:spacing w:after="0" w:line="240" w:lineRule="auto"/>
        <w:ind w:firstLine="720"/>
        <w:jc w:val="both"/>
        <w:rPr>
          <w:rFonts w:ascii="Times New Roman" w:hAnsi="Times New Roman" w:cs="Times New Roman"/>
          <w:i/>
          <w:color w:val="000000" w:themeColor="text1"/>
          <w:sz w:val="24"/>
          <w:szCs w:val="24"/>
        </w:rPr>
      </w:pPr>
      <w:r w:rsidRPr="00CD59CA">
        <w:rPr>
          <w:rFonts w:ascii="Times New Roman" w:hAnsi="Times New Roman" w:cs="Times New Roman"/>
          <w:color w:val="000000" w:themeColor="text1"/>
          <w:sz w:val="24"/>
          <w:szCs w:val="24"/>
        </w:rPr>
        <w:t>Saskaņā ar Darba likuma 131.</w:t>
      </w:r>
      <w:r w:rsidR="00845F27" w:rsidRPr="00CD59CA">
        <w:rPr>
          <w:rFonts w:ascii="Times New Roman" w:hAnsi="Times New Roman" w:cs="Times New Roman"/>
          <w:color w:val="000000" w:themeColor="text1"/>
          <w:sz w:val="24"/>
          <w:szCs w:val="24"/>
        </w:rPr>
        <w:t> </w:t>
      </w:r>
      <w:r w:rsidRPr="00CD59CA">
        <w:rPr>
          <w:rFonts w:ascii="Times New Roman" w:hAnsi="Times New Roman" w:cs="Times New Roman"/>
          <w:color w:val="000000" w:themeColor="text1"/>
          <w:sz w:val="24"/>
          <w:szCs w:val="24"/>
        </w:rPr>
        <w:t>panta trešās daļas komentāru</w:t>
      </w:r>
      <w:r w:rsidRPr="00CD59CA">
        <w:rPr>
          <w:rStyle w:val="Vresatsauce"/>
          <w:rFonts w:ascii="Times New Roman" w:hAnsi="Times New Roman" w:cs="Times New Roman"/>
          <w:color w:val="000000" w:themeColor="text1"/>
          <w:sz w:val="24"/>
          <w:szCs w:val="24"/>
        </w:rPr>
        <w:footnoteReference w:id="10"/>
      </w:r>
      <w:r w:rsidRPr="00CD59CA">
        <w:rPr>
          <w:rFonts w:ascii="Times New Roman" w:hAnsi="Times New Roman" w:cs="Times New Roman"/>
          <w:color w:val="000000" w:themeColor="text1"/>
          <w:sz w:val="24"/>
          <w:szCs w:val="24"/>
        </w:rPr>
        <w:t xml:space="preserve"> </w:t>
      </w:r>
      <w:r w:rsidRPr="00CD59CA">
        <w:rPr>
          <w:rFonts w:ascii="Times New Roman" w:hAnsi="Times New Roman" w:cs="Times New Roman"/>
          <w:i/>
          <w:color w:val="000000" w:themeColor="text1"/>
          <w:sz w:val="24"/>
          <w:szCs w:val="24"/>
        </w:rPr>
        <w:t>pirms min</w:t>
      </w:r>
      <w:r w:rsidR="00F449F1" w:rsidRPr="00CD59CA">
        <w:rPr>
          <w:rFonts w:ascii="Times New Roman" w:hAnsi="Times New Roman" w:cs="Times New Roman"/>
          <w:i/>
          <w:color w:val="000000" w:themeColor="text1"/>
          <w:sz w:val="24"/>
          <w:szCs w:val="24"/>
        </w:rPr>
        <w:t>ē</w:t>
      </w:r>
      <w:r w:rsidRPr="00CD59CA">
        <w:rPr>
          <w:rFonts w:ascii="Times New Roman" w:hAnsi="Times New Roman" w:cs="Times New Roman"/>
          <w:i/>
          <w:color w:val="000000" w:themeColor="text1"/>
          <w:sz w:val="24"/>
          <w:szCs w:val="24"/>
        </w:rPr>
        <w:t>tais likuma nosacījums tiek piemērots, darba devējam jāveic vairāki priekšdarbi:</w:t>
      </w:r>
    </w:p>
    <w:p w14:paraId="319F213F" w14:textId="77777777" w:rsidR="00E31E0A" w:rsidRPr="00CD59CA" w:rsidRDefault="00E31E0A" w:rsidP="00022B59">
      <w:pPr>
        <w:pStyle w:val="Sarakstarindkopa"/>
        <w:widowControl w:val="0"/>
        <w:numPr>
          <w:ilvl w:val="0"/>
          <w:numId w:val="4"/>
        </w:numPr>
        <w:spacing w:after="0" w:line="240" w:lineRule="auto"/>
        <w:jc w:val="both"/>
        <w:rPr>
          <w:rFonts w:ascii="Times New Roman" w:hAnsi="Times New Roman" w:cs="Times New Roman"/>
          <w:i/>
          <w:color w:val="000000" w:themeColor="text1"/>
          <w:sz w:val="24"/>
          <w:szCs w:val="24"/>
        </w:rPr>
      </w:pPr>
      <w:r w:rsidRPr="00CD59CA">
        <w:rPr>
          <w:rFonts w:ascii="Times New Roman" w:hAnsi="Times New Roman" w:cs="Times New Roman"/>
          <w:i/>
          <w:color w:val="000000" w:themeColor="text1"/>
          <w:sz w:val="24"/>
          <w:szCs w:val="24"/>
        </w:rPr>
        <w:t>darba vietu novērtēšana atbilstoši Darba aizsardzības likuma un tam pakārtoto Ministru kabineta noteikumu prasībām,</w:t>
      </w:r>
    </w:p>
    <w:p w14:paraId="40CB40D5" w14:textId="77777777" w:rsidR="00E31E0A" w:rsidRPr="00CD59CA" w:rsidRDefault="00E31E0A" w:rsidP="00022B59">
      <w:pPr>
        <w:pStyle w:val="Sarakstarindkopa"/>
        <w:widowControl w:val="0"/>
        <w:numPr>
          <w:ilvl w:val="0"/>
          <w:numId w:val="4"/>
        </w:numPr>
        <w:spacing w:after="0" w:line="240" w:lineRule="auto"/>
        <w:jc w:val="both"/>
        <w:rPr>
          <w:rFonts w:ascii="Times New Roman" w:hAnsi="Times New Roman" w:cs="Times New Roman"/>
          <w:i/>
          <w:color w:val="000000" w:themeColor="text1"/>
          <w:sz w:val="24"/>
          <w:szCs w:val="24"/>
        </w:rPr>
      </w:pPr>
      <w:r w:rsidRPr="00CD59CA">
        <w:rPr>
          <w:rFonts w:ascii="Times New Roman" w:hAnsi="Times New Roman" w:cs="Times New Roman"/>
          <w:i/>
          <w:color w:val="000000" w:themeColor="text1"/>
          <w:sz w:val="24"/>
          <w:szCs w:val="24"/>
        </w:rPr>
        <w:t>darba vides risku novērtēšanas rezultātu dokumentēšana,</w:t>
      </w:r>
    </w:p>
    <w:p w14:paraId="50830824" w14:textId="77777777" w:rsidR="00E31E0A" w:rsidRPr="00CD59CA" w:rsidRDefault="00E31E0A" w:rsidP="00022B59">
      <w:pPr>
        <w:pStyle w:val="Sarakstarindkopa"/>
        <w:widowControl w:val="0"/>
        <w:numPr>
          <w:ilvl w:val="0"/>
          <w:numId w:val="4"/>
        </w:numPr>
        <w:spacing w:after="0" w:line="240" w:lineRule="auto"/>
        <w:jc w:val="both"/>
        <w:rPr>
          <w:rFonts w:ascii="Times New Roman" w:hAnsi="Times New Roman" w:cs="Times New Roman"/>
          <w:i/>
          <w:color w:val="000000" w:themeColor="text1"/>
          <w:sz w:val="24"/>
          <w:szCs w:val="24"/>
        </w:rPr>
      </w:pPr>
      <w:r w:rsidRPr="00CD59CA">
        <w:rPr>
          <w:rFonts w:ascii="Times New Roman" w:hAnsi="Times New Roman" w:cs="Times New Roman"/>
          <w:i/>
          <w:color w:val="000000" w:themeColor="text1"/>
          <w:sz w:val="24"/>
          <w:szCs w:val="24"/>
        </w:rPr>
        <w:t xml:space="preserve">to profesiju (amatu) sarakstu sastādīšana, kurās nodarbināto darbs saistīts ar īpašu risku. </w:t>
      </w:r>
    </w:p>
    <w:p w14:paraId="4DDC21F9" w14:textId="77777777" w:rsidR="00E31E0A" w:rsidRPr="00CD59CA" w:rsidRDefault="00E31E0A" w:rsidP="002E2F20">
      <w:pPr>
        <w:widowControl w:val="0"/>
        <w:spacing w:after="0" w:line="240" w:lineRule="auto"/>
        <w:ind w:firstLine="720"/>
        <w:jc w:val="both"/>
        <w:rPr>
          <w:rFonts w:ascii="Times New Roman" w:hAnsi="Times New Roman" w:cs="Times New Roman"/>
          <w:i/>
          <w:color w:val="000000" w:themeColor="text1"/>
          <w:sz w:val="24"/>
          <w:szCs w:val="24"/>
        </w:rPr>
      </w:pPr>
      <w:r w:rsidRPr="00CD59CA">
        <w:rPr>
          <w:rFonts w:ascii="Times New Roman" w:hAnsi="Times New Roman" w:cs="Times New Roman"/>
          <w:i/>
          <w:color w:val="000000" w:themeColor="text1"/>
          <w:sz w:val="24"/>
          <w:szCs w:val="24"/>
        </w:rPr>
        <w:lastRenderedPageBreak/>
        <w:t>Tad, kad minētie priekšdarbi veikti, darba kārtības noteikumos jānosaka darba laika sākums, beigas un pārtraukumi tiem darbiniekiem, kuru nodarbinātība noteiktos amatos saistīta ar īpašu risku.</w:t>
      </w:r>
    </w:p>
    <w:p w14:paraId="5ECBF89A" w14:textId="7FAC71A9" w:rsidR="00E33D35" w:rsidRPr="00CD59CA" w:rsidRDefault="004D450F" w:rsidP="002E2F20">
      <w:pPr>
        <w:widowControl w:val="0"/>
        <w:spacing w:after="0" w:line="240" w:lineRule="auto"/>
        <w:ind w:firstLine="720"/>
        <w:jc w:val="both"/>
        <w:rPr>
          <w:rFonts w:ascii="Times New Roman" w:hAnsi="Times New Roman" w:cs="Times New Roman"/>
          <w:color w:val="000000" w:themeColor="text1"/>
          <w:sz w:val="24"/>
          <w:szCs w:val="24"/>
        </w:rPr>
      </w:pPr>
      <w:r w:rsidRPr="00CD59CA">
        <w:rPr>
          <w:rFonts w:ascii="Times New Roman" w:eastAsia="Times New Roman" w:hAnsi="Times New Roman" w:cs="Times New Roman"/>
          <w:sz w:val="24"/>
          <w:szCs w:val="24"/>
        </w:rPr>
        <w:t>Ministru kabineta 2013.</w:t>
      </w:r>
      <w:r w:rsidR="00840D1A" w:rsidRPr="00CD59CA">
        <w:rPr>
          <w:rFonts w:ascii="Times New Roman" w:eastAsia="Times New Roman" w:hAnsi="Times New Roman" w:cs="Times New Roman"/>
          <w:sz w:val="24"/>
          <w:szCs w:val="24"/>
        </w:rPr>
        <w:t> </w:t>
      </w:r>
      <w:r w:rsidRPr="00CD59CA">
        <w:rPr>
          <w:rFonts w:ascii="Times New Roman" w:eastAsia="Times New Roman" w:hAnsi="Times New Roman" w:cs="Times New Roman"/>
          <w:sz w:val="24"/>
          <w:szCs w:val="24"/>
        </w:rPr>
        <w:t>gada 29.</w:t>
      </w:r>
      <w:r w:rsidR="00840D1A" w:rsidRPr="00CD59CA">
        <w:rPr>
          <w:rFonts w:ascii="Times New Roman" w:eastAsia="Times New Roman" w:hAnsi="Times New Roman" w:cs="Times New Roman"/>
          <w:sz w:val="24"/>
          <w:szCs w:val="24"/>
        </w:rPr>
        <w:t> </w:t>
      </w:r>
      <w:r w:rsidRPr="00CD59CA">
        <w:rPr>
          <w:rFonts w:ascii="Times New Roman" w:eastAsia="Times New Roman" w:hAnsi="Times New Roman" w:cs="Times New Roman"/>
          <w:sz w:val="24"/>
          <w:szCs w:val="24"/>
        </w:rPr>
        <w:t>janvāra noteikumu Nr.</w:t>
      </w:r>
      <w:r w:rsidR="00840D1A" w:rsidRPr="00CD59CA">
        <w:rPr>
          <w:rFonts w:ascii="Times New Roman" w:eastAsia="Times New Roman" w:hAnsi="Times New Roman" w:cs="Times New Roman"/>
          <w:sz w:val="24"/>
          <w:szCs w:val="24"/>
        </w:rPr>
        <w:t> </w:t>
      </w:r>
      <w:r w:rsidRPr="00CD59CA">
        <w:rPr>
          <w:rFonts w:ascii="Times New Roman" w:eastAsia="Times New Roman" w:hAnsi="Times New Roman" w:cs="Times New Roman"/>
          <w:sz w:val="24"/>
          <w:szCs w:val="24"/>
        </w:rPr>
        <w:t xml:space="preserve">66 </w:t>
      </w:r>
      <w:r w:rsidR="007335AC" w:rsidRPr="00CD59CA">
        <w:rPr>
          <w:rFonts w:ascii="Times New Roman" w:hAnsi="Times New Roman" w:cs="Times New Roman"/>
          <w:sz w:val="24"/>
          <w:szCs w:val="24"/>
        </w:rPr>
        <w:t>"</w:t>
      </w:r>
      <w:r w:rsidRPr="00CD59CA">
        <w:rPr>
          <w:rFonts w:ascii="Times New Roman" w:eastAsia="Times New Roman" w:hAnsi="Times New Roman" w:cs="Times New Roman"/>
          <w:sz w:val="24"/>
          <w:szCs w:val="24"/>
        </w:rPr>
        <w:t>Noteikumi par valsts un pašvaldību institūciju amatpersonu un darbinieku samaksu un tās noteikšanas kārtību</w:t>
      </w:r>
      <w:r w:rsidR="007335AC" w:rsidRPr="00CD59CA">
        <w:rPr>
          <w:rFonts w:ascii="Times New Roman" w:hAnsi="Times New Roman" w:cs="Times New Roman"/>
          <w:sz w:val="24"/>
          <w:szCs w:val="24"/>
        </w:rPr>
        <w:t>"</w:t>
      </w:r>
      <w:r w:rsidRPr="00CD59CA">
        <w:rPr>
          <w:rFonts w:ascii="Times New Roman" w:eastAsia="Times New Roman" w:hAnsi="Times New Roman" w:cs="Times New Roman"/>
          <w:i/>
          <w:sz w:val="24"/>
          <w:szCs w:val="24"/>
        </w:rPr>
        <w:t xml:space="preserve"> </w:t>
      </w:r>
      <w:r w:rsidRPr="00CD59CA">
        <w:rPr>
          <w:rFonts w:ascii="Times New Roman" w:eastAsia="Times New Roman" w:hAnsi="Times New Roman" w:cs="Times New Roman"/>
          <w:sz w:val="24"/>
          <w:szCs w:val="24"/>
        </w:rPr>
        <w:t>(turpmāk</w:t>
      </w:r>
      <w:r w:rsidR="00845F27" w:rsidRPr="00CD59CA">
        <w:rPr>
          <w:rFonts w:ascii="Times New Roman" w:eastAsia="Times New Roman" w:hAnsi="Times New Roman" w:cs="Times New Roman"/>
          <w:sz w:val="24"/>
          <w:szCs w:val="24"/>
        </w:rPr>
        <w:t> </w:t>
      </w:r>
      <w:r w:rsidRPr="00CD59CA">
        <w:rPr>
          <w:rFonts w:ascii="Times New Roman" w:eastAsia="Times New Roman" w:hAnsi="Times New Roman" w:cs="Times New Roman"/>
          <w:sz w:val="24"/>
          <w:szCs w:val="24"/>
        </w:rPr>
        <w:t>– MK noteikumi Nr.</w:t>
      </w:r>
      <w:r w:rsidR="00845F27" w:rsidRPr="00CD59CA">
        <w:rPr>
          <w:rFonts w:ascii="Times New Roman" w:eastAsia="Times New Roman" w:hAnsi="Times New Roman" w:cs="Times New Roman"/>
          <w:sz w:val="24"/>
          <w:szCs w:val="24"/>
        </w:rPr>
        <w:t> </w:t>
      </w:r>
      <w:r w:rsidRPr="00CD59CA">
        <w:rPr>
          <w:rFonts w:ascii="Times New Roman" w:eastAsia="Times New Roman" w:hAnsi="Times New Roman" w:cs="Times New Roman"/>
          <w:sz w:val="24"/>
          <w:szCs w:val="24"/>
        </w:rPr>
        <w:t xml:space="preserve">66) </w:t>
      </w:r>
      <w:r w:rsidRPr="00CD59CA">
        <w:rPr>
          <w:rFonts w:ascii="Times New Roman" w:hAnsi="Times New Roman" w:cs="Times New Roman"/>
          <w:color w:val="000000" w:themeColor="text1"/>
          <w:sz w:val="24"/>
          <w:szCs w:val="24"/>
        </w:rPr>
        <w:t>9.</w:t>
      </w:r>
      <w:r w:rsidR="00845F27" w:rsidRPr="00CD59CA">
        <w:rPr>
          <w:rFonts w:ascii="Times New Roman" w:hAnsi="Times New Roman" w:cs="Times New Roman"/>
          <w:color w:val="000000" w:themeColor="text1"/>
          <w:sz w:val="24"/>
          <w:szCs w:val="24"/>
        </w:rPr>
        <w:t> </w:t>
      </w:r>
      <w:r w:rsidRPr="00CD59CA">
        <w:rPr>
          <w:rFonts w:ascii="Times New Roman" w:hAnsi="Times New Roman" w:cs="Times New Roman"/>
          <w:color w:val="000000" w:themeColor="text1"/>
          <w:sz w:val="24"/>
          <w:szCs w:val="24"/>
        </w:rPr>
        <w:t xml:space="preserve">pielikuma </w:t>
      </w:r>
      <w:proofErr w:type="gramStart"/>
      <w:r w:rsidRPr="00CD59CA">
        <w:rPr>
          <w:rFonts w:ascii="Times New Roman" w:hAnsi="Times New Roman" w:cs="Times New Roman"/>
          <w:color w:val="000000" w:themeColor="text1"/>
          <w:sz w:val="24"/>
          <w:szCs w:val="24"/>
        </w:rPr>
        <w:t>(</w:t>
      </w:r>
      <w:proofErr w:type="gramEnd"/>
      <w:r w:rsidR="007335AC" w:rsidRPr="00CD59CA">
        <w:rPr>
          <w:rFonts w:ascii="Times New Roman" w:hAnsi="Times New Roman" w:cs="Times New Roman"/>
          <w:sz w:val="24"/>
          <w:szCs w:val="24"/>
        </w:rPr>
        <w:t>"</w:t>
      </w:r>
      <w:r w:rsidRPr="00CD59CA">
        <w:rPr>
          <w:rFonts w:ascii="Times New Roman" w:hAnsi="Times New Roman" w:cs="Times New Roman"/>
          <w:color w:val="000000" w:themeColor="text1"/>
          <w:sz w:val="24"/>
          <w:szCs w:val="24"/>
        </w:rPr>
        <w:t>Iestādes un amatu grupas, kurās amata (dienesta, darba) pienākumu izpilde ir saistīta ar īpašu risku</w:t>
      </w:r>
      <w:r w:rsidR="007335AC" w:rsidRPr="00CD59CA">
        <w:rPr>
          <w:rFonts w:ascii="Times New Roman" w:hAnsi="Times New Roman" w:cs="Times New Roman"/>
          <w:sz w:val="24"/>
          <w:szCs w:val="24"/>
        </w:rPr>
        <w:t>"</w:t>
      </w:r>
      <w:r w:rsidRPr="00CD59CA">
        <w:rPr>
          <w:rFonts w:ascii="Times New Roman" w:hAnsi="Times New Roman" w:cs="Times New Roman"/>
          <w:color w:val="000000" w:themeColor="text1"/>
          <w:sz w:val="24"/>
          <w:szCs w:val="24"/>
        </w:rPr>
        <w:t>) 19.</w:t>
      </w:r>
      <w:r w:rsidR="00845F27" w:rsidRPr="00CD59CA">
        <w:rPr>
          <w:rFonts w:ascii="Times New Roman" w:hAnsi="Times New Roman" w:cs="Times New Roman"/>
          <w:color w:val="000000" w:themeColor="text1"/>
          <w:sz w:val="24"/>
          <w:szCs w:val="24"/>
        </w:rPr>
        <w:t> </w:t>
      </w:r>
      <w:r w:rsidRPr="00CD59CA">
        <w:rPr>
          <w:rFonts w:ascii="Times New Roman" w:hAnsi="Times New Roman" w:cs="Times New Roman"/>
          <w:color w:val="000000" w:themeColor="text1"/>
          <w:sz w:val="24"/>
          <w:szCs w:val="24"/>
        </w:rPr>
        <w:t xml:space="preserve">punktā ir noteiktas </w:t>
      </w:r>
      <w:r w:rsidR="005D4260" w:rsidRPr="00CD59CA">
        <w:rPr>
          <w:rFonts w:ascii="Times New Roman" w:hAnsi="Times New Roman" w:cs="Times New Roman"/>
          <w:color w:val="000000" w:themeColor="text1"/>
          <w:sz w:val="24"/>
          <w:szCs w:val="24"/>
        </w:rPr>
        <w:t>Dienesta</w:t>
      </w:r>
      <w:r w:rsidR="0069422A" w:rsidRPr="00CD59CA">
        <w:rPr>
          <w:rFonts w:ascii="Times New Roman" w:hAnsi="Times New Roman" w:cs="Times New Roman"/>
          <w:color w:val="000000" w:themeColor="text1"/>
          <w:sz w:val="24"/>
          <w:szCs w:val="24"/>
        </w:rPr>
        <w:t xml:space="preserve"> </w:t>
      </w:r>
      <w:r w:rsidRPr="00CD59CA">
        <w:rPr>
          <w:rFonts w:ascii="Times New Roman" w:hAnsi="Times New Roman" w:cs="Times New Roman"/>
          <w:color w:val="000000" w:themeColor="text1"/>
          <w:sz w:val="24"/>
          <w:szCs w:val="24"/>
        </w:rPr>
        <w:t>amatu grupas</w:t>
      </w:r>
      <w:r w:rsidR="00A478DF" w:rsidRPr="00CD59CA">
        <w:rPr>
          <w:rFonts w:ascii="Times New Roman" w:hAnsi="Times New Roman" w:cs="Times New Roman"/>
          <w:color w:val="000000" w:themeColor="text1"/>
          <w:sz w:val="24"/>
          <w:szCs w:val="24"/>
        </w:rPr>
        <w:t>, uz kurām, īstenojot noteiktas Dienesta funkcijas, ir attiecināma piemaksa par īpašu risku</w:t>
      </w:r>
      <w:r w:rsidR="00701BB4" w:rsidRPr="00CD59CA">
        <w:rPr>
          <w:rFonts w:ascii="Times New Roman" w:hAnsi="Times New Roman" w:cs="Times New Roman"/>
          <w:color w:val="000000" w:themeColor="text1"/>
          <w:sz w:val="24"/>
          <w:szCs w:val="24"/>
        </w:rPr>
        <w:t xml:space="preserve">. </w:t>
      </w:r>
    </w:p>
    <w:p w14:paraId="32984D9A" w14:textId="00552DD5" w:rsidR="004D450F" w:rsidRPr="00CD59CA" w:rsidRDefault="00701BB4" w:rsidP="002E2F20">
      <w:pPr>
        <w:widowControl w:val="0"/>
        <w:spacing w:after="0" w:line="240" w:lineRule="auto"/>
        <w:ind w:firstLine="720"/>
        <w:jc w:val="both"/>
        <w:rPr>
          <w:rFonts w:ascii="Times New Roman" w:hAnsi="Times New Roman" w:cs="Times New Roman"/>
          <w:color w:val="000000" w:themeColor="text1"/>
          <w:sz w:val="24"/>
          <w:szCs w:val="24"/>
        </w:rPr>
      </w:pPr>
      <w:r w:rsidRPr="00CD59CA">
        <w:rPr>
          <w:rFonts w:ascii="Times New Roman" w:hAnsi="Times New Roman" w:cs="Times New Roman"/>
          <w:color w:val="000000" w:themeColor="text1"/>
          <w:sz w:val="24"/>
          <w:szCs w:val="24"/>
        </w:rPr>
        <w:t>Atbilstoši MK noteikumu Nr. 66 9.pielikuma 19.punktam piemaksa par īpašu risku ir paredzēta Dienesta amatpersonām (darbiniekiem):</w:t>
      </w:r>
    </w:p>
    <w:p w14:paraId="1FBF75B5" w14:textId="57B47695" w:rsidR="00701BB4" w:rsidRPr="00CD59CA" w:rsidRDefault="00701BB4" w:rsidP="0074671D">
      <w:pPr>
        <w:pStyle w:val="Sarakstarindkopa"/>
        <w:widowControl w:val="0"/>
        <w:numPr>
          <w:ilvl w:val="0"/>
          <w:numId w:val="36"/>
        </w:numPr>
        <w:tabs>
          <w:tab w:val="left" w:pos="993"/>
        </w:tabs>
        <w:spacing w:after="0" w:line="240" w:lineRule="auto"/>
        <w:ind w:left="0" w:firstLine="851"/>
        <w:jc w:val="both"/>
        <w:rPr>
          <w:rFonts w:ascii="Times New Roman" w:hAnsi="Times New Roman" w:cs="Times New Roman"/>
          <w:color w:val="000000" w:themeColor="text1"/>
          <w:sz w:val="24"/>
          <w:szCs w:val="24"/>
        </w:rPr>
      </w:pPr>
      <w:r w:rsidRPr="00CD59CA">
        <w:rPr>
          <w:rFonts w:ascii="Times New Roman" w:hAnsi="Times New Roman" w:cs="Times New Roman"/>
          <w:color w:val="000000" w:themeColor="text1"/>
          <w:sz w:val="24"/>
          <w:szCs w:val="24"/>
        </w:rPr>
        <w:t xml:space="preserve">par </w:t>
      </w:r>
      <w:r w:rsidRPr="00CD59CA">
        <w:rPr>
          <w:rFonts w:ascii="Times New Roman" w:eastAsia="Times New Roman" w:hAnsi="Times New Roman" w:cs="Times New Roman"/>
          <w:color w:val="000000" w:themeColor="text1"/>
          <w:sz w:val="24"/>
          <w:szCs w:val="24"/>
          <w:lang w:eastAsia="lv-LV"/>
        </w:rPr>
        <w:t>sociālās uzvedības korekcijas pasākumu īstenošanu soda izciešanas vietās, par notiesāto apmeklējumu brīvības atņemšanas iestādē;</w:t>
      </w:r>
    </w:p>
    <w:p w14:paraId="413615EF" w14:textId="24DFF7A9" w:rsidR="00701BB4" w:rsidRPr="00CD59CA" w:rsidRDefault="00701BB4" w:rsidP="0074671D">
      <w:pPr>
        <w:pStyle w:val="Sarakstarindkopa"/>
        <w:widowControl w:val="0"/>
        <w:numPr>
          <w:ilvl w:val="0"/>
          <w:numId w:val="36"/>
        </w:numPr>
        <w:tabs>
          <w:tab w:val="left" w:pos="993"/>
        </w:tabs>
        <w:spacing w:after="0" w:line="240" w:lineRule="auto"/>
        <w:ind w:left="0" w:firstLine="851"/>
        <w:jc w:val="both"/>
        <w:rPr>
          <w:rFonts w:ascii="Times New Roman" w:hAnsi="Times New Roman" w:cs="Times New Roman"/>
          <w:color w:val="000000" w:themeColor="text1"/>
          <w:sz w:val="24"/>
          <w:szCs w:val="24"/>
        </w:rPr>
      </w:pPr>
      <w:r w:rsidRPr="00CD59CA">
        <w:rPr>
          <w:rFonts w:ascii="Times New Roman" w:eastAsia="Times New Roman" w:hAnsi="Times New Roman" w:cs="Times New Roman"/>
          <w:color w:val="000000" w:themeColor="text1"/>
          <w:sz w:val="24"/>
          <w:szCs w:val="24"/>
          <w:lang w:eastAsia="lv-LV"/>
        </w:rPr>
        <w:t>par nosacīti notiesāto personu, pirms termiņa no soda atbrīvoto personu, kā arī to personu uzraudzību, pret kurām izbeigts kriminālprocess, tās nosacīti</w:t>
      </w:r>
      <w:proofErr w:type="gramStart"/>
      <w:r w:rsidRPr="00CD59CA">
        <w:rPr>
          <w:rFonts w:ascii="Times New Roman" w:eastAsia="Times New Roman" w:hAnsi="Times New Roman" w:cs="Times New Roman"/>
          <w:color w:val="000000" w:themeColor="text1"/>
          <w:sz w:val="24"/>
          <w:szCs w:val="24"/>
          <w:lang w:eastAsia="lv-LV"/>
        </w:rPr>
        <w:t xml:space="preserve"> atbrīvojot no kriminālatbildības</w:t>
      </w:r>
      <w:proofErr w:type="gramEnd"/>
      <w:r w:rsidRPr="00CD59CA">
        <w:rPr>
          <w:rFonts w:ascii="Times New Roman" w:eastAsia="Times New Roman" w:hAnsi="Times New Roman" w:cs="Times New Roman"/>
          <w:color w:val="000000" w:themeColor="text1"/>
          <w:sz w:val="24"/>
          <w:szCs w:val="24"/>
          <w:lang w:eastAsia="lv-LV"/>
        </w:rPr>
        <w:t>, un probācijas programmu īstenošanu;</w:t>
      </w:r>
    </w:p>
    <w:p w14:paraId="3F2CC432" w14:textId="611F4E8D" w:rsidR="00701BB4" w:rsidRPr="00CD59CA" w:rsidRDefault="00701BB4" w:rsidP="0074671D">
      <w:pPr>
        <w:pStyle w:val="Sarakstarindkopa"/>
        <w:widowControl w:val="0"/>
        <w:numPr>
          <w:ilvl w:val="0"/>
          <w:numId w:val="36"/>
        </w:numPr>
        <w:tabs>
          <w:tab w:val="left" w:pos="993"/>
        </w:tabs>
        <w:spacing w:after="0" w:line="240" w:lineRule="auto"/>
        <w:ind w:left="0" w:firstLine="851"/>
        <w:jc w:val="both"/>
        <w:rPr>
          <w:rFonts w:ascii="Times New Roman" w:hAnsi="Times New Roman" w:cs="Times New Roman"/>
          <w:color w:val="000000" w:themeColor="text1"/>
          <w:sz w:val="24"/>
          <w:szCs w:val="24"/>
        </w:rPr>
      </w:pPr>
      <w:proofErr w:type="gramStart"/>
      <w:r w:rsidRPr="00CD59CA">
        <w:rPr>
          <w:rFonts w:ascii="Times New Roman" w:eastAsia="Times New Roman" w:hAnsi="Times New Roman" w:cs="Times New Roman"/>
          <w:color w:val="000000" w:themeColor="text1"/>
          <w:sz w:val="24"/>
          <w:szCs w:val="24"/>
          <w:lang w:eastAsia="lv-LV"/>
        </w:rPr>
        <w:t>par kriminālsoda – piespiedu darbs</w:t>
      </w:r>
      <w:proofErr w:type="gramEnd"/>
      <w:r w:rsidRPr="00CD59CA">
        <w:rPr>
          <w:rFonts w:ascii="Times New Roman" w:eastAsia="Times New Roman" w:hAnsi="Times New Roman" w:cs="Times New Roman"/>
          <w:color w:val="000000" w:themeColor="text1"/>
          <w:sz w:val="24"/>
          <w:szCs w:val="24"/>
          <w:lang w:eastAsia="lv-LV"/>
        </w:rPr>
        <w:t xml:space="preserve"> – izpildes organizēšanu un vadīšanu;</w:t>
      </w:r>
    </w:p>
    <w:p w14:paraId="09156BD1" w14:textId="0D1B0E6B" w:rsidR="00701BB4" w:rsidRPr="00CD59CA" w:rsidRDefault="00701BB4" w:rsidP="0074671D">
      <w:pPr>
        <w:pStyle w:val="Sarakstarindkopa"/>
        <w:widowControl w:val="0"/>
        <w:numPr>
          <w:ilvl w:val="0"/>
          <w:numId w:val="36"/>
        </w:numPr>
        <w:tabs>
          <w:tab w:val="left" w:pos="993"/>
        </w:tabs>
        <w:spacing w:after="0" w:line="240" w:lineRule="auto"/>
        <w:ind w:left="0" w:firstLine="851"/>
        <w:jc w:val="both"/>
        <w:rPr>
          <w:rFonts w:ascii="Times New Roman" w:hAnsi="Times New Roman" w:cs="Times New Roman"/>
          <w:color w:val="000000" w:themeColor="text1"/>
          <w:sz w:val="24"/>
          <w:szCs w:val="24"/>
        </w:rPr>
      </w:pPr>
      <w:r w:rsidRPr="00CD59CA">
        <w:rPr>
          <w:rFonts w:ascii="Times New Roman" w:eastAsia="Times New Roman" w:hAnsi="Times New Roman" w:cs="Times New Roman"/>
          <w:color w:val="000000" w:themeColor="text1"/>
          <w:sz w:val="24"/>
          <w:szCs w:val="24"/>
          <w:lang w:eastAsia="lv-LV"/>
        </w:rPr>
        <w:t>par audzinoša rakstura piespiedu līdzekļa – sabiedriskais darbs – izpildes organizēšanu;</w:t>
      </w:r>
    </w:p>
    <w:p w14:paraId="6204E9F3" w14:textId="6D73476A" w:rsidR="00701BB4" w:rsidRPr="00CD59CA" w:rsidRDefault="00701BB4" w:rsidP="0074671D">
      <w:pPr>
        <w:pStyle w:val="Sarakstarindkopa"/>
        <w:widowControl w:val="0"/>
        <w:numPr>
          <w:ilvl w:val="0"/>
          <w:numId w:val="36"/>
        </w:numPr>
        <w:tabs>
          <w:tab w:val="left" w:pos="993"/>
        </w:tabs>
        <w:spacing w:after="0" w:line="240" w:lineRule="auto"/>
        <w:ind w:left="0" w:firstLine="851"/>
        <w:jc w:val="both"/>
        <w:rPr>
          <w:rFonts w:ascii="Times New Roman" w:hAnsi="Times New Roman" w:cs="Times New Roman"/>
          <w:color w:val="000000" w:themeColor="text1"/>
          <w:sz w:val="24"/>
          <w:szCs w:val="24"/>
        </w:rPr>
      </w:pPr>
      <w:r w:rsidRPr="00CD59CA">
        <w:rPr>
          <w:rFonts w:ascii="Times New Roman" w:hAnsi="Times New Roman" w:cs="Times New Roman"/>
          <w:color w:val="000000" w:themeColor="text1"/>
          <w:sz w:val="24"/>
          <w:szCs w:val="24"/>
        </w:rPr>
        <w:t>par kriminālsoda probācijas uzraudzības izpildes organizēšanu un vadīšanu, izlīguma kriminālprocesā organizēšanu un vadīšanu, kā arī par izvērtēšanas ziņojuma sniegšanu par probācijas klientu.</w:t>
      </w:r>
    </w:p>
    <w:p w14:paraId="0D993140" w14:textId="77777777" w:rsidR="004D450F" w:rsidRPr="00CD59CA" w:rsidRDefault="004D450F" w:rsidP="00022B59">
      <w:pPr>
        <w:widowControl w:val="0"/>
        <w:spacing w:after="0" w:line="240" w:lineRule="auto"/>
        <w:jc w:val="both"/>
        <w:rPr>
          <w:rFonts w:ascii="Times New Roman" w:hAnsi="Times New Roman" w:cs="Times New Roman"/>
          <w:color w:val="000000" w:themeColor="text1"/>
          <w:sz w:val="24"/>
          <w:szCs w:val="24"/>
        </w:rPr>
      </w:pPr>
    </w:p>
    <w:p w14:paraId="65317DEC" w14:textId="3CB4B52A" w:rsidR="006234C5" w:rsidRPr="00CD59CA" w:rsidRDefault="00A076C9" w:rsidP="006234C5">
      <w:pPr>
        <w:widowControl w:val="0"/>
        <w:spacing w:after="0" w:line="240" w:lineRule="auto"/>
        <w:ind w:firstLine="720"/>
        <w:jc w:val="both"/>
        <w:rPr>
          <w:rFonts w:ascii="Times New Roman" w:eastAsia="Calibri" w:hAnsi="Times New Roman" w:cs="Times New Roman"/>
          <w:color w:val="000000" w:themeColor="text1"/>
          <w:sz w:val="24"/>
          <w:szCs w:val="24"/>
        </w:rPr>
      </w:pPr>
      <w:r w:rsidRPr="00CD59CA">
        <w:rPr>
          <w:rFonts w:ascii="Times New Roman" w:eastAsia="Calibri" w:hAnsi="Times New Roman" w:cs="Times New Roman"/>
          <w:color w:val="000000" w:themeColor="text1"/>
          <w:sz w:val="24"/>
          <w:szCs w:val="24"/>
        </w:rPr>
        <w:t xml:space="preserve">Līdz </w:t>
      </w:r>
      <w:proofErr w:type="gramStart"/>
      <w:r w:rsidRPr="00CD59CA">
        <w:rPr>
          <w:rFonts w:ascii="Times New Roman" w:eastAsia="Calibri" w:hAnsi="Times New Roman" w:cs="Times New Roman"/>
          <w:color w:val="000000" w:themeColor="text1"/>
          <w:sz w:val="24"/>
          <w:szCs w:val="24"/>
        </w:rPr>
        <w:t>2020.gadam</w:t>
      </w:r>
      <w:proofErr w:type="gramEnd"/>
      <w:r w:rsidRPr="00CD59CA">
        <w:rPr>
          <w:rFonts w:ascii="Times New Roman" w:eastAsia="Calibri" w:hAnsi="Times New Roman" w:cs="Times New Roman"/>
          <w:color w:val="000000" w:themeColor="text1"/>
          <w:sz w:val="24"/>
          <w:szCs w:val="24"/>
        </w:rPr>
        <w:t xml:space="preserve"> veicot darba vides risku novērtējumu Dienestā, netika saņemtas rekomendācijas par esošās situācijas neatbilstību normatīvajiem aktiem. </w:t>
      </w:r>
      <w:r w:rsidR="006234C5" w:rsidRPr="00CD59CA">
        <w:rPr>
          <w:rFonts w:ascii="Times New Roman" w:eastAsia="Calibri" w:hAnsi="Times New Roman" w:cs="Times New Roman"/>
          <w:color w:val="000000" w:themeColor="text1"/>
          <w:sz w:val="24"/>
          <w:szCs w:val="24"/>
        </w:rPr>
        <w:t xml:space="preserve">Veicot atkārtotu (ikgadējo) darba vides risku novērtēšanu Dienestā, saskaņā ar pakalpojuma līgumu šim nolūkam piesaistītā kompetentā institūcija – SIA </w:t>
      </w:r>
      <w:r w:rsidR="006234C5" w:rsidRPr="00CD59CA">
        <w:rPr>
          <w:rFonts w:ascii="Times New Roman" w:hAnsi="Times New Roman" w:cs="Times New Roman"/>
          <w:sz w:val="24"/>
          <w:szCs w:val="24"/>
        </w:rPr>
        <w:t>"</w:t>
      </w:r>
      <w:r w:rsidR="006234C5" w:rsidRPr="00CD59CA">
        <w:rPr>
          <w:rFonts w:ascii="Times New Roman" w:eastAsia="Calibri" w:hAnsi="Times New Roman" w:cs="Times New Roman"/>
          <w:color w:val="000000" w:themeColor="text1"/>
          <w:sz w:val="24"/>
          <w:szCs w:val="24"/>
        </w:rPr>
        <w:t>Darba drošības centrs</w:t>
      </w:r>
      <w:r w:rsidR="006234C5" w:rsidRPr="00CD59CA">
        <w:rPr>
          <w:rFonts w:ascii="Times New Roman" w:hAnsi="Times New Roman" w:cs="Times New Roman"/>
          <w:sz w:val="24"/>
          <w:szCs w:val="24"/>
        </w:rPr>
        <w:t>"</w:t>
      </w:r>
      <w:r w:rsidR="006234C5" w:rsidRPr="00CD59CA">
        <w:rPr>
          <w:rFonts w:ascii="Times New Roman" w:eastAsia="Calibri" w:hAnsi="Times New Roman" w:cs="Times New Roman"/>
          <w:color w:val="000000" w:themeColor="text1"/>
          <w:sz w:val="24"/>
          <w:szCs w:val="24"/>
        </w:rPr>
        <w:t xml:space="preserve"> </w:t>
      </w:r>
      <w:proofErr w:type="gramStart"/>
      <w:r w:rsidR="006234C5" w:rsidRPr="00CD59CA">
        <w:rPr>
          <w:rFonts w:ascii="Times New Roman" w:eastAsia="Calibri" w:hAnsi="Times New Roman" w:cs="Times New Roman"/>
          <w:color w:val="000000" w:themeColor="text1"/>
          <w:sz w:val="24"/>
          <w:szCs w:val="24"/>
        </w:rPr>
        <w:t>(</w:t>
      </w:r>
      <w:proofErr w:type="gramEnd"/>
      <w:r w:rsidR="006234C5" w:rsidRPr="00CD59CA">
        <w:rPr>
          <w:rFonts w:ascii="Times New Roman" w:eastAsia="Calibri" w:hAnsi="Times New Roman" w:cs="Times New Roman"/>
          <w:color w:val="000000" w:themeColor="text1"/>
          <w:sz w:val="24"/>
          <w:szCs w:val="24"/>
        </w:rPr>
        <w:t>reģ. Nr. 40003650884) 2020. gada 19. martā iesniedza Dienestā 2020. gada 10. martā sagatavoto darba aizsardzības pasākumu plāna projektu, kurā norādīja uz darba aizsardzības pasākuma: "</w:t>
      </w:r>
      <w:r w:rsidR="006234C5" w:rsidRPr="00CD59CA">
        <w:rPr>
          <w:rFonts w:ascii="Times New Roman" w:eastAsia="Calibri" w:hAnsi="Times New Roman" w:cs="Times New Roman"/>
          <w:i/>
          <w:iCs/>
          <w:color w:val="000000" w:themeColor="text1"/>
          <w:sz w:val="24"/>
          <w:szCs w:val="24"/>
        </w:rPr>
        <w:t>Nodrošināt, lai darbiniekiem, kuru darbs saistīts ar īpašu risku, normālais darba laiks nepārsniedz septiņas stundas dienā un 35 stundas nedēļā, ja viņi šajā darbā ir nodarbināti ne mazāk kā 50 procentus no normālā dienas vai nedēļas darba laika</w:t>
      </w:r>
      <w:r w:rsidR="006234C5" w:rsidRPr="00CD59CA">
        <w:rPr>
          <w:rFonts w:ascii="Times New Roman" w:eastAsia="Calibri" w:hAnsi="Times New Roman" w:cs="Times New Roman"/>
          <w:color w:val="000000" w:themeColor="text1"/>
          <w:sz w:val="24"/>
          <w:szCs w:val="24"/>
        </w:rPr>
        <w:t>" iekļaušanu Dienesta darba aizsardzības pasākumu plānā.</w:t>
      </w:r>
    </w:p>
    <w:p w14:paraId="49032104" w14:textId="1641FFEB" w:rsidR="008D15C1" w:rsidRPr="00CD59CA" w:rsidRDefault="00A46844" w:rsidP="002E2F20">
      <w:pPr>
        <w:widowControl w:val="0"/>
        <w:spacing w:after="0" w:line="240" w:lineRule="auto"/>
        <w:ind w:firstLine="720"/>
        <w:jc w:val="both"/>
        <w:rPr>
          <w:rFonts w:ascii="Times New Roman" w:hAnsi="Times New Roman" w:cs="Times New Roman"/>
          <w:color w:val="000000" w:themeColor="text1"/>
          <w:sz w:val="24"/>
          <w:szCs w:val="24"/>
        </w:rPr>
      </w:pPr>
      <w:r w:rsidRPr="00CD59CA">
        <w:rPr>
          <w:rFonts w:ascii="Times New Roman" w:hAnsi="Times New Roman" w:cs="Times New Roman"/>
          <w:color w:val="000000" w:themeColor="text1"/>
          <w:sz w:val="24"/>
          <w:szCs w:val="24"/>
        </w:rPr>
        <w:t>Saskaņā ar SIA "Darba drošības centrs" darba aizsardzības vecākā speciālista, arodveselības ārsta Artūra Neimaņa (turpmāk – A.</w:t>
      </w:r>
      <w:r w:rsidR="00C245A1" w:rsidRPr="00CD59CA">
        <w:rPr>
          <w:rFonts w:ascii="Times New Roman" w:hAnsi="Times New Roman" w:cs="Times New Roman"/>
          <w:color w:val="000000" w:themeColor="text1"/>
          <w:sz w:val="24"/>
          <w:szCs w:val="24"/>
        </w:rPr>
        <w:t> </w:t>
      </w:r>
      <w:r w:rsidRPr="00CD59CA">
        <w:rPr>
          <w:rFonts w:ascii="Times New Roman" w:hAnsi="Times New Roman" w:cs="Times New Roman"/>
          <w:color w:val="000000" w:themeColor="text1"/>
          <w:sz w:val="24"/>
          <w:szCs w:val="24"/>
        </w:rPr>
        <w:t xml:space="preserve">Neimanis) sniegto </w:t>
      </w:r>
      <w:r w:rsidR="00FE53FB" w:rsidRPr="00CD59CA">
        <w:rPr>
          <w:rFonts w:ascii="Times New Roman" w:hAnsi="Times New Roman" w:cs="Times New Roman"/>
          <w:color w:val="000000" w:themeColor="text1"/>
          <w:sz w:val="24"/>
          <w:szCs w:val="24"/>
        </w:rPr>
        <w:t>viedokli</w:t>
      </w:r>
      <w:r w:rsidRPr="00CD59CA">
        <w:rPr>
          <w:rFonts w:ascii="Times New Roman" w:hAnsi="Times New Roman" w:cs="Times New Roman"/>
          <w:color w:val="000000" w:themeColor="text1"/>
          <w:sz w:val="24"/>
          <w:szCs w:val="24"/>
        </w:rPr>
        <w:t>,</w:t>
      </w:r>
      <w:r w:rsidR="005D4260" w:rsidRPr="00CD59CA">
        <w:rPr>
          <w:rFonts w:ascii="Times New Roman" w:hAnsi="Times New Roman" w:cs="Times New Roman"/>
          <w:color w:val="000000" w:themeColor="text1"/>
          <w:sz w:val="24"/>
          <w:szCs w:val="24"/>
        </w:rPr>
        <w:t xml:space="preserve"> </w:t>
      </w:r>
      <w:r w:rsidR="008D15C1" w:rsidRPr="00CD59CA">
        <w:rPr>
          <w:rFonts w:ascii="Times New Roman" w:hAnsi="Times New Roman" w:cs="Times New Roman"/>
          <w:color w:val="000000" w:themeColor="text1"/>
          <w:sz w:val="24"/>
          <w:szCs w:val="24"/>
        </w:rPr>
        <w:t>MK noteikumi Nr.</w:t>
      </w:r>
      <w:r w:rsidR="00C245A1" w:rsidRPr="00CD59CA">
        <w:rPr>
          <w:rFonts w:ascii="Times New Roman" w:hAnsi="Times New Roman" w:cs="Times New Roman"/>
          <w:color w:val="000000" w:themeColor="text1"/>
          <w:sz w:val="24"/>
          <w:szCs w:val="24"/>
        </w:rPr>
        <w:t> </w:t>
      </w:r>
      <w:r w:rsidR="008D15C1" w:rsidRPr="00CD59CA">
        <w:rPr>
          <w:rFonts w:ascii="Times New Roman" w:hAnsi="Times New Roman" w:cs="Times New Roman"/>
          <w:color w:val="000000" w:themeColor="text1"/>
          <w:sz w:val="24"/>
          <w:szCs w:val="24"/>
        </w:rPr>
        <w:t xml:space="preserve">66 </w:t>
      </w:r>
      <w:r w:rsidR="00FD7831" w:rsidRPr="00CD59CA">
        <w:rPr>
          <w:rFonts w:ascii="Times New Roman" w:hAnsi="Times New Roman" w:cs="Times New Roman"/>
          <w:color w:val="000000" w:themeColor="text1"/>
          <w:sz w:val="24"/>
          <w:szCs w:val="24"/>
        </w:rPr>
        <w:t xml:space="preserve">nosaka </w:t>
      </w:r>
      <w:r w:rsidR="008D15C1" w:rsidRPr="00CD59CA">
        <w:rPr>
          <w:rFonts w:ascii="Times New Roman" w:hAnsi="Times New Roman" w:cs="Times New Roman"/>
          <w:color w:val="000000" w:themeColor="text1"/>
          <w:sz w:val="24"/>
          <w:szCs w:val="24"/>
        </w:rPr>
        <w:t>nodarbināto kategorijas</w:t>
      </w:r>
      <w:r w:rsidR="005D4260" w:rsidRPr="00CD59CA">
        <w:rPr>
          <w:rFonts w:ascii="Times New Roman" w:hAnsi="Times New Roman" w:cs="Times New Roman"/>
          <w:color w:val="000000" w:themeColor="text1"/>
          <w:sz w:val="24"/>
          <w:szCs w:val="24"/>
        </w:rPr>
        <w:t>,</w:t>
      </w:r>
      <w:r w:rsidR="008D15C1" w:rsidRPr="00CD59CA">
        <w:rPr>
          <w:rFonts w:ascii="Times New Roman" w:hAnsi="Times New Roman" w:cs="Times New Roman"/>
          <w:color w:val="000000" w:themeColor="text1"/>
          <w:sz w:val="24"/>
          <w:szCs w:val="24"/>
        </w:rPr>
        <w:t xml:space="preserve"> kurām "īpašs risks" ir piemērojams bez papildu pamatojuma</w:t>
      </w:r>
      <w:r w:rsidR="00E31E0A" w:rsidRPr="00CD59CA">
        <w:rPr>
          <w:rFonts w:ascii="Times New Roman" w:hAnsi="Times New Roman" w:cs="Times New Roman"/>
          <w:color w:val="000000" w:themeColor="text1"/>
          <w:sz w:val="24"/>
          <w:szCs w:val="24"/>
        </w:rPr>
        <w:t>,</w:t>
      </w:r>
      <w:r w:rsidR="008D15C1" w:rsidRPr="00CD59CA">
        <w:rPr>
          <w:rFonts w:ascii="Times New Roman" w:hAnsi="Times New Roman" w:cs="Times New Roman"/>
          <w:color w:val="000000" w:themeColor="text1"/>
          <w:sz w:val="24"/>
          <w:szCs w:val="24"/>
        </w:rPr>
        <w:t xml:space="preserve"> </w:t>
      </w:r>
      <w:r w:rsidR="00E31E0A" w:rsidRPr="00CD59CA">
        <w:rPr>
          <w:rFonts w:ascii="Times New Roman" w:hAnsi="Times New Roman" w:cs="Times New Roman"/>
          <w:color w:val="000000" w:themeColor="text1"/>
          <w:sz w:val="24"/>
          <w:szCs w:val="24"/>
        </w:rPr>
        <w:t>s</w:t>
      </w:r>
      <w:r w:rsidR="008D15C1" w:rsidRPr="00CD59CA">
        <w:rPr>
          <w:rFonts w:ascii="Times New Roman" w:hAnsi="Times New Roman" w:cs="Times New Roman"/>
          <w:color w:val="000000" w:themeColor="text1"/>
          <w:sz w:val="24"/>
          <w:szCs w:val="24"/>
        </w:rPr>
        <w:t xml:space="preserve">avukārt "īpašs risks" un tā piemērošana </w:t>
      </w:r>
      <w:r w:rsidR="00E31E0A" w:rsidRPr="00CD59CA">
        <w:rPr>
          <w:rFonts w:ascii="Times New Roman" w:hAnsi="Times New Roman" w:cs="Times New Roman"/>
          <w:color w:val="000000" w:themeColor="text1"/>
          <w:sz w:val="24"/>
          <w:szCs w:val="24"/>
        </w:rPr>
        <w:t xml:space="preserve">galvenokārt </w:t>
      </w:r>
      <w:r w:rsidR="008D15C1" w:rsidRPr="00CD59CA">
        <w:rPr>
          <w:rFonts w:ascii="Times New Roman" w:hAnsi="Times New Roman" w:cs="Times New Roman"/>
          <w:color w:val="000000" w:themeColor="text1"/>
          <w:sz w:val="24"/>
          <w:szCs w:val="24"/>
        </w:rPr>
        <w:t>balstās uz darba vides risk</w:t>
      </w:r>
      <w:r w:rsidR="00F03FEE" w:rsidRPr="00CD59CA">
        <w:rPr>
          <w:rFonts w:ascii="Times New Roman" w:hAnsi="Times New Roman" w:cs="Times New Roman"/>
          <w:color w:val="000000" w:themeColor="text1"/>
          <w:sz w:val="24"/>
          <w:szCs w:val="24"/>
        </w:rPr>
        <w:t>u</w:t>
      </w:r>
      <w:r w:rsidR="008D15C1" w:rsidRPr="00CD59CA">
        <w:rPr>
          <w:rFonts w:ascii="Times New Roman" w:hAnsi="Times New Roman" w:cs="Times New Roman"/>
          <w:color w:val="000000" w:themeColor="text1"/>
          <w:sz w:val="24"/>
          <w:szCs w:val="24"/>
        </w:rPr>
        <w:t xml:space="preserve"> novērtējumu. Ņemot vērā minēto</w:t>
      </w:r>
      <w:r w:rsidR="00FE53FB" w:rsidRPr="00CD59CA">
        <w:rPr>
          <w:rFonts w:ascii="Times New Roman" w:hAnsi="Times New Roman" w:cs="Times New Roman"/>
          <w:color w:val="000000" w:themeColor="text1"/>
          <w:sz w:val="24"/>
          <w:szCs w:val="24"/>
        </w:rPr>
        <w:t xml:space="preserve"> viedokli</w:t>
      </w:r>
      <w:r w:rsidR="008D15C1" w:rsidRPr="00CD59CA">
        <w:rPr>
          <w:rFonts w:ascii="Times New Roman" w:hAnsi="Times New Roman" w:cs="Times New Roman"/>
          <w:color w:val="000000" w:themeColor="text1"/>
          <w:sz w:val="24"/>
          <w:szCs w:val="24"/>
        </w:rPr>
        <w:t xml:space="preserve">, </w:t>
      </w:r>
      <w:r w:rsidR="008D0558" w:rsidRPr="00CD59CA">
        <w:rPr>
          <w:rFonts w:ascii="Times New Roman" w:hAnsi="Times New Roman" w:cs="Times New Roman"/>
          <w:color w:val="000000" w:themeColor="text1"/>
          <w:sz w:val="24"/>
          <w:szCs w:val="24"/>
        </w:rPr>
        <w:t>veicot darba vides risku novērtējumu,</w:t>
      </w:r>
      <w:r w:rsidR="008D15C1" w:rsidRPr="00CD59CA">
        <w:rPr>
          <w:rFonts w:ascii="Times New Roman" w:hAnsi="Times New Roman" w:cs="Times New Roman"/>
          <w:color w:val="000000" w:themeColor="text1"/>
          <w:sz w:val="24"/>
          <w:szCs w:val="24"/>
        </w:rPr>
        <w:t xml:space="preserve"> var tikt konstatēts, ka darbu, kas ir saistīts ar īpašu risku, veic arī MK noteikumu Nr.</w:t>
      </w:r>
      <w:r w:rsidR="00C245A1" w:rsidRPr="00CD59CA">
        <w:rPr>
          <w:rFonts w:ascii="Times New Roman" w:hAnsi="Times New Roman" w:cs="Times New Roman"/>
          <w:color w:val="000000" w:themeColor="text1"/>
          <w:sz w:val="24"/>
          <w:szCs w:val="24"/>
        </w:rPr>
        <w:t> </w:t>
      </w:r>
      <w:r w:rsidR="008D15C1" w:rsidRPr="00CD59CA">
        <w:rPr>
          <w:rFonts w:ascii="Times New Roman" w:hAnsi="Times New Roman" w:cs="Times New Roman"/>
          <w:color w:val="000000" w:themeColor="text1"/>
          <w:sz w:val="24"/>
          <w:szCs w:val="24"/>
        </w:rPr>
        <w:t>66 9.</w:t>
      </w:r>
      <w:r w:rsidR="00C245A1" w:rsidRPr="00CD59CA">
        <w:rPr>
          <w:rFonts w:ascii="Times New Roman" w:hAnsi="Times New Roman" w:cs="Times New Roman"/>
          <w:color w:val="000000" w:themeColor="text1"/>
          <w:sz w:val="24"/>
          <w:szCs w:val="24"/>
        </w:rPr>
        <w:t> </w:t>
      </w:r>
      <w:r w:rsidR="008D15C1" w:rsidRPr="00CD59CA">
        <w:rPr>
          <w:rFonts w:ascii="Times New Roman" w:hAnsi="Times New Roman" w:cs="Times New Roman"/>
          <w:color w:val="000000" w:themeColor="text1"/>
          <w:sz w:val="24"/>
          <w:szCs w:val="24"/>
        </w:rPr>
        <w:t>pielikumā neminētās amatu grupas.</w:t>
      </w:r>
    </w:p>
    <w:p w14:paraId="18167C35" w14:textId="0A87587C" w:rsidR="005B1B18" w:rsidRPr="00CD59CA" w:rsidRDefault="00A46844" w:rsidP="002E2F20">
      <w:pPr>
        <w:widowControl w:val="0"/>
        <w:spacing w:after="0" w:line="240" w:lineRule="auto"/>
        <w:ind w:firstLine="720"/>
        <w:jc w:val="both"/>
        <w:rPr>
          <w:rFonts w:ascii="Times New Roman" w:hAnsi="Times New Roman" w:cs="Times New Roman"/>
          <w:color w:val="000000" w:themeColor="text1"/>
          <w:sz w:val="24"/>
          <w:szCs w:val="24"/>
        </w:rPr>
      </w:pPr>
      <w:r w:rsidRPr="00CD59CA">
        <w:rPr>
          <w:rFonts w:ascii="Times New Roman" w:hAnsi="Times New Roman" w:cs="Times New Roman"/>
          <w:color w:val="000000" w:themeColor="text1"/>
          <w:sz w:val="24"/>
          <w:szCs w:val="24"/>
        </w:rPr>
        <w:t>Tāpat A.</w:t>
      </w:r>
      <w:r w:rsidR="00C245A1" w:rsidRPr="00CD59CA">
        <w:rPr>
          <w:rFonts w:ascii="Times New Roman" w:hAnsi="Times New Roman" w:cs="Times New Roman"/>
          <w:color w:val="000000" w:themeColor="text1"/>
          <w:sz w:val="24"/>
          <w:szCs w:val="24"/>
        </w:rPr>
        <w:t> </w:t>
      </w:r>
      <w:r w:rsidRPr="00CD59CA">
        <w:rPr>
          <w:rFonts w:ascii="Times New Roman" w:hAnsi="Times New Roman" w:cs="Times New Roman"/>
          <w:color w:val="000000" w:themeColor="text1"/>
          <w:sz w:val="24"/>
          <w:szCs w:val="24"/>
        </w:rPr>
        <w:t>Neimanis skaidroja, ka</w:t>
      </w:r>
      <w:r w:rsidR="00AA4000" w:rsidRPr="00CD59CA">
        <w:rPr>
          <w:rFonts w:ascii="Times New Roman" w:hAnsi="Times New Roman" w:cs="Times New Roman"/>
          <w:color w:val="000000" w:themeColor="text1"/>
          <w:sz w:val="24"/>
          <w:szCs w:val="24"/>
        </w:rPr>
        <w:t xml:space="preserve"> </w:t>
      </w:r>
      <w:r w:rsidR="00AA4000" w:rsidRPr="00CD59CA">
        <w:rPr>
          <w:rFonts w:ascii="Times New Roman" w:hAnsi="Times New Roman" w:cs="Times New Roman"/>
          <w:i/>
          <w:color w:val="000000" w:themeColor="text1"/>
          <w:sz w:val="24"/>
          <w:szCs w:val="24"/>
        </w:rPr>
        <w:t>īpaša riska piešķiršanai nav oficiālu kritēriju, līdz ar to, atbilstošas kvalifikācijas speciālists to nosaka pēc saviem ieskatiem. Vairākumā gadījumu atbilstoši definīcijai šajā kategorijā iekļautos psihoemocionālie faktori, retos gadījumos fiziskie. Bioloģiskie faktori kā īpaša riska radītāji arī ir saistīti ar psihoemocionālo spriedzi, ko rada inficēšanās risks, nevis pati bioloģiskā aģenta iedarbība</w:t>
      </w:r>
      <w:r w:rsidR="00AA4000" w:rsidRPr="00CD59CA">
        <w:rPr>
          <w:rFonts w:ascii="Times New Roman" w:hAnsi="Times New Roman" w:cs="Times New Roman"/>
          <w:color w:val="000000" w:themeColor="text1"/>
          <w:sz w:val="24"/>
          <w:szCs w:val="24"/>
        </w:rPr>
        <w:t xml:space="preserve">. Kā kritēriju, kas Dienesta gadījumā ļautu uzskatīt nodarbinātā psihoemocionālo darba vides risku par </w:t>
      </w:r>
      <w:r w:rsidR="00800D31" w:rsidRPr="00CD59CA">
        <w:rPr>
          <w:rFonts w:ascii="Times New Roman" w:hAnsi="Times New Roman" w:cs="Times New Roman"/>
          <w:color w:val="000000" w:themeColor="text1"/>
          <w:sz w:val="24"/>
          <w:szCs w:val="24"/>
        </w:rPr>
        <w:t>"</w:t>
      </w:r>
      <w:r w:rsidR="00AA4000" w:rsidRPr="00CD59CA">
        <w:rPr>
          <w:rFonts w:ascii="Times New Roman" w:hAnsi="Times New Roman" w:cs="Times New Roman"/>
          <w:color w:val="000000" w:themeColor="text1"/>
          <w:sz w:val="24"/>
          <w:szCs w:val="24"/>
        </w:rPr>
        <w:t>īpašu risku</w:t>
      </w:r>
      <w:r w:rsidR="00800D31" w:rsidRPr="00CD59CA">
        <w:rPr>
          <w:rFonts w:ascii="Times New Roman" w:hAnsi="Times New Roman" w:cs="Times New Roman"/>
          <w:color w:val="000000" w:themeColor="text1"/>
          <w:sz w:val="24"/>
          <w:szCs w:val="24"/>
        </w:rPr>
        <w:t>"</w:t>
      </w:r>
      <w:r w:rsidR="00AA4000" w:rsidRPr="00CD59CA">
        <w:rPr>
          <w:rFonts w:ascii="Times New Roman" w:hAnsi="Times New Roman" w:cs="Times New Roman"/>
          <w:color w:val="000000" w:themeColor="text1"/>
          <w:sz w:val="24"/>
          <w:szCs w:val="24"/>
        </w:rPr>
        <w:t xml:space="preserve">, </w:t>
      </w:r>
      <w:r w:rsidRPr="00CD59CA">
        <w:rPr>
          <w:rFonts w:ascii="Times New Roman" w:hAnsi="Times New Roman" w:cs="Times New Roman"/>
          <w:color w:val="000000" w:themeColor="text1"/>
          <w:sz w:val="24"/>
          <w:szCs w:val="24"/>
        </w:rPr>
        <w:t>A.</w:t>
      </w:r>
      <w:r w:rsidR="00C245A1" w:rsidRPr="00CD59CA">
        <w:rPr>
          <w:rFonts w:ascii="Times New Roman" w:hAnsi="Times New Roman" w:cs="Times New Roman"/>
          <w:color w:val="000000" w:themeColor="text1"/>
          <w:sz w:val="24"/>
          <w:szCs w:val="24"/>
        </w:rPr>
        <w:t> </w:t>
      </w:r>
      <w:r w:rsidR="00AA4000" w:rsidRPr="00CD59CA">
        <w:rPr>
          <w:rFonts w:ascii="Times New Roman" w:hAnsi="Times New Roman" w:cs="Times New Roman"/>
          <w:color w:val="000000" w:themeColor="text1"/>
          <w:sz w:val="24"/>
          <w:szCs w:val="24"/>
        </w:rPr>
        <w:t xml:space="preserve">Neimanis </w:t>
      </w:r>
      <w:r w:rsidR="002C118C" w:rsidRPr="00CD59CA">
        <w:rPr>
          <w:rFonts w:ascii="Times New Roman" w:hAnsi="Times New Roman" w:cs="Times New Roman"/>
          <w:color w:val="000000" w:themeColor="text1"/>
          <w:sz w:val="24"/>
          <w:szCs w:val="24"/>
        </w:rPr>
        <w:t>nosauca</w:t>
      </w:r>
      <w:r w:rsidR="00AA4000" w:rsidRPr="00CD59CA">
        <w:rPr>
          <w:rFonts w:ascii="Times New Roman" w:hAnsi="Times New Roman" w:cs="Times New Roman"/>
          <w:color w:val="000000" w:themeColor="text1"/>
          <w:sz w:val="24"/>
          <w:szCs w:val="24"/>
        </w:rPr>
        <w:t xml:space="preserve"> darbu ar </w:t>
      </w:r>
      <w:r w:rsidR="003C57CA" w:rsidRPr="00CD59CA">
        <w:rPr>
          <w:rFonts w:ascii="Times New Roman" w:hAnsi="Times New Roman" w:cs="Times New Roman"/>
          <w:color w:val="000000" w:themeColor="text1"/>
          <w:sz w:val="24"/>
          <w:szCs w:val="24"/>
        </w:rPr>
        <w:t>"</w:t>
      </w:r>
      <w:r w:rsidR="00AA4000" w:rsidRPr="00CD59CA">
        <w:rPr>
          <w:rFonts w:ascii="Times New Roman" w:hAnsi="Times New Roman" w:cs="Times New Roman"/>
          <w:color w:val="000000" w:themeColor="text1"/>
          <w:sz w:val="24"/>
          <w:szCs w:val="24"/>
        </w:rPr>
        <w:t>īpašu kontingentu</w:t>
      </w:r>
      <w:r w:rsidR="003C57CA" w:rsidRPr="00CD59CA">
        <w:rPr>
          <w:rFonts w:ascii="Times New Roman" w:hAnsi="Times New Roman" w:cs="Times New Roman"/>
          <w:color w:val="000000" w:themeColor="text1"/>
          <w:sz w:val="24"/>
          <w:szCs w:val="24"/>
        </w:rPr>
        <w:t>"</w:t>
      </w:r>
      <w:r w:rsidR="00024B41" w:rsidRPr="00CD59CA">
        <w:rPr>
          <w:rFonts w:ascii="Times New Roman" w:hAnsi="Times New Roman" w:cs="Times New Roman"/>
          <w:color w:val="000000" w:themeColor="text1"/>
          <w:sz w:val="24"/>
          <w:szCs w:val="24"/>
        </w:rPr>
        <w:t xml:space="preserve">, </w:t>
      </w:r>
      <w:r w:rsidR="00B806B3" w:rsidRPr="00CD59CA">
        <w:rPr>
          <w:rFonts w:ascii="Times New Roman" w:hAnsi="Times New Roman" w:cs="Times New Roman"/>
          <w:color w:val="000000" w:themeColor="text1"/>
          <w:sz w:val="24"/>
          <w:szCs w:val="24"/>
        </w:rPr>
        <w:t>t.i.,</w:t>
      </w:r>
      <w:r w:rsidR="00024B41" w:rsidRPr="00CD59CA">
        <w:rPr>
          <w:rFonts w:ascii="Times New Roman" w:hAnsi="Times New Roman" w:cs="Times New Roman"/>
          <w:color w:val="000000" w:themeColor="text1"/>
          <w:sz w:val="24"/>
          <w:szCs w:val="24"/>
        </w:rPr>
        <w:t xml:space="preserve"> </w:t>
      </w:r>
      <w:r w:rsidR="005B1949" w:rsidRPr="00CD59CA">
        <w:rPr>
          <w:rFonts w:ascii="Times New Roman" w:hAnsi="Times New Roman" w:cs="Times New Roman"/>
          <w:color w:val="000000" w:themeColor="text1"/>
          <w:sz w:val="24"/>
          <w:szCs w:val="24"/>
        </w:rPr>
        <w:t>probācijas klientiem</w:t>
      </w:r>
      <w:r w:rsidR="00AA4000" w:rsidRPr="00CD59CA">
        <w:rPr>
          <w:rFonts w:ascii="Times New Roman" w:hAnsi="Times New Roman" w:cs="Times New Roman"/>
          <w:color w:val="000000" w:themeColor="text1"/>
          <w:sz w:val="24"/>
          <w:szCs w:val="24"/>
        </w:rPr>
        <w:t>.</w:t>
      </w:r>
    </w:p>
    <w:p w14:paraId="172E6CA3" w14:textId="5E5BC70A" w:rsidR="006234C5" w:rsidRPr="00CD59CA" w:rsidRDefault="00B15925" w:rsidP="000F227E">
      <w:pPr>
        <w:widowControl w:val="0"/>
        <w:spacing w:after="0" w:line="240" w:lineRule="auto"/>
        <w:ind w:firstLine="720"/>
        <w:jc w:val="both"/>
        <w:rPr>
          <w:rFonts w:ascii="Times New Roman" w:hAnsi="Times New Roman" w:cs="Times New Roman"/>
          <w:color w:val="000000" w:themeColor="text1"/>
          <w:sz w:val="24"/>
          <w:szCs w:val="24"/>
        </w:rPr>
      </w:pPr>
      <w:r w:rsidRPr="00CD59CA">
        <w:rPr>
          <w:rFonts w:ascii="Times New Roman" w:hAnsi="Times New Roman" w:cs="Times New Roman"/>
          <w:color w:val="000000" w:themeColor="text1"/>
          <w:sz w:val="24"/>
          <w:szCs w:val="24"/>
        </w:rPr>
        <w:t>Šādu nostāju</w:t>
      </w:r>
      <w:r w:rsidR="006234C5" w:rsidRPr="00CD59CA">
        <w:rPr>
          <w:rFonts w:ascii="Times New Roman" w:hAnsi="Times New Roman" w:cs="Times New Roman"/>
          <w:color w:val="000000" w:themeColor="text1"/>
          <w:sz w:val="24"/>
          <w:szCs w:val="24"/>
        </w:rPr>
        <w:t xml:space="preserve"> par </w:t>
      </w:r>
      <w:r w:rsidR="000F227E" w:rsidRPr="00CD59CA">
        <w:rPr>
          <w:rFonts w:ascii="Times New Roman" w:hAnsi="Times New Roman" w:cs="Times New Roman"/>
          <w:color w:val="000000" w:themeColor="text1"/>
          <w:sz w:val="24"/>
          <w:szCs w:val="24"/>
        </w:rPr>
        <w:t xml:space="preserve">attiecīgā pasākuma ieviešanas nepieciešamību </w:t>
      </w:r>
      <w:r w:rsidRPr="00CD59CA">
        <w:rPr>
          <w:rFonts w:ascii="Times New Roman" w:hAnsi="Times New Roman" w:cs="Times New Roman"/>
          <w:color w:val="000000" w:themeColor="text1"/>
          <w:sz w:val="24"/>
          <w:szCs w:val="24"/>
        </w:rPr>
        <w:t xml:space="preserve">Dienesta nodarbinātajiem uztur arī Latvijas </w:t>
      </w:r>
      <w:r w:rsidR="000F227E" w:rsidRPr="00CD59CA">
        <w:rPr>
          <w:rFonts w:ascii="Times New Roman" w:hAnsi="Times New Roman" w:cs="Times New Roman"/>
          <w:color w:val="000000" w:themeColor="text1"/>
          <w:sz w:val="24"/>
          <w:szCs w:val="24"/>
        </w:rPr>
        <w:t>P</w:t>
      </w:r>
      <w:r w:rsidRPr="00CD59CA">
        <w:rPr>
          <w:rFonts w:ascii="Times New Roman" w:hAnsi="Times New Roman" w:cs="Times New Roman"/>
          <w:color w:val="000000" w:themeColor="text1"/>
          <w:sz w:val="24"/>
          <w:szCs w:val="24"/>
        </w:rPr>
        <w:t xml:space="preserve">robācijas darbinieku arodbiedrība. </w:t>
      </w:r>
    </w:p>
    <w:p w14:paraId="01EFA96C" w14:textId="77777777" w:rsidR="000F227E" w:rsidRPr="00CD59CA" w:rsidRDefault="000F227E" w:rsidP="000F227E">
      <w:pPr>
        <w:widowControl w:val="0"/>
        <w:spacing w:after="0" w:line="240" w:lineRule="auto"/>
        <w:ind w:firstLine="720"/>
        <w:jc w:val="both"/>
        <w:rPr>
          <w:rFonts w:ascii="Times New Roman" w:hAnsi="Times New Roman" w:cs="Times New Roman"/>
          <w:color w:val="000000" w:themeColor="text1"/>
          <w:sz w:val="24"/>
          <w:szCs w:val="24"/>
        </w:rPr>
      </w:pPr>
    </w:p>
    <w:p w14:paraId="4DF9CB66" w14:textId="6E53C98D" w:rsidR="00A076C9" w:rsidRPr="00CD59CA" w:rsidRDefault="00B15925" w:rsidP="00022B59">
      <w:pPr>
        <w:pStyle w:val="paragraph"/>
        <w:tabs>
          <w:tab w:val="left" w:pos="993"/>
        </w:tabs>
        <w:spacing w:before="0" w:beforeAutospacing="0" w:after="0" w:afterAutospacing="0"/>
        <w:ind w:firstLine="709"/>
        <w:jc w:val="both"/>
        <w:textAlignment w:val="baseline"/>
        <w:rPr>
          <w:rStyle w:val="normaltextrun"/>
          <w:b/>
        </w:rPr>
      </w:pPr>
      <w:r w:rsidRPr="00CD59CA">
        <w:rPr>
          <w:rStyle w:val="normaltextrun"/>
          <w:b/>
        </w:rPr>
        <w:lastRenderedPageBreak/>
        <w:t xml:space="preserve">Ņemot vērā minēto, pastāv situācija, ka Dienesta nodarbinātājiem </w:t>
      </w:r>
      <w:r w:rsidR="000F227E" w:rsidRPr="00CD59CA">
        <w:rPr>
          <w:rStyle w:val="normaltextrun"/>
          <w:b/>
        </w:rPr>
        <w:t xml:space="preserve">šobrīd </w:t>
      </w:r>
      <w:r w:rsidR="00A076C9" w:rsidRPr="00CD59CA">
        <w:rPr>
          <w:rStyle w:val="normaltextrun"/>
          <w:b/>
        </w:rPr>
        <w:t>ir</w:t>
      </w:r>
      <w:r w:rsidRPr="00CD59CA">
        <w:rPr>
          <w:rStyle w:val="normaltextrun"/>
          <w:b/>
        </w:rPr>
        <w:t xml:space="preserve"> not</w:t>
      </w:r>
      <w:r w:rsidR="000F227E" w:rsidRPr="00CD59CA">
        <w:rPr>
          <w:rStyle w:val="normaltextrun"/>
          <w:b/>
        </w:rPr>
        <w:t>ei</w:t>
      </w:r>
      <w:r w:rsidRPr="00CD59CA">
        <w:rPr>
          <w:rStyle w:val="normaltextrun"/>
          <w:b/>
        </w:rPr>
        <w:t xml:space="preserve">ktas divas no </w:t>
      </w:r>
      <w:r w:rsidR="00A076C9" w:rsidRPr="00CD59CA">
        <w:rPr>
          <w:rStyle w:val="normaltextrun"/>
          <w:b/>
        </w:rPr>
        <w:t xml:space="preserve">regulējumā paredzētajām trim garantijām par darbu ar īpašu risku, bet netiek paredzēts saīsinātais darba laiks. </w:t>
      </w:r>
      <w:r w:rsidR="000F227E" w:rsidRPr="00CD59CA">
        <w:rPr>
          <w:rStyle w:val="normaltextrun"/>
          <w:b/>
        </w:rPr>
        <w:t>Šāda situ</w:t>
      </w:r>
      <w:r w:rsidR="00174660">
        <w:rPr>
          <w:rStyle w:val="normaltextrun"/>
          <w:b/>
        </w:rPr>
        <w:t>ācija</w:t>
      </w:r>
      <w:r w:rsidR="000F227E" w:rsidRPr="00CD59CA">
        <w:rPr>
          <w:rStyle w:val="normaltextrun"/>
          <w:b/>
        </w:rPr>
        <w:t xml:space="preserve"> ir pretrunā ar Darba likuma </w:t>
      </w:r>
      <w:proofErr w:type="gramStart"/>
      <w:r w:rsidR="000F227E" w:rsidRPr="00CD59CA">
        <w:rPr>
          <w:rStyle w:val="normaltextrun"/>
          <w:b/>
        </w:rPr>
        <w:t>131.panta</w:t>
      </w:r>
      <w:proofErr w:type="gramEnd"/>
      <w:r w:rsidR="000F227E" w:rsidRPr="00CD59CA">
        <w:rPr>
          <w:rStyle w:val="normaltextrun"/>
          <w:b/>
        </w:rPr>
        <w:t xml:space="preserve"> trešajā daļā ietvertajiem nosacījumiem. </w:t>
      </w:r>
    </w:p>
    <w:p w14:paraId="50D0186F" w14:textId="01D3DC47" w:rsidR="00022B59" w:rsidRPr="00CD59CA" w:rsidRDefault="00A076C9" w:rsidP="00022B59">
      <w:pPr>
        <w:pStyle w:val="paragraph"/>
        <w:tabs>
          <w:tab w:val="left" w:pos="993"/>
        </w:tabs>
        <w:spacing w:before="0" w:beforeAutospacing="0" w:after="0" w:afterAutospacing="0"/>
        <w:ind w:firstLine="709"/>
        <w:jc w:val="both"/>
        <w:textAlignment w:val="baseline"/>
        <w:rPr>
          <w:rStyle w:val="normaltextrun"/>
          <w:bCs/>
        </w:rPr>
      </w:pPr>
      <w:r w:rsidRPr="00CD59CA">
        <w:rPr>
          <w:rStyle w:val="normaltextrun"/>
          <w:bCs/>
        </w:rPr>
        <w:t xml:space="preserve">Šāda situācija rada risku, ka darbinieki </w:t>
      </w:r>
      <w:r w:rsidR="009F6682" w:rsidRPr="00CD59CA">
        <w:rPr>
          <w:rStyle w:val="normaltextrun"/>
          <w:bCs/>
        </w:rPr>
        <w:t xml:space="preserve">masveidā </w:t>
      </w:r>
      <w:r w:rsidRPr="00CD59CA">
        <w:rPr>
          <w:rStyle w:val="normaltextrun"/>
          <w:bCs/>
        </w:rPr>
        <w:t>vērsīsies tiesā ar attiecīgiem prasījumiem</w:t>
      </w:r>
      <w:r w:rsidR="00521634">
        <w:rPr>
          <w:rStyle w:val="normaltextrun"/>
          <w:bCs/>
        </w:rPr>
        <w:t xml:space="preserve">. Dienesta sniegtā informācija liecina, ka </w:t>
      </w:r>
      <w:r w:rsidR="00AE0084">
        <w:rPr>
          <w:rStyle w:val="normaltextrun"/>
          <w:bCs/>
        </w:rPr>
        <w:t xml:space="preserve">Latvijas Probācijas darbinieku arodbiedrība </w:t>
      </w:r>
      <w:r w:rsidR="00087F6A">
        <w:rPr>
          <w:rStyle w:val="normaltextrun"/>
          <w:bCs/>
        </w:rPr>
        <w:t xml:space="preserve">jau </w:t>
      </w:r>
      <w:proofErr w:type="gramStart"/>
      <w:r w:rsidR="00087F6A">
        <w:rPr>
          <w:rStyle w:val="normaltextrun"/>
          <w:bCs/>
        </w:rPr>
        <w:t>2020.gada</w:t>
      </w:r>
      <w:proofErr w:type="gramEnd"/>
      <w:r w:rsidR="00087F6A">
        <w:rPr>
          <w:rStyle w:val="normaltextrun"/>
          <w:bCs/>
        </w:rPr>
        <w:t xml:space="preserve"> maijā</w:t>
      </w:r>
      <w:r w:rsidR="00AE0084">
        <w:rPr>
          <w:rStyle w:val="normaltextrun"/>
          <w:bCs/>
        </w:rPr>
        <w:t xml:space="preserve"> vērs</w:t>
      </w:r>
      <w:r w:rsidR="00087F6A">
        <w:rPr>
          <w:rStyle w:val="normaltextrun"/>
          <w:bCs/>
        </w:rPr>
        <w:t>ā</w:t>
      </w:r>
      <w:r w:rsidR="00AE0084">
        <w:rPr>
          <w:rStyle w:val="normaltextrun"/>
          <w:bCs/>
        </w:rPr>
        <w:t xml:space="preserve">s </w:t>
      </w:r>
      <w:r w:rsidR="00087F6A">
        <w:rPr>
          <w:rStyle w:val="normaltextrun"/>
          <w:bCs/>
        </w:rPr>
        <w:t>Dienestā ar pieprasījumu piemērot Darba likuma 131.panta trešās daļas prasības noteiktai Dienesta nodarbināto grupai ar 2020.</w:t>
      </w:r>
      <w:r w:rsidR="00521634">
        <w:rPr>
          <w:rStyle w:val="normaltextrun"/>
          <w:bCs/>
        </w:rPr>
        <w:t>gada 1.jūliju</w:t>
      </w:r>
      <w:r w:rsidR="00087F6A">
        <w:rPr>
          <w:rStyle w:val="normaltextrun"/>
          <w:bCs/>
        </w:rPr>
        <w:t xml:space="preserve"> un </w:t>
      </w:r>
      <w:r w:rsidR="000F227E" w:rsidRPr="00CD59CA">
        <w:rPr>
          <w:rStyle w:val="normaltextrun"/>
          <w:bCs/>
        </w:rPr>
        <w:t>pēc Dienesta rīcībā esošās informācija</w:t>
      </w:r>
      <w:r w:rsidR="00087F6A">
        <w:rPr>
          <w:rStyle w:val="normaltextrun"/>
          <w:bCs/>
        </w:rPr>
        <w:t>s šobrīd</w:t>
      </w:r>
      <w:r w:rsidR="000F227E" w:rsidRPr="00CD59CA">
        <w:rPr>
          <w:rStyle w:val="normaltextrun"/>
          <w:bCs/>
        </w:rPr>
        <w:t xml:space="preserve"> </w:t>
      </w:r>
      <w:r w:rsidR="00AE0084">
        <w:rPr>
          <w:rStyle w:val="normaltextrun"/>
          <w:bCs/>
        </w:rPr>
        <w:t>Latvijas Probācijas darbinieku arodbiedrība savu biedru interešu aizstāvēšanai gatavo pieteikumu</w:t>
      </w:r>
      <w:r w:rsidR="00087F6A">
        <w:rPr>
          <w:rStyle w:val="normaltextrun"/>
          <w:bCs/>
        </w:rPr>
        <w:t xml:space="preserve"> tiesai</w:t>
      </w:r>
      <w:r w:rsidR="000F227E" w:rsidRPr="00CD59CA">
        <w:rPr>
          <w:rStyle w:val="normaltextrun"/>
          <w:bCs/>
        </w:rPr>
        <w:t>)</w:t>
      </w:r>
      <w:r w:rsidRPr="00CD59CA">
        <w:rPr>
          <w:rStyle w:val="normaltextrun"/>
          <w:bCs/>
        </w:rPr>
        <w:t xml:space="preserve">. Turklāt šāda situācija rada risku darbinieku pārslodzei un rezultējas </w:t>
      </w:r>
      <w:r w:rsidR="000F227E" w:rsidRPr="00CD59CA">
        <w:rPr>
          <w:rStyle w:val="normaltextrun"/>
          <w:bCs/>
        </w:rPr>
        <w:t>ar v</w:t>
      </w:r>
      <w:r w:rsidRPr="00CD59CA">
        <w:rPr>
          <w:rStyle w:val="normaltextrun"/>
          <w:bCs/>
        </w:rPr>
        <w:t xml:space="preserve">eselības stāvokļa </w:t>
      </w:r>
      <w:r w:rsidR="000F227E" w:rsidRPr="00CD59CA">
        <w:rPr>
          <w:rStyle w:val="normaltextrun"/>
          <w:bCs/>
        </w:rPr>
        <w:t>pasliktināšanos.</w:t>
      </w:r>
    </w:p>
    <w:p w14:paraId="0F6D61D8" w14:textId="77777777" w:rsidR="00A076C9" w:rsidRPr="00CD59CA" w:rsidRDefault="00A076C9" w:rsidP="00022B59">
      <w:pPr>
        <w:pStyle w:val="paragraph"/>
        <w:tabs>
          <w:tab w:val="left" w:pos="993"/>
        </w:tabs>
        <w:spacing w:before="0" w:beforeAutospacing="0" w:after="0" w:afterAutospacing="0"/>
        <w:ind w:firstLine="709"/>
        <w:jc w:val="both"/>
        <w:textAlignment w:val="baseline"/>
        <w:rPr>
          <w:rStyle w:val="normaltextrun"/>
          <w:b/>
        </w:rPr>
      </w:pPr>
    </w:p>
    <w:p w14:paraId="44D0FCC3" w14:textId="6978AD2F" w:rsidR="009F6682" w:rsidRPr="00B04560" w:rsidRDefault="009F6682" w:rsidP="00B04560">
      <w:pPr>
        <w:pStyle w:val="Virsraksts1"/>
        <w:spacing w:before="0" w:line="240" w:lineRule="auto"/>
        <w:rPr>
          <w:b/>
          <w:bCs/>
        </w:rPr>
      </w:pPr>
      <w:bookmarkStart w:id="3" w:name="_Toc69311745"/>
      <w:bookmarkStart w:id="4" w:name="_Hlk68871287"/>
      <w:r w:rsidRPr="00B04560">
        <w:rPr>
          <w:b/>
          <w:bCs/>
        </w:rPr>
        <w:t>2. PIEDĀVĀTIE RISINĀJUMA VARIANTI</w:t>
      </w:r>
      <w:bookmarkEnd w:id="3"/>
    </w:p>
    <w:p w14:paraId="5598D657" w14:textId="77777777" w:rsidR="009F6682" w:rsidRPr="00CD59CA" w:rsidRDefault="009F6682" w:rsidP="00CD59CA">
      <w:pPr>
        <w:spacing w:after="0" w:line="240" w:lineRule="auto"/>
        <w:ind w:firstLine="301"/>
        <w:rPr>
          <w:rFonts w:ascii="Times New Roman" w:hAnsi="Times New Roman" w:cs="Times New Roman"/>
          <w:b/>
          <w:bCs/>
          <w:sz w:val="24"/>
          <w:szCs w:val="24"/>
          <w:highlight w:val="yellow"/>
        </w:rPr>
      </w:pPr>
    </w:p>
    <w:p w14:paraId="6E0B950D" w14:textId="4CA7BDEC" w:rsidR="00930982" w:rsidRPr="00CD59CA" w:rsidRDefault="00930982" w:rsidP="00930982">
      <w:pPr>
        <w:spacing w:after="0" w:line="240" w:lineRule="auto"/>
        <w:ind w:firstLine="720"/>
        <w:jc w:val="both"/>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Faktiski esošajā situācija ir divi iespējamie problēmas risinājum</w:t>
      </w:r>
      <w:r w:rsidR="00EF0CD2" w:rsidRPr="00CD59CA">
        <w:rPr>
          <w:rFonts w:ascii="Times New Roman" w:eastAsia="Times New Roman" w:hAnsi="Times New Roman" w:cs="Times New Roman"/>
          <w:sz w:val="24"/>
          <w:szCs w:val="24"/>
          <w:lang w:eastAsia="lv-LV"/>
        </w:rPr>
        <w:t>a varianti</w:t>
      </w:r>
      <w:r w:rsidRPr="00CD59CA">
        <w:rPr>
          <w:rFonts w:ascii="Times New Roman" w:eastAsia="Times New Roman" w:hAnsi="Times New Roman" w:cs="Times New Roman"/>
          <w:sz w:val="24"/>
          <w:szCs w:val="24"/>
          <w:lang w:eastAsia="lv-LV"/>
        </w:rPr>
        <w:t>:</w:t>
      </w:r>
    </w:p>
    <w:p w14:paraId="1F72D0A9" w14:textId="683095DD" w:rsidR="009F2779" w:rsidRPr="00CD59CA" w:rsidRDefault="002144FD" w:rsidP="00CD59CA">
      <w:pPr>
        <w:pStyle w:val="Sarakstarindkopa"/>
        <w:tabs>
          <w:tab w:val="left" w:pos="993"/>
        </w:tabs>
        <w:spacing w:after="0" w:line="240" w:lineRule="auto"/>
        <w:ind w:left="0" w:firstLine="709"/>
        <w:jc w:val="both"/>
        <w:rPr>
          <w:rFonts w:ascii="Times New Roman" w:eastAsia="Times New Roman" w:hAnsi="Times New Roman" w:cs="Times New Roman"/>
          <w:b/>
          <w:bCs/>
          <w:sz w:val="24"/>
          <w:szCs w:val="24"/>
          <w:lang w:eastAsia="lv-LV"/>
        </w:rPr>
      </w:pPr>
      <w:r w:rsidRPr="00CD59CA">
        <w:rPr>
          <w:rFonts w:ascii="Times New Roman" w:eastAsia="Times New Roman" w:hAnsi="Times New Roman" w:cs="Times New Roman"/>
          <w:b/>
          <w:bCs/>
          <w:sz w:val="24"/>
          <w:szCs w:val="24"/>
          <w:lang w:eastAsia="lv-LV"/>
        </w:rPr>
        <w:t>1.var</w:t>
      </w:r>
      <w:r w:rsidR="00807554" w:rsidRPr="00CD59CA">
        <w:rPr>
          <w:rFonts w:ascii="Times New Roman" w:eastAsia="Times New Roman" w:hAnsi="Times New Roman" w:cs="Times New Roman"/>
          <w:b/>
          <w:bCs/>
          <w:sz w:val="24"/>
          <w:szCs w:val="24"/>
          <w:lang w:eastAsia="lv-LV"/>
        </w:rPr>
        <w:t>ia</w:t>
      </w:r>
      <w:r w:rsidRPr="00CD59CA">
        <w:rPr>
          <w:rFonts w:ascii="Times New Roman" w:eastAsia="Times New Roman" w:hAnsi="Times New Roman" w:cs="Times New Roman"/>
          <w:b/>
          <w:bCs/>
          <w:sz w:val="24"/>
          <w:szCs w:val="24"/>
          <w:lang w:eastAsia="lv-LV"/>
        </w:rPr>
        <w:t>nts –</w:t>
      </w:r>
      <w:r w:rsidR="000141B2">
        <w:rPr>
          <w:rFonts w:ascii="Times New Roman" w:eastAsia="Times New Roman" w:hAnsi="Times New Roman" w:cs="Times New Roman"/>
          <w:b/>
          <w:bCs/>
          <w:sz w:val="24"/>
          <w:szCs w:val="24"/>
          <w:lang w:eastAsia="lv-LV"/>
        </w:rPr>
        <w:t xml:space="preserve"> </w:t>
      </w:r>
      <w:r w:rsidR="009F2779" w:rsidRPr="00CD59CA">
        <w:rPr>
          <w:rFonts w:ascii="Times New Roman" w:eastAsia="Times New Roman" w:hAnsi="Times New Roman" w:cs="Times New Roman"/>
          <w:b/>
          <w:bCs/>
          <w:sz w:val="24"/>
          <w:szCs w:val="24"/>
          <w:lang w:eastAsia="lv-LV"/>
        </w:rPr>
        <w:t>turpināt Dienesta nodarbinā</w:t>
      </w:r>
      <w:r w:rsidR="00147E30" w:rsidRPr="00CD59CA">
        <w:rPr>
          <w:rFonts w:ascii="Times New Roman" w:eastAsia="Times New Roman" w:hAnsi="Times New Roman" w:cs="Times New Roman"/>
          <w:b/>
          <w:bCs/>
          <w:sz w:val="24"/>
          <w:szCs w:val="24"/>
          <w:lang w:eastAsia="lv-LV"/>
        </w:rPr>
        <w:t>t</w:t>
      </w:r>
      <w:r w:rsidR="00EF0CD2" w:rsidRPr="00CD59CA">
        <w:rPr>
          <w:rFonts w:ascii="Times New Roman" w:eastAsia="Times New Roman" w:hAnsi="Times New Roman" w:cs="Times New Roman"/>
          <w:b/>
          <w:bCs/>
          <w:sz w:val="24"/>
          <w:szCs w:val="24"/>
          <w:lang w:eastAsia="lv-LV"/>
        </w:rPr>
        <w:t>o darba pienākumu organizēšanu</w:t>
      </w:r>
      <w:r w:rsidR="009F2779" w:rsidRPr="00CD59CA">
        <w:rPr>
          <w:rFonts w:ascii="Times New Roman" w:eastAsia="Times New Roman" w:hAnsi="Times New Roman" w:cs="Times New Roman"/>
          <w:b/>
          <w:bCs/>
          <w:sz w:val="24"/>
          <w:szCs w:val="24"/>
          <w:lang w:eastAsia="lv-LV"/>
        </w:rPr>
        <w:t xml:space="preserve"> 40 h darba </w:t>
      </w:r>
      <w:proofErr w:type="gramStart"/>
      <w:r w:rsidR="009F2779" w:rsidRPr="00CD59CA">
        <w:rPr>
          <w:rFonts w:ascii="Times New Roman" w:eastAsia="Times New Roman" w:hAnsi="Times New Roman" w:cs="Times New Roman"/>
          <w:b/>
          <w:bCs/>
          <w:sz w:val="24"/>
          <w:szCs w:val="24"/>
          <w:lang w:eastAsia="lv-LV"/>
        </w:rPr>
        <w:t>nedē</w:t>
      </w:r>
      <w:r w:rsidR="00EF0CD2" w:rsidRPr="00CD59CA">
        <w:rPr>
          <w:rFonts w:ascii="Times New Roman" w:eastAsia="Times New Roman" w:hAnsi="Times New Roman" w:cs="Times New Roman"/>
          <w:b/>
          <w:bCs/>
          <w:sz w:val="24"/>
          <w:szCs w:val="24"/>
          <w:lang w:eastAsia="lv-LV"/>
        </w:rPr>
        <w:t>ļas</w:t>
      </w:r>
      <w:r w:rsidR="009F2779" w:rsidRPr="00CD59CA">
        <w:rPr>
          <w:rFonts w:ascii="Times New Roman" w:eastAsia="Times New Roman" w:hAnsi="Times New Roman" w:cs="Times New Roman"/>
          <w:b/>
          <w:bCs/>
          <w:sz w:val="24"/>
          <w:szCs w:val="24"/>
          <w:lang w:eastAsia="lv-LV"/>
        </w:rPr>
        <w:t xml:space="preserve"> ietvaros</w:t>
      </w:r>
      <w:proofErr w:type="gramEnd"/>
      <w:r w:rsidR="00A33A19" w:rsidRPr="00CD59CA">
        <w:rPr>
          <w:rFonts w:ascii="Times New Roman" w:eastAsia="Times New Roman" w:hAnsi="Times New Roman" w:cs="Times New Roman"/>
          <w:b/>
          <w:bCs/>
          <w:sz w:val="24"/>
          <w:szCs w:val="24"/>
          <w:lang w:eastAsia="lv-LV"/>
        </w:rPr>
        <w:t>.</w:t>
      </w:r>
    </w:p>
    <w:p w14:paraId="6293101F" w14:textId="7827699F" w:rsidR="002144FD" w:rsidRPr="00CD59CA" w:rsidRDefault="002144FD" w:rsidP="00A33A19">
      <w:pPr>
        <w:pStyle w:val="Sarakstarindkopa"/>
        <w:tabs>
          <w:tab w:val="left" w:pos="993"/>
        </w:tabs>
        <w:spacing w:after="0" w:line="240" w:lineRule="auto"/>
        <w:ind w:left="0" w:firstLine="720"/>
        <w:jc w:val="both"/>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 xml:space="preserve">Varianta ieviešanai nav nepieciešamas nekādas aktivitātes, tā ieviešana nerada </w:t>
      </w:r>
      <w:r w:rsidR="007C1BDD">
        <w:rPr>
          <w:rFonts w:ascii="Times New Roman" w:eastAsia="Times New Roman" w:hAnsi="Times New Roman" w:cs="Times New Roman"/>
          <w:sz w:val="24"/>
          <w:szCs w:val="24"/>
          <w:lang w:eastAsia="lv-LV"/>
        </w:rPr>
        <w:t xml:space="preserve">tūlītēju </w:t>
      </w:r>
      <w:r w:rsidRPr="00CD59CA">
        <w:rPr>
          <w:rFonts w:ascii="Times New Roman" w:eastAsia="Times New Roman" w:hAnsi="Times New Roman" w:cs="Times New Roman"/>
          <w:sz w:val="24"/>
          <w:szCs w:val="24"/>
          <w:lang w:eastAsia="lv-LV"/>
        </w:rPr>
        <w:t>ietekmi</w:t>
      </w:r>
      <w:r w:rsidR="009875E0" w:rsidRPr="00CD59CA">
        <w:rPr>
          <w:rFonts w:ascii="Times New Roman" w:eastAsia="Times New Roman" w:hAnsi="Times New Roman" w:cs="Times New Roman"/>
          <w:sz w:val="24"/>
          <w:szCs w:val="24"/>
          <w:lang w:eastAsia="lv-LV"/>
        </w:rPr>
        <w:t xml:space="preserve"> uz valsts un pašvaldību budžetiem</w:t>
      </w:r>
      <w:r w:rsidR="000141B2">
        <w:rPr>
          <w:rFonts w:ascii="Times New Roman" w:eastAsia="Times New Roman" w:hAnsi="Times New Roman" w:cs="Times New Roman"/>
          <w:sz w:val="24"/>
          <w:szCs w:val="24"/>
          <w:lang w:eastAsia="lv-LV"/>
        </w:rPr>
        <w:t xml:space="preserve"> un</w:t>
      </w:r>
      <w:r w:rsidR="009875E0" w:rsidRPr="00CD59CA">
        <w:rPr>
          <w:rFonts w:ascii="Times New Roman" w:eastAsia="Times New Roman" w:hAnsi="Times New Roman" w:cs="Times New Roman"/>
          <w:sz w:val="24"/>
          <w:szCs w:val="24"/>
          <w:lang w:eastAsia="lv-LV"/>
        </w:rPr>
        <w:t xml:space="preserve"> </w:t>
      </w:r>
      <w:r w:rsidR="00807554" w:rsidRPr="00CD59CA">
        <w:rPr>
          <w:rFonts w:ascii="Times New Roman" w:eastAsia="Times New Roman" w:hAnsi="Times New Roman" w:cs="Times New Roman"/>
          <w:sz w:val="24"/>
          <w:szCs w:val="24"/>
          <w:lang w:eastAsia="lv-LV"/>
        </w:rPr>
        <w:t>nav</w:t>
      </w:r>
      <w:r w:rsidR="009875E0" w:rsidRPr="00CD59CA">
        <w:rPr>
          <w:rFonts w:ascii="Times New Roman" w:eastAsia="Times New Roman" w:hAnsi="Times New Roman" w:cs="Times New Roman"/>
          <w:sz w:val="24"/>
          <w:szCs w:val="24"/>
          <w:lang w:eastAsia="lv-LV"/>
        </w:rPr>
        <w:t xml:space="preserve"> </w:t>
      </w:r>
      <w:r w:rsidR="00807554" w:rsidRPr="00CD59CA">
        <w:rPr>
          <w:rFonts w:ascii="Times New Roman" w:eastAsia="Times New Roman" w:hAnsi="Times New Roman" w:cs="Times New Roman"/>
          <w:sz w:val="24"/>
          <w:szCs w:val="24"/>
          <w:lang w:eastAsia="lv-LV"/>
        </w:rPr>
        <w:t xml:space="preserve">nepieciešams </w:t>
      </w:r>
      <w:proofErr w:type="gramStart"/>
      <w:r w:rsidR="009875E0" w:rsidRPr="00CD59CA">
        <w:rPr>
          <w:rFonts w:ascii="Times New Roman" w:eastAsia="Times New Roman" w:hAnsi="Times New Roman" w:cs="Times New Roman"/>
          <w:sz w:val="24"/>
          <w:szCs w:val="24"/>
          <w:lang w:eastAsia="lv-LV"/>
        </w:rPr>
        <w:t>papildus finansējum</w:t>
      </w:r>
      <w:r w:rsidR="00807554" w:rsidRPr="00CD59CA">
        <w:rPr>
          <w:rFonts w:ascii="Times New Roman" w:eastAsia="Times New Roman" w:hAnsi="Times New Roman" w:cs="Times New Roman"/>
          <w:sz w:val="24"/>
          <w:szCs w:val="24"/>
          <w:lang w:eastAsia="lv-LV"/>
        </w:rPr>
        <w:t>s</w:t>
      </w:r>
      <w:proofErr w:type="gramEnd"/>
      <w:r w:rsidR="000141B2">
        <w:rPr>
          <w:rFonts w:ascii="Times New Roman" w:eastAsia="Times New Roman" w:hAnsi="Times New Roman" w:cs="Times New Roman"/>
          <w:sz w:val="24"/>
          <w:szCs w:val="24"/>
          <w:lang w:eastAsia="lv-LV"/>
        </w:rPr>
        <w:t>.</w:t>
      </w:r>
      <w:r w:rsidRPr="00CD59CA">
        <w:rPr>
          <w:rFonts w:ascii="Times New Roman" w:eastAsia="Times New Roman" w:hAnsi="Times New Roman" w:cs="Times New Roman"/>
          <w:sz w:val="24"/>
          <w:szCs w:val="24"/>
          <w:lang w:eastAsia="lv-LV"/>
        </w:rPr>
        <w:t xml:space="preserve"> </w:t>
      </w:r>
    </w:p>
    <w:p w14:paraId="1AA0CBD3" w14:textId="18F12909" w:rsidR="00521634" w:rsidRDefault="00AA150A" w:rsidP="00FA1AAA">
      <w:pPr>
        <w:pStyle w:val="paragraph"/>
        <w:tabs>
          <w:tab w:val="left" w:pos="993"/>
        </w:tabs>
        <w:spacing w:before="0" w:beforeAutospacing="0" w:after="0" w:afterAutospacing="0"/>
        <w:ind w:firstLine="709"/>
        <w:jc w:val="both"/>
        <w:textAlignment w:val="baseline"/>
        <w:rPr>
          <w:rStyle w:val="normaltextrun"/>
          <w:bCs/>
        </w:rPr>
      </w:pPr>
      <w:r w:rsidRPr="00CD59CA">
        <w:t xml:space="preserve">Vienlaikus </w:t>
      </w:r>
      <w:r w:rsidRPr="00CD59CA">
        <w:rPr>
          <w:rStyle w:val="normaltextrun"/>
          <w:bCs/>
        </w:rPr>
        <w:t>šāda situācija rada risku, ka darbinieki masveidā vērsīsies tiesā ar attiecīgiem prasījumiem</w:t>
      </w:r>
      <w:r w:rsidR="0018396A">
        <w:rPr>
          <w:rStyle w:val="normaltextrun"/>
          <w:bCs/>
        </w:rPr>
        <w:t>,</w:t>
      </w:r>
      <w:r w:rsidRPr="00CD59CA">
        <w:rPr>
          <w:rStyle w:val="normaltextrun"/>
          <w:bCs/>
        </w:rPr>
        <w:t xml:space="preserve"> </w:t>
      </w:r>
      <w:r w:rsidR="00087F6A">
        <w:rPr>
          <w:rStyle w:val="normaltextrun"/>
          <w:bCs/>
        </w:rPr>
        <w:t>vai to savu biedru interešu aizstāvēšanai darīs Latvijas Probācijas darbinieku arodbiedrība</w:t>
      </w:r>
      <w:r w:rsidRPr="00CD59CA">
        <w:rPr>
          <w:rStyle w:val="normaltextrun"/>
          <w:bCs/>
        </w:rPr>
        <w:t xml:space="preserve">). </w:t>
      </w:r>
      <w:r w:rsidR="007C1BDD">
        <w:rPr>
          <w:rStyle w:val="normaltextrun"/>
          <w:bCs/>
        </w:rPr>
        <w:t>Pozitīva tiesas lēmuma gadījumā Dienestam radīsies gan finansiāla rakstura zaudējumi, gan arī personālresursa pieejamības sarežģījumi funkciju izpildes</w:t>
      </w:r>
      <w:r w:rsidR="00FA1AAA">
        <w:rPr>
          <w:rStyle w:val="normaltextrun"/>
          <w:bCs/>
        </w:rPr>
        <w:t xml:space="preserve"> un kvalitātes</w:t>
      </w:r>
      <w:r w:rsidR="007C1BDD">
        <w:rPr>
          <w:rStyle w:val="normaltextrun"/>
          <w:bCs/>
        </w:rPr>
        <w:t xml:space="preserve"> nodrošināšanai</w:t>
      </w:r>
      <w:r w:rsidR="00087F6A">
        <w:rPr>
          <w:rStyle w:val="normaltextrun"/>
          <w:bCs/>
        </w:rPr>
        <w:t xml:space="preserve">, jo: </w:t>
      </w:r>
    </w:p>
    <w:p w14:paraId="254A2490" w14:textId="77777777" w:rsidR="00521634" w:rsidRDefault="00087F6A" w:rsidP="00FA1AAA">
      <w:pPr>
        <w:pStyle w:val="paragraph"/>
        <w:tabs>
          <w:tab w:val="left" w:pos="993"/>
        </w:tabs>
        <w:spacing w:before="0" w:beforeAutospacing="0" w:after="0" w:afterAutospacing="0"/>
        <w:ind w:firstLine="709"/>
        <w:jc w:val="both"/>
        <w:textAlignment w:val="baseline"/>
        <w:rPr>
          <w:rStyle w:val="normaltextrun"/>
          <w:bCs/>
        </w:rPr>
      </w:pPr>
      <w:r>
        <w:rPr>
          <w:rStyle w:val="normaltextrun"/>
          <w:bCs/>
        </w:rPr>
        <w:t xml:space="preserve">1) būs jāpiemēro Darba likuma </w:t>
      </w:r>
      <w:proofErr w:type="gramStart"/>
      <w:r>
        <w:rPr>
          <w:rStyle w:val="normaltextrun"/>
          <w:bCs/>
        </w:rPr>
        <w:t>131.panta</w:t>
      </w:r>
      <w:proofErr w:type="gramEnd"/>
      <w:r>
        <w:rPr>
          <w:rStyle w:val="normaltextrun"/>
          <w:bCs/>
        </w:rPr>
        <w:t xml:space="preserve"> trešā daļa noteiktai nodarbināto grupai, kas veido vairākumu; </w:t>
      </w:r>
    </w:p>
    <w:p w14:paraId="7A065363" w14:textId="70B15C18" w:rsidR="00087F6A" w:rsidRDefault="00087F6A" w:rsidP="00FA1AAA">
      <w:pPr>
        <w:pStyle w:val="paragraph"/>
        <w:tabs>
          <w:tab w:val="left" w:pos="993"/>
        </w:tabs>
        <w:spacing w:before="0" w:beforeAutospacing="0" w:after="0" w:afterAutospacing="0"/>
        <w:ind w:firstLine="709"/>
        <w:jc w:val="both"/>
        <w:textAlignment w:val="baseline"/>
        <w:rPr>
          <w:rStyle w:val="normaltextrun"/>
          <w:bCs/>
        </w:rPr>
      </w:pPr>
      <w:r>
        <w:rPr>
          <w:rStyle w:val="normaltextrun"/>
          <w:bCs/>
        </w:rPr>
        <w:t>2) radīsies pamats arī jaun</w:t>
      </w:r>
      <w:r w:rsidR="00521634">
        <w:rPr>
          <w:rStyle w:val="normaltextrun"/>
          <w:bCs/>
        </w:rPr>
        <w:t>ām</w:t>
      </w:r>
      <w:r>
        <w:rPr>
          <w:rStyle w:val="normaltextrun"/>
          <w:bCs/>
        </w:rPr>
        <w:t xml:space="preserve"> prasīb</w:t>
      </w:r>
      <w:r w:rsidR="00521634">
        <w:rPr>
          <w:rStyle w:val="normaltextrun"/>
          <w:bCs/>
        </w:rPr>
        <w:t>ām</w:t>
      </w:r>
      <w:r>
        <w:rPr>
          <w:rStyle w:val="normaltextrun"/>
          <w:bCs/>
        </w:rPr>
        <w:t xml:space="preserve"> par iepriekšējiem periodiem, proti, pamats kompensācijas pieprasīšanai par nostrādātajām virsstundām iepriekšējos gados.</w:t>
      </w:r>
      <w:r w:rsidR="007C1BDD">
        <w:rPr>
          <w:rStyle w:val="normaltextrun"/>
          <w:bCs/>
        </w:rPr>
        <w:t xml:space="preserve"> </w:t>
      </w:r>
    </w:p>
    <w:p w14:paraId="32E70B0E" w14:textId="0F154599" w:rsidR="00521634" w:rsidRDefault="00087F6A" w:rsidP="002D7D3B">
      <w:pPr>
        <w:pStyle w:val="paragraph"/>
        <w:tabs>
          <w:tab w:val="left" w:pos="993"/>
        </w:tabs>
        <w:spacing w:before="0" w:beforeAutospacing="0" w:after="0" w:afterAutospacing="0"/>
        <w:ind w:firstLine="709"/>
        <w:jc w:val="both"/>
        <w:textAlignment w:val="baseline"/>
        <w:rPr>
          <w:rStyle w:val="normaltextrun"/>
          <w:bCs/>
        </w:rPr>
      </w:pPr>
      <w:r>
        <w:rPr>
          <w:rStyle w:val="normaltextrun"/>
          <w:bCs/>
        </w:rPr>
        <w:t xml:space="preserve">Jāņem vērā arī pastāvošais </w:t>
      </w:r>
      <w:r w:rsidR="00FA1AAA">
        <w:rPr>
          <w:rStyle w:val="normaltextrun"/>
          <w:bCs/>
        </w:rPr>
        <w:t xml:space="preserve">faktiskais </w:t>
      </w:r>
      <w:r>
        <w:rPr>
          <w:rStyle w:val="normaltextrun"/>
          <w:bCs/>
        </w:rPr>
        <w:t>risks</w:t>
      </w:r>
      <w:r w:rsidR="00FA1AAA">
        <w:rPr>
          <w:rStyle w:val="normaltextrun"/>
          <w:bCs/>
        </w:rPr>
        <w:t>, kas</w:t>
      </w:r>
      <w:r>
        <w:rPr>
          <w:rStyle w:val="normaltextrun"/>
          <w:bCs/>
        </w:rPr>
        <w:t xml:space="preserve"> ar jautājuma nerisināšanu </w:t>
      </w:r>
      <w:r w:rsidR="00FA1AAA">
        <w:rPr>
          <w:rStyle w:val="normaltextrun"/>
          <w:bCs/>
        </w:rPr>
        <w:t>tikai pieaug</w:t>
      </w:r>
      <w:r w:rsidR="00521634">
        <w:rPr>
          <w:rStyle w:val="normaltextrun"/>
          <w:bCs/>
        </w:rPr>
        <w:t xml:space="preserve"> -</w:t>
      </w:r>
      <w:proofErr w:type="gramStart"/>
      <w:r w:rsidR="00521634">
        <w:rPr>
          <w:rStyle w:val="normaltextrun"/>
          <w:bCs/>
        </w:rPr>
        <w:t xml:space="preserve"> </w:t>
      </w:r>
      <w:r w:rsidR="00FA1AAA">
        <w:rPr>
          <w:rStyle w:val="normaltextrun"/>
          <w:bCs/>
        </w:rPr>
        <w:t xml:space="preserve"> </w:t>
      </w:r>
      <w:r>
        <w:rPr>
          <w:rStyle w:val="normaltextrun"/>
          <w:bCs/>
        </w:rPr>
        <w:t xml:space="preserve"> </w:t>
      </w:r>
      <w:proofErr w:type="gramEnd"/>
      <w:r w:rsidR="00AA150A" w:rsidRPr="00CD59CA">
        <w:rPr>
          <w:rStyle w:val="normaltextrun"/>
          <w:bCs/>
        </w:rPr>
        <w:t>risk</w:t>
      </w:r>
      <w:r>
        <w:rPr>
          <w:rStyle w:val="normaltextrun"/>
          <w:bCs/>
        </w:rPr>
        <w:t>s</w:t>
      </w:r>
      <w:r w:rsidR="00AA150A" w:rsidRPr="00CD59CA">
        <w:rPr>
          <w:rStyle w:val="normaltextrun"/>
          <w:bCs/>
        </w:rPr>
        <w:t xml:space="preserve"> darbinieku pārslodzei</w:t>
      </w:r>
      <w:r>
        <w:rPr>
          <w:rStyle w:val="normaltextrun"/>
          <w:bCs/>
        </w:rPr>
        <w:t>, kas ilgtermiņā</w:t>
      </w:r>
      <w:r w:rsidR="00AA150A" w:rsidRPr="00CD59CA">
        <w:rPr>
          <w:rStyle w:val="normaltextrun"/>
          <w:bCs/>
        </w:rPr>
        <w:t xml:space="preserve"> rezultējas ar veselības stāvokļa pasliktināšanos</w:t>
      </w:r>
      <w:r w:rsidR="00FA1AAA">
        <w:rPr>
          <w:rStyle w:val="normaltextrun"/>
          <w:bCs/>
        </w:rPr>
        <w:t>,</w:t>
      </w:r>
      <w:r>
        <w:rPr>
          <w:rStyle w:val="normaltextrun"/>
          <w:bCs/>
        </w:rPr>
        <w:t xml:space="preserve"> darba spēju pazemināšanos</w:t>
      </w:r>
      <w:r w:rsidR="00FA1AAA">
        <w:rPr>
          <w:rStyle w:val="normaltextrun"/>
          <w:bCs/>
        </w:rPr>
        <w:t xml:space="preserve"> un augstu personāla mainību, īpaši Rīgas </w:t>
      </w:r>
      <w:r w:rsidR="00521634">
        <w:rPr>
          <w:rStyle w:val="normaltextrun"/>
          <w:bCs/>
        </w:rPr>
        <w:t>teritorijā</w:t>
      </w:r>
      <w:r w:rsidR="00FA1AAA">
        <w:rPr>
          <w:rStyle w:val="normaltextrun"/>
          <w:bCs/>
        </w:rPr>
        <w:t>.</w:t>
      </w:r>
      <w:r>
        <w:rPr>
          <w:rStyle w:val="normaltextrun"/>
          <w:bCs/>
        </w:rPr>
        <w:t xml:space="preserve"> </w:t>
      </w:r>
      <w:r w:rsidR="00521634">
        <w:rPr>
          <w:rStyle w:val="normaltextrun"/>
          <w:bCs/>
        </w:rPr>
        <w:t xml:space="preserve">Minēto problēmu lielā mērā nosaka arī darba ar probācijas klientiem specifika – probācijas klienti ir personas, kas notiesātas par ļoti smagiem noziegumiem, t.sk. par dzimumnoziegumu pret bērniem izdarīšanu, agresīvas, atkarīgas, personas ar garīgās veselības vai uzvedības traucējumiem, emocionāli nestabilas personības, personas pēc cietuma, personas, kuras izjūt naidu un nepatiku pret darbiniekiem, </w:t>
      </w:r>
      <w:r w:rsidR="0093001B">
        <w:rPr>
          <w:rStyle w:val="normaltextrun"/>
          <w:bCs/>
        </w:rPr>
        <w:t>no tiem</w:t>
      </w:r>
      <w:r w:rsidR="00521634">
        <w:rPr>
          <w:rStyle w:val="normaltextrun"/>
          <w:bCs/>
        </w:rPr>
        <w:t xml:space="preserve"> jānodrošina soda izpildes process</w:t>
      </w:r>
      <w:r w:rsidR="0093001B">
        <w:rPr>
          <w:rStyle w:val="normaltextrun"/>
          <w:bCs/>
        </w:rPr>
        <w:t xml:space="preserve"> u.tml.</w:t>
      </w:r>
    </w:p>
    <w:p w14:paraId="6B0A4EDA" w14:textId="619AA98E" w:rsidR="002169DA" w:rsidRPr="002D7D3B" w:rsidRDefault="000A6EAE" w:rsidP="002D7D3B">
      <w:pPr>
        <w:pStyle w:val="paragraph"/>
        <w:tabs>
          <w:tab w:val="left" w:pos="993"/>
        </w:tabs>
        <w:spacing w:before="0" w:beforeAutospacing="0" w:after="0" w:afterAutospacing="0"/>
        <w:ind w:firstLine="709"/>
        <w:jc w:val="both"/>
        <w:textAlignment w:val="baseline"/>
        <w:rPr>
          <w:bCs/>
        </w:rPr>
      </w:pPr>
      <w:r>
        <w:rPr>
          <w:rStyle w:val="normaltextrun"/>
          <w:bCs/>
        </w:rPr>
        <w:t xml:space="preserve">Dienesta personāla mainība </w:t>
      </w:r>
      <w:proofErr w:type="gramStart"/>
      <w:r>
        <w:rPr>
          <w:rStyle w:val="normaltextrun"/>
          <w:bCs/>
        </w:rPr>
        <w:t>2020.gadā</w:t>
      </w:r>
      <w:proofErr w:type="gramEnd"/>
      <w:r>
        <w:rPr>
          <w:rStyle w:val="normaltextrun"/>
          <w:bCs/>
        </w:rPr>
        <w:t xml:space="preserve"> sasniedza 21%, 2019.gadā – 27%, 2018.gadā – 24%</w:t>
      </w:r>
      <w:r w:rsidR="00521634">
        <w:rPr>
          <w:rStyle w:val="normaltextrun"/>
          <w:bCs/>
        </w:rPr>
        <w:t xml:space="preserve">, </w:t>
      </w:r>
      <w:r w:rsidR="00521634">
        <w:t>V</w:t>
      </w:r>
      <w:r>
        <w:t xml:space="preserve">islielākā nodarbināto </w:t>
      </w:r>
      <w:r w:rsidR="00521634">
        <w:t>mainība</w:t>
      </w:r>
      <w:r>
        <w:t xml:space="preserve"> 2020.gadā (tāpat kā gadu iepriekš), notik</w:t>
      </w:r>
      <w:r w:rsidR="00521634">
        <w:t>a</w:t>
      </w:r>
      <w:r>
        <w:t xml:space="preserve"> dienesta </w:t>
      </w:r>
      <w:r w:rsidR="00521634">
        <w:t>c</w:t>
      </w:r>
      <w:r>
        <w:t>entrālajā aparātā un dienesta Rīgas Rietumu un Rīgas Austrumu reģionu teritoriālajās struktūrvienībās – gada laikā pieņemti 40 nodarbinātie (par 5 nodarbinātajiem mazāk kā 2019.gadā) un atbrīvoti 29 nodarbinātie (par 9 nodarbinātajiem mazāk kā 2019.gadā).</w:t>
      </w:r>
      <w:r w:rsidR="00521634">
        <w:t xml:space="preserve"> Šāda personāla mainība palielina nepieciešamību ieguldīt vairāk resursu jauno darbinieku apmācībā.</w:t>
      </w:r>
    </w:p>
    <w:p w14:paraId="0FA09AF5" w14:textId="74AD3AF1" w:rsidR="002D7D3B" w:rsidRPr="002D7D3B" w:rsidRDefault="002D7D3B" w:rsidP="00AA74EE">
      <w:pPr>
        <w:pStyle w:val="Komentrateksts"/>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lv-LV"/>
        </w:rPr>
        <w:tab/>
      </w:r>
      <w:r w:rsidR="00521634">
        <w:rPr>
          <w:rFonts w:ascii="Times New Roman" w:eastAsia="Times New Roman" w:hAnsi="Times New Roman" w:cs="Times New Roman"/>
          <w:sz w:val="24"/>
          <w:szCs w:val="24"/>
          <w:lang w:eastAsia="lv-LV"/>
        </w:rPr>
        <w:t xml:space="preserve">Dienests veic atbrīvojamo darbinieku aptauju par iemesliem, kāpēc tie vēlas izbeigt darba attiecības. </w:t>
      </w:r>
      <w:r w:rsidRPr="002D7D3B">
        <w:rPr>
          <w:rFonts w:ascii="Times New Roman" w:hAnsi="Times New Roman" w:cs="Times New Roman"/>
          <w:sz w:val="24"/>
          <w:szCs w:val="24"/>
        </w:rPr>
        <w:t xml:space="preserve">Analizējot pēdējo 3 gadu laikā atbrīvoto nodarbināto viedokli par dienesta/darba attiecību izbeigšanas iemesliem, </w:t>
      </w:r>
      <w:r w:rsidR="00521634">
        <w:rPr>
          <w:rFonts w:ascii="Times New Roman" w:hAnsi="Times New Roman" w:cs="Times New Roman"/>
          <w:sz w:val="24"/>
          <w:szCs w:val="24"/>
        </w:rPr>
        <w:t>Dienests ir</w:t>
      </w:r>
      <w:r w:rsidRPr="002D7D3B">
        <w:rPr>
          <w:rFonts w:ascii="Times New Roman" w:hAnsi="Times New Roman" w:cs="Times New Roman"/>
          <w:sz w:val="24"/>
          <w:szCs w:val="24"/>
        </w:rPr>
        <w:t xml:space="preserve"> secinā</w:t>
      </w:r>
      <w:r w:rsidR="00521634">
        <w:rPr>
          <w:rFonts w:ascii="Times New Roman" w:hAnsi="Times New Roman" w:cs="Times New Roman"/>
          <w:sz w:val="24"/>
          <w:szCs w:val="24"/>
        </w:rPr>
        <w:t>jis</w:t>
      </w:r>
      <w:r w:rsidRPr="002D7D3B">
        <w:rPr>
          <w:rFonts w:ascii="Times New Roman" w:hAnsi="Times New Roman" w:cs="Times New Roman"/>
          <w:sz w:val="24"/>
          <w:szCs w:val="24"/>
        </w:rPr>
        <w:t xml:space="preserve">, ka no atbrīvotajiem nodarbinātajiem, kuri, izbeidzot tiesiskās attiecības, iesniedza aptaujas anketu, 27% kā darba/dienesta attiecību pārtraukšanas iemeslu atzīmēja atbildi “Darbs negatīvi ietekmē manu fizisko veselību”, savukārt 11% </w:t>
      </w:r>
      <w:r w:rsidR="00521634">
        <w:rPr>
          <w:rFonts w:ascii="Times New Roman" w:hAnsi="Times New Roman" w:cs="Times New Roman"/>
          <w:sz w:val="24"/>
          <w:szCs w:val="24"/>
        </w:rPr>
        <w:t xml:space="preserve">atzīmēja </w:t>
      </w:r>
      <w:r w:rsidRPr="002D7D3B">
        <w:rPr>
          <w:rFonts w:ascii="Times New Roman" w:hAnsi="Times New Roman" w:cs="Times New Roman"/>
          <w:sz w:val="24"/>
          <w:szCs w:val="24"/>
        </w:rPr>
        <w:t>atbildi “Darbs ir emocionāli, psiholoģiski pārāk smags”.</w:t>
      </w:r>
      <w:r>
        <w:rPr>
          <w:rFonts w:ascii="Times New Roman" w:hAnsi="Times New Roman" w:cs="Times New Roman"/>
          <w:sz w:val="24"/>
          <w:szCs w:val="24"/>
        </w:rPr>
        <w:t xml:space="preserve"> </w:t>
      </w:r>
    </w:p>
    <w:p w14:paraId="13131EAB" w14:textId="09804F2E" w:rsidR="002169DA" w:rsidRPr="002169DA" w:rsidRDefault="0000551A" w:rsidP="00521634">
      <w:pPr>
        <w:tabs>
          <w:tab w:val="left" w:pos="709"/>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2D7D3B">
        <w:rPr>
          <w:rFonts w:ascii="Times New Roman" w:eastAsia="Times New Roman" w:hAnsi="Times New Roman" w:cs="Times New Roman"/>
          <w:sz w:val="24"/>
          <w:szCs w:val="24"/>
          <w:lang w:eastAsia="lv-LV"/>
        </w:rPr>
        <w:t xml:space="preserve">Ik gadu psiholoģiskās labsajūtas stiprināšanai </w:t>
      </w:r>
      <w:r w:rsidR="002169DA" w:rsidRPr="002169DA">
        <w:rPr>
          <w:rFonts w:ascii="Times New Roman" w:eastAsia="Times New Roman" w:hAnsi="Times New Roman" w:cs="Times New Roman"/>
          <w:sz w:val="24"/>
          <w:szCs w:val="24"/>
          <w:lang w:eastAsia="lv-LV"/>
        </w:rPr>
        <w:t xml:space="preserve">Dienesta nodarbinātajiem tiek nodrošināti profesionālā atbalsta pasākumi - supervīzijas. Supervīzija pēc savas būtības ir konsultatīvs </w:t>
      </w:r>
      <w:r w:rsidR="002169DA" w:rsidRPr="002169DA">
        <w:rPr>
          <w:rFonts w:ascii="Times New Roman" w:eastAsia="Times New Roman" w:hAnsi="Times New Roman" w:cs="Times New Roman"/>
          <w:sz w:val="24"/>
          <w:szCs w:val="24"/>
          <w:lang w:eastAsia="lv-LV"/>
        </w:rPr>
        <w:lastRenderedPageBreak/>
        <w:t xml:space="preserve">atbalsts jautājumos, kas saistīti ar darbu un profesionālo darbību. Galvenais supervīzijas rezultāts ir profesionālās efektivitātes paaugstināšana </w:t>
      </w:r>
      <w:r w:rsidR="00521634">
        <w:rPr>
          <w:rFonts w:ascii="Times New Roman" w:eastAsia="Times New Roman" w:hAnsi="Times New Roman" w:cs="Times New Roman"/>
          <w:sz w:val="24"/>
          <w:szCs w:val="24"/>
          <w:lang w:eastAsia="lv-LV"/>
        </w:rPr>
        <w:t>–</w:t>
      </w:r>
      <w:r w:rsidR="002169DA" w:rsidRPr="002169DA">
        <w:rPr>
          <w:rFonts w:ascii="Times New Roman" w:eastAsia="Times New Roman" w:hAnsi="Times New Roman" w:cs="Times New Roman"/>
          <w:sz w:val="24"/>
          <w:szCs w:val="24"/>
          <w:lang w:eastAsia="lv-LV"/>
        </w:rPr>
        <w:t xml:space="preserve"> profesionālo robežu apzināšanās, rīcības alternatīvu atrašana konkrētās darba situācijās, attiecību veidošana ar kolēģiem, padotajiem, klientiem, sadarbība komandā, darba stratēģijas, stresa faktoru un izdegšanas mazināšana un citi jautājumi, kas aktualizējas ikdienas darbā.</w:t>
      </w:r>
    </w:p>
    <w:p w14:paraId="06F3B409" w14:textId="7C2952B7" w:rsidR="002169DA" w:rsidRDefault="002169DA" w:rsidP="002169DA">
      <w:pPr>
        <w:tabs>
          <w:tab w:val="left" w:pos="709"/>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2169DA">
        <w:rPr>
          <w:rFonts w:ascii="Times New Roman" w:eastAsia="Times New Roman" w:hAnsi="Times New Roman" w:cs="Times New Roman"/>
          <w:sz w:val="24"/>
          <w:szCs w:val="24"/>
          <w:lang w:eastAsia="lv-LV"/>
        </w:rPr>
        <w:t xml:space="preserve">Ik gadu, pēc noteikta supervīziju posma noslēgšanās, Dienesta vadība tiekas ar supervizoriem, lai izzinātu </w:t>
      </w:r>
      <w:r w:rsidR="00521634">
        <w:rPr>
          <w:rFonts w:ascii="Times New Roman" w:eastAsia="Times New Roman" w:hAnsi="Times New Roman" w:cs="Times New Roman"/>
          <w:sz w:val="24"/>
          <w:szCs w:val="24"/>
          <w:lang w:eastAsia="lv-LV"/>
        </w:rPr>
        <w:t xml:space="preserve">un analizētu </w:t>
      </w:r>
      <w:r w:rsidRPr="002169DA">
        <w:rPr>
          <w:rFonts w:ascii="Times New Roman" w:eastAsia="Times New Roman" w:hAnsi="Times New Roman" w:cs="Times New Roman"/>
          <w:sz w:val="24"/>
          <w:szCs w:val="24"/>
          <w:lang w:eastAsia="lv-LV"/>
        </w:rPr>
        <w:t>būtiskākās Dienesta nodarbināto problēmas, kurām supervīziju laikā tiek meklēti risinājumi. Tās gadu no gada ir</w:t>
      </w:r>
      <w:r w:rsidR="00521634">
        <w:rPr>
          <w:rFonts w:ascii="Times New Roman" w:eastAsia="Times New Roman" w:hAnsi="Times New Roman" w:cs="Times New Roman"/>
          <w:sz w:val="24"/>
          <w:szCs w:val="24"/>
          <w:lang w:eastAsia="lv-LV"/>
        </w:rPr>
        <w:t xml:space="preserve"> vienas un tās pašas</w:t>
      </w:r>
      <w:r w:rsidRPr="002169DA">
        <w:rPr>
          <w:rFonts w:ascii="Times New Roman" w:eastAsia="Times New Roman" w:hAnsi="Times New Roman" w:cs="Times New Roman"/>
          <w:sz w:val="24"/>
          <w:szCs w:val="24"/>
          <w:lang w:eastAsia="lv-LV"/>
        </w:rPr>
        <w:t xml:space="preserve"> – </w:t>
      </w:r>
      <w:r w:rsidRPr="00FE7845">
        <w:rPr>
          <w:rFonts w:ascii="Times New Roman" w:eastAsia="Times New Roman" w:hAnsi="Times New Roman" w:cs="Times New Roman"/>
          <w:bCs/>
          <w:sz w:val="24"/>
          <w:szCs w:val="24"/>
          <w:lang w:eastAsia="lv-LV"/>
        </w:rPr>
        <w:t>paaugstināta trauksme, stress, bailes, emocionālais satraukums un izdegšana, veselības problēmas, kas radušās saspringta darba procesa rezultātā, paaugstināta atbildība, strādājot ar probācijas klientiem, kā arī šīs saskarsmes radītās psihoemocionālās sekas nodarbinātajam.</w:t>
      </w:r>
      <w:r>
        <w:rPr>
          <w:rFonts w:ascii="Times New Roman" w:eastAsia="Times New Roman" w:hAnsi="Times New Roman" w:cs="Times New Roman"/>
          <w:sz w:val="24"/>
          <w:szCs w:val="24"/>
          <w:lang w:eastAsia="lv-LV"/>
        </w:rPr>
        <w:t xml:space="preserve"> Supervizori strādā ar katru individuālo situāciju, iesakot metodes, kā mazināt satraukumu, </w:t>
      </w:r>
      <w:r w:rsidR="000A6EAE">
        <w:rPr>
          <w:rFonts w:ascii="Times New Roman" w:eastAsia="Times New Roman" w:hAnsi="Times New Roman" w:cs="Times New Roman"/>
          <w:sz w:val="24"/>
          <w:szCs w:val="24"/>
          <w:lang w:eastAsia="lv-LV"/>
        </w:rPr>
        <w:t>novērst izdegšanu, kā strādāt ar klientiem</w:t>
      </w:r>
      <w:r>
        <w:rPr>
          <w:rFonts w:ascii="Times New Roman" w:eastAsia="Times New Roman" w:hAnsi="Times New Roman" w:cs="Times New Roman"/>
          <w:sz w:val="24"/>
          <w:szCs w:val="24"/>
          <w:lang w:eastAsia="lv-LV"/>
        </w:rPr>
        <w:t>, tomēr, ņemot vērā, ka šo problēmu aktualitāte nav zudusi pēdējos gados, ir secināms, ka darba raksturs lielā mērā ietekmē nodarbināto psihoemocionālo stāvokli.</w:t>
      </w:r>
    </w:p>
    <w:p w14:paraId="38BA13B4" w14:textId="77777777" w:rsidR="00FE7845" w:rsidRDefault="0000551A" w:rsidP="00CD59CA">
      <w:pPr>
        <w:pStyle w:val="Sarakstarindkopa"/>
        <w:tabs>
          <w:tab w:val="left" w:pos="993"/>
        </w:tabs>
        <w:spacing w:after="0" w:line="240" w:lineRule="auto"/>
        <w:ind w:left="0" w:firstLine="720"/>
        <w:jc w:val="both"/>
        <w:rPr>
          <w:rFonts w:ascii="Times New Roman" w:eastAsia="Times New Roman" w:hAnsi="Times New Roman" w:cs="Times New Roman"/>
          <w:sz w:val="24"/>
          <w:szCs w:val="24"/>
          <w:lang w:eastAsia="lv-LV"/>
        </w:rPr>
      </w:pPr>
      <w:r w:rsidRPr="0000551A">
        <w:rPr>
          <w:rFonts w:ascii="Times New Roman" w:eastAsia="Times New Roman" w:hAnsi="Times New Roman" w:cs="Times New Roman"/>
          <w:sz w:val="24"/>
          <w:szCs w:val="24"/>
          <w:lang w:eastAsia="lv-LV"/>
        </w:rPr>
        <w:t xml:space="preserve">Analizējot nodarbināto aptauju rezultātus par individuālajām un grupu supervīzijām </w:t>
      </w:r>
      <w:proofErr w:type="gramStart"/>
      <w:r w:rsidRPr="0000551A">
        <w:rPr>
          <w:rFonts w:ascii="Times New Roman" w:eastAsia="Times New Roman" w:hAnsi="Times New Roman" w:cs="Times New Roman"/>
          <w:sz w:val="24"/>
          <w:szCs w:val="24"/>
          <w:lang w:eastAsia="lv-LV"/>
        </w:rPr>
        <w:t>2020.gadā</w:t>
      </w:r>
      <w:proofErr w:type="gramEnd"/>
      <w:r w:rsidRPr="0000551A">
        <w:rPr>
          <w:rFonts w:ascii="Times New Roman" w:eastAsia="Times New Roman" w:hAnsi="Times New Roman" w:cs="Times New Roman"/>
          <w:sz w:val="24"/>
          <w:szCs w:val="24"/>
          <w:lang w:eastAsia="lv-LV"/>
        </w:rPr>
        <w:t xml:space="preserve">, secināms, ka </w:t>
      </w:r>
      <w:r w:rsidRPr="00FE7845">
        <w:rPr>
          <w:rFonts w:ascii="Times New Roman" w:eastAsia="Times New Roman" w:hAnsi="Times New Roman" w:cs="Times New Roman"/>
          <w:bCs/>
          <w:sz w:val="24"/>
          <w:szCs w:val="24"/>
          <w:lang w:eastAsia="lv-LV"/>
        </w:rPr>
        <w:t>viens no galvenajiem iemesliem (motīviem) apmeklēt gan grupu, gan individuālās sup</w:t>
      </w:r>
      <w:r w:rsidR="0093001B" w:rsidRPr="00FE7845">
        <w:rPr>
          <w:rFonts w:ascii="Times New Roman" w:eastAsia="Times New Roman" w:hAnsi="Times New Roman" w:cs="Times New Roman"/>
          <w:bCs/>
          <w:sz w:val="24"/>
          <w:szCs w:val="24"/>
          <w:lang w:eastAsia="lv-LV"/>
        </w:rPr>
        <w:t>er</w:t>
      </w:r>
      <w:r w:rsidRPr="00FE7845">
        <w:rPr>
          <w:rFonts w:ascii="Times New Roman" w:eastAsia="Times New Roman" w:hAnsi="Times New Roman" w:cs="Times New Roman"/>
          <w:bCs/>
          <w:sz w:val="24"/>
          <w:szCs w:val="24"/>
          <w:lang w:eastAsia="lv-LV"/>
        </w:rPr>
        <w:t>vīzijas, tika norādīts "psihoemocion</w:t>
      </w:r>
      <w:r w:rsidR="0093001B" w:rsidRPr="00FE7845">
        <w:rPr>
          <w:rFonts w:ascii="Times New Roman" w:eastAsia="Times New Roman" w:hAnsi="Times New Roman" w:cs="Times New Roman"/>
          <w:bCs/>
          <w:sz w:val="24"/>
          <w:szCs w:val="24"/>
          <w:lang w:eastAsia="lv-LV"/>
        </w:rPr>
        <w:t>ā</w:t>
      </w:r>
      <w:r w:rsidRPr="00FE7845">
        <w:rPr>
          <w:rFonts w:ascii="Times New Roman" w:eastAsia="Times New Roman" w:hAnsi="Times New Roman" w:cs="Times New Roman"/>
          <w:bCs/>
          <w:sz w:val="24"/>
          <w:szCs w:val="24"/>
          <w:lang w:eastAsia="lv-LV"/>
        </w:rPr>
        <w:t>lā stāvokļa uzlabošana".</w:t>
      </w:r>
      <w:r w:rsidRPr="0000551A">
        <w:rPr>
          <w:rFonts w:ascii="Times New Roman" w:eastAsia="Times New Roman" w:hAnsi="Times New Roman" w:cs="Times New Roman"/>
          <w:sz w:val="24"/>
          <w:szCs w:val="24"/>
          <w:lang w:eastAsia="lv-LV"/>
        </w:rPr>
        <w:t xml:space="preserve"> Proti, </w:t>
      </w:r>
      <w:r w:rsidR="00521634">
        <w:rPr>
          <w:rFonts w:ascii="Times New Roman" w:eastAsia="Times New Roman" w:hAnsi="Times New Roman" w:cs="Times New Roman"/>
          <w:sz w:val="24"/>
          <w:szCs w:val="24"/>
          <w:lang w:eastAsia="lv-LV"/>
        </w:rPr>
        <w:t xml:space="preserve">darbinieku </w:t>
      </w:r>
      <w:r w:rsidRPr="0000551A">
        <w:rPr>
          <w:rFonts w:ascii="Times New Roman" w:eastAsia="Times New Roman" w:hAnsi="Times New Roman" w:cs="Times New Roman"/>
          <w:sz w:val="24"/>
          <w:szCs w:val="24"/>
          <w:lang w:eastAsia="lv-LV"/>
        </w:rPr>
        <w:t>vecuma grupā no 20 līdz 29 gadiem šādu atbildi sniedza 3 no 5 respondentiem, vecuma grupā no 30 līdz 39 gadiem – 10 no 29 respondentiem, vecuma grupā no 40 līdz 49 gadiem – 17 no 37 respondentiem, vecuma grupā no 50 līdz 59 gadiem – 13 no 27 respondentiem.</w:t>
      </w:r>
    </w:p>
    <w:p w14:paraId="7A3E4CBF" w14:textId="77777777" w:rsidR="00FE7845" w:rsidRDefault="00FE7845" w:rsidP="00CD59CA">
      <w:pPr>
        <w:pStyle w:val="Sarakstarindkopa"/>
        <w:tabs>
          <w:tab w:val="left" w:pos="993"/>
        </w:tabs>
        <w:spacing w:after="0" w:line="240" w:lineRule="auto"/>
        <w:ind w:left="0" w:firstLine="720"/>
        <w:jc w:val="both"/>
        <w:rPr>
          <w:rFonts w:ascii="Times New Roman" w:eastAsia="Times New Roman" w:hAnsi="Times New Roman" w:cs="Times New Roman"/>
          <w:sz w:val="24"/>
          <w:szCs w:val="24"/>
          <w:lang w:eastAsia="lv-LV"/>
        </w:rPr>
      </w:pPr>
    </w:p>
    <w:p w14:paraId="5CABBDDE" w14:textId="5592C28C" w:rsidR="009F2779" w:rsidRPr="00CD59CA" w:rsidRDefault="002144FD" w:rsidP="00CD59CA">
      <w:pPr>
        <w:pStyle w:val="Sarakstarindkopa"/>
        <w:tabs>
          <w:tab w:val="left" w:pos="993"/>
        </w:tabs>
        <w:spacing w:after="0" w:line="240" w:lineRule="auto"/>
        <w:ind w:left="0" w:firstLine="720"/>
        <w:jc w:val="both"/>
        <w:rPr>
          <w:rFonts w:ascii="Times New Roman" w:eastAsia="Times New Roman" w:hAnsi="Times New Roman" w:cs="Times New Roman"/>
          <w:b/>
          <w:bCs/>
          <w:sz w:val="24"/>
          <w:szCs w:val="24"/>
          <w:lang w:eastAsia="lv-LV"/>
        </w:rPr>
      </w:pPr>
      <w:r w:rsidRPr="00CD59CA">
        <w:rPr>
          <w:rFonts w:ascii="Times New Roman" w:eastAsia="Times New Roman" w:hAnsi="Times New Roman" w:cs="Times New Roman"/>
          <w:b/>
          <w:bCs/>
          <w:sz w:val="24"/>
          <w:szCs w:val="24"/>
          <w:lang w:eastAsia="lv-LV"/>
        </w:rPr>
        <w:t xml:space="preserve">2.variants – </w:t>
      </w:r>
      <w:r w:rsidR="009F2779" w:rsidRPr="00CD59CA">
        <w:rPr>
          <w:rFonts w:ascii="Times New Roman" w:eastAsia="Times New Roman" w:hAnsi="Times New Roman" w:cs="Times New Roman"/>
          <w:b/>
          <w:bCs/>
          <w:sz w:val="24"/>
          <w:szCs w:val="24"/>
          <w:lang w:eastAsia="lv-LV"/>
        </w:rPr>
        <w:t xml:space="preserve">noteikt, ka </w:t>
      </w:r>
      <w:r w:rsidR="00147E30" w:rsidRPr="00CD59CA">
        <w:rPr>
          <w:rFonts w:ascii="Times New Roman" w:eastAsia="Times New Roman" w:hAnsi="Times New Roman" w:cs="Times New Roman"/>
          <w:b/>
          <w:bCs/>
          <w:sz w:val="24"/>
          <w:szCs w:val="24"/>
          <w:lang w:eastAsia="lv-LV"/>
        </w:rPr>
        <w:t xml:space="preserve">Dienesta nodarbinātajiem, kuriem </w:t>
      </w:r>
      <w:r w:rsidR="00EF0CD2" w:rsidRPr="00CD59CA">
        <w:rPr>
          <w:rFonts w:ascii="Times New Roman" w:eastAsia="Times New Roman" w:hAnsi="Times New Roman" w:cs="Times New Roman"/>
          <w:b/>
          <w:bCs/>
          <w:sz w:val="24"/>
          <w:szCs w:val="24"/>
          <w:lang w:eastAsia="lv-LV"/>
        </w:rPr>
        <w:t>veicot</w:t>
      </w:r>
      <w:r w:rsidR="00147E30" w:rsidRPr="00CD59CA">
        <w:rPr>
          <w:rFonts w:ascii="Times New Roman" w:eastAsia="Times New Roman" w:hAnsi="Times New Roman" w:cs="Times New Roman"/>
          <w:b/>
          <w:bCs/>
          <w:sz w:val="24"/>
          <w:szCs w:val="24"/>
          <w:lang w:eastAsia="lv-LV"/>
        </w:rPr>
        <w:t xml:space="preserve"> darba</w:t>
      </w:r>
      <w:r w:rsidR="00EF0CD2" w:rsidRPr="00CD59CA">
        <w:rPr>
          <w:rFonts w:ascii="Times New Roman" w:eastAsia="Times New Roman" w:hAnsi="Times New Roman" w:cs="Times New Roman"/>
          <w:b/>
          <w:bCs/>
          <w:sz w:val="24"/>
          <w:szCs w:val="24"/>
          <w:lang w:eastAsia="lv-LV"/>
        </w:rPr>
        <w:t xml:space="preserve"> </w:t>
      </w:r>
      <w:r w:rsidR="00147E30" w:rsidRPr="00CD59CA">
        <w:rPr>
          <w:rFonts w:ascii="Times New Roman" w:eastAsia="Times New Roman" w:hAnsi="Times New Roman" w:cs="Times New Roman"/>
          <w:b/>
          <w:bCs/>
          <w:sz w:val="24"/>
          <w:szCs w:val="24"/>
          <w:lang w:eastAsia="lv-LV"/>
        </w:rPr>
        <w:t>pienākum</w:t>
      </w:r>
      <w:r w:rsidR="00EF0CD2" w:rsidRPr="00CD59CA">
        <w:rPr>
          <w:rFonts w:ascii="Times New Roman" w:eastAsia="Times New Roman" w:hAnsi="Times New Roman" w:cs="Times New Roman"/>
          <w:b/>
          <w:bCs/>
          <w:sz w:val="24"/>
          <w:szCs w:val="24"/>
          <w:lang w:eastAsia="lv-LV"/>
        </w:rPr>
        <w:t>us</w:t>
      </w:r>
      <w:r w:rsidR="00147E30" w:rsidRPr="00CD59CA">
        <w:rPr>
          <w:rFonts w:ascii="Times New Roman" w:eastAsia="Times New Roman" w:hAnsi="Times New Roman" w:cs="Times New Roman"/>
          <w:b/>
          <w:bCs/>
          <w:sz w:val="24"/>
          <w:szCs w:val="24"/>
          <w:lang w:eastAsia="lv-LV"/>
        </w:rPr>
        <w:t xml:space="preserve">, ir konstatējams īpašs risks, tiek </w:t>
      </w:r>
      <w:r w:rsidR="00EF0CD2" w:rsidRPr="00CD59CA">
        <w:rPr>
          <w:rFonts w:ascii="Times New Roman" w:eastAsia="Times New Roman" w:hAnsi="Times New Roman" w:cs="Times New Roman"/>
          <w:b/>
          <w:bCs/>
          <w:sz w:val="24"/>
          <w:szCs w:val="24"/>
          <w:lang w:eastAsia="lv-LV"/>
        </w:rPr>
        <w:t>noteikta</w:t>
      </w:r>
      <w:r w:rsidR="00147E30" w:rsidRPr="00CD59CA">
        <w:rPr>
          <w:rFonts w:ascii="Times New Roman" w:eastAsia="Times New Roman" w:hAnsi="Times New Roman" w:cs="Times New Roman"/>
          <w:b/>
          <w:bCs/>
          <w:sz w:val="24"/>
          <w:szCs w:val="24"/>
          <w:lang w:eastAsia="lv-LV"/>
        </w:rPr>
        <w:t xml:space="preserve"> 35 h darba nedēļa atbilstoši </w:t>
      </w:r>
      <w:r w:rsidR="00EF0CD2" w:rsidRPr="00CD59CA">
        <w:rPr>
          <w:rFonts w:ascii="Times New Roman" w:eastAsia="Times New Roman" w:hAnsi="Times New Roman" w:cs="Times New Roman"/>
          <w:b/>
          <w:bCs/>
          <w:sz w:val="24"/>
          <w:szCs w:val="24"/>
          <w:lang w:eastAsia="lv-LV"/>
        </w:rPr>
        <w:t>D</w:t>
      </w:r>
      <w:r w:rsidR="00147E30" w:rsidRPr="00CD59CA">
        <w:rPr>
          <w:rFonts w:ascii="Times New Roman" w:eastAsia="Times New Roman" w:hAnsi="Times New Roman" w:cs="Times New Roman"/>
          <w:b/>
          <w:bCs/>
          <w:sz w:val="24"/>
          <w:szCs w:val="24"/>
          <w:lang w:eastAsia="lv-LV"/>
        </w:rPr>
        <w:t xml:space="preserve">arba likuma </w:t>
      </w:r>
      <w:proofErr w:type="gramStart"/>
      <w:r w:rsidR="00147E30" w:rsidRPr="00CD59CA">
        <w:rPr>
          <w:rFonts w:ascii="Times New Roman" w:eastAsia="Times New Roman" w:hAnsi="Times New Roman" w:cs="Times New Roman"/>
          <w:b/>
          <w:bCs/>
          <w:sz w:val="24"/>
          <w:szCs w:val="24"/>
          <w:lang w:eastAsia="lv-LV"/>
        </w:rPr>
        <w:t>131.panta</w:t>
      </w:r>
      <w:proofErr w:type="gramEnd"/>
      <w:r w:rsidR="00147E30" w:rsidRPr="00CD59CA">
        <w:rPr>
          <w:rFonts w:ascii="Times New Roman" w:eastAsia="Times New Roman" w:hAnsi="Times New Roman" w:cs="Times New Roman"/>
          <w:b/>
          <w:bCs/>
          <w:sz w:val="24"/>
          <w:szCs w:val="24"/>
          <w:lang w:eastAsia="lv-LV"/>
        </w:rPr>
        <w:t xml:space="preserve"> trešajā daļā </w:t>
      </w:r>
      <w:r w:rsidR="00EF0CD2" w:rsidRPr="00CD59CA">
        <w:rPr>
          <w:rFonts w:ascii="Times New Roman" w:eastAsia="Times New Roman" w:hAnsi="Times New Roman" w:cs="Times New Roman"/>
          <w:b/>
          <w:bCs/>
          <w:sz w:val="24"/>
          <w:szCs w:val="24"/>
          <w:lang w:eastAsia="lv-LV"/>
        </w:rPr>
        <w:t>minētajam.</w:t>
      </w:r>
      <w:r w:rsidR="00147E30" w:rsidRPr="00CD59CA">
        <w:rPr>
          <w:rFonts w:ascii="Times New Roman" w:eastAsia="Times New Roman" w:hAnsi="Times New Roman" w:cs="Times New Roman"/>
          <w:b/>
          <w:bCs/>
          <w:sz w:val="24"/>
          <w:szCs w:val="24"/>
          <w:lang w:eastAsia="lv-LV"/>
        </w:rPr>
        <w:t xml:space="preserve"> </w:t>
      </w:r>
    </w:p>
    <w:p w14:paraId="54658E0F" w14:textId="551AFC66" w:rsidR="00D87566" w:rsidRPr="00CD59CA" w:rsidRDefault="0007552C" w:rsidP="00D87566">
      <w:pPr>
        <w:spacing w:after="0" w:line="240" w:lineRule="auto"/>
        <w:ind w:firstLine="720"/>
        <w:jc w:val="both"/>
        <w:rPr>
          <w:rFonts w:ascii="Times New Roman" w:eastAsia="Times New Roman" w:hAnsi="Times New Roman"/>
          <w:sz w:val="24"/>
          <w:szCs w:val="24"/>
          <w:lang w:eastAsia="lv-LV"/>
        </w:rPr>
      </w:pPr>
      <w:r w:rsidRPr="00CD59CA">
        <w:rPr>
          <w:rFonts w:ascii="Times New Roman" w:eastAsia="Times New Roman" w:hAnsi="Times New Roman"/>
          <w:sz w:val="24"/>
          <w:szCs w:val="24"/>
          <w:lang w:eastAsia="lv-LV"/>
        </w:rPr>
        <w:t xml:space="preserve">Attiecībā uz šī varianta ietekmi jāņem vērā zemāk minētā informācija. </w:t>
      </w:r>
    </w:p>
    <w:bookmarkEnd w:id="4"/>
    <w:p w14:paraId="355C6867" w14:textId="77777777" w:rsidR="000F227E" w:rsidRPr="00CD59CA" w:rsidRDefault="000F227E" w:rsidP="000F227E">
      <w:pPr>
        <w:tabs>
          <w:tab w:val="left" w:pos="993"/>
        </w:tabs>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sz w:val="24"/>
          <w:szCs w:val="24"/>
        </w:rPr>
        <w:t>Izvērtējot MK noteikumu Nr. 66 regulējumu, kas nosaka Dienesta amatu grupas, kurās amata (dienesta, darba) pienākumu izpilde ir saistīta ar īpašu risku (9. pielikuma 19. punkts), kontekstā ar attiecīgo nodarbināto veicamajiem pienākumiem konkrētās Dienesta funkcijas ietvaros, Dienests secina, ka nav iespējams vienas Dienesta funkcijas ietvaros nodalīt darba pienākumus, kas tiek veikti tiešā kontaktā ar probācijas klientiem, no citiem ar šīs funkcijas izpildi saistītajiem darba pienākumiem, kurus veic bez tieša kontakta ar probācijas klientu, uzskatot, ka šo citu darba pienākumu veikšana nepakļauj nodarbināto īpašam riskam. Proti, psihoemocionālie darba vides riska faktori rada nodarbinātajiem būtisku psiholoģisko slodzi ne tikai tieši komunicējot ar probācijas klientu, bet arī citu ar attiecīgajām funkcijām saistīto pienākumu izpildes laikā, ko veic bez tieša kontakta ar probācijas klientu. Piemēram:</w:t>
      </w:r>
    </w:p>
    <w:p w14:paraId="351DF65C" w14:textId="77777777" w:rsidR="000F227E" w:rsidRPr="00CD59CA" w:rsidRDefault="000F227E" w:rsidP="000F227E">
      <w:pPr>
        <w:pStyle w:val="Sarakstarindkopa"/>
        <w:numPr>
          <w:ilvl w:val="0"/>
          <w:numId w:val="1"/>
        </w:numPr>
        <w:tabs>
          <w:tab w:val="left" w:pos="993"/>
        </w:tabs>
        <w:spacing w:after="0" w:line="240" w:lineRule="auto"/>
        <w:ind w:left="0" w:firstLine="709"/>
        <w:jc w:val="both"/>
        <w:rPr>
          <w:rFonts w:ascii="Times New Roman" w:hAnsi="Times New Roman" w:cs="Times New Roman"/>
          <w:sz w:val="24"/>
          <w:szCs w:val="24"/>
        </w:rPr>
      </w:pPr>
      <w:r w:rsidRPr="00CD59CA">
        <w:rPr>
          <w:rFonts w:ascii="Times New Roman" w:hAnsi="Times New Roman" w:cs="Times New Roman"/>
          <w:sz w:val="24"/>
          <w:szCs w:val="24"/>
        </w:rPr>
        <w:t>izvērtēšanas ziņojumu jomā Dienesta amatpersonas:</w:t>
      </w:r>
    </w:p>
    <w:p w14:paraId="59810814" w14:textId="77777777" w:rsidR="000F227E" w:rsidRPr="00CD59CA" w:rsidRDefault="000F227E" w:rsidP="000F227E">
      <w:pPr>
        <w:pStyle w:val="Sarakstarindkopa"/>
        <w:numPr>
          <w:ilvl w:val="1"/>
          <w:numId w:val="1"/>
        </w:numPr>
        <w:tabs>
          <w:tab w:val="left" w:pos="993"/>
        </w:tabs>
        <w:spacing w:after="0" w:line="240" w:lineRule="auto"/>
        <w:ind w:left="0" w:firstLine="851"/>
        <w:jc w:val="both"/>
        <w:rPr>
          <w:rFonts w:ascii="Times New Roman" w:hAnsi="Times New Roman" w:cs="Times New Roman"/>
          <w:sz w:val="24"/>
          <w:szCs w:val="24"/>
        </w:rPr>
      </w:pPr>
      <w:r w:rsidRPr="00CD59CA">
        <w:rPr>
          <w:rFonts w:ascii="Times New Roman" w:hAnsi="Times New Roman" w:cs="Times New Roman"/>
          <w:sz w:val="24"/>
          <w:szCs w:val="24"/>
        </w:rPr>
        <w:t>apmeklē brīvības atņemšanas iestādes;</w:t>
      </w:r>
    </w:p>
    <w:p w14:paraId="461FCD3E" w14:textId="77777777" w:rsidR="000F227E" w:rsidRPr="00CD59CA" w:rsidRDefault="000F227E" w:rsidP="000F227E">
      <w:pPr>
        <w:pStyle w:val="Sarakstarindkopa"/>
        <w:numPr>
          <w:ilvl w:val="1"/>
          <w:numId w:val="1"/>
        </w:numPr>
        <w:tabs>
          <w:tab w:val="left" w:pos="993"/>
        </w:tabs>
        <w:spacing w:after="0" w:line="240" w:lineRule="auto"/>
        <w:ind w:left="0" w:firstLine="851"/>
        <w:jc w:val="both"/>
        <w:rPr>
          <w:rFonts w:ascii="Times New Roman" w:hAnsi="Times New Roman" w:cs="Times New Roman"/>
          <w:sz w:val="24"/>
          <w:szCs w:val="24"/>
        </w:rPr>
      </w:pPr>
      <w:r w:rsidRPr="00CD59CA">
        <w:rPr>
          <w:rFonts w:ascii="Times New Roman" w:hAnsi="Times New Roman" w:cs="Times New Roman"/>
          <w:sz w:val="24"/>
          <w:szCs w:val="24"/>
        </w:rPr>
        <w:t>tiekas ar probācijas klienta likumisko pārstāvi (ja probācijas klients ir nepilngadīgs), tiekas ar cietušo un cietušā likumisko pārstāvi (ja cietušais ir nepilngadīgs);</w:t>
      </w:r>
    </w:p>
    <w:p w14:paraId="4D11A587" w14:textId="77777777" w:rsidR="000F227E" w:rsidRPr="00CD59CA" w:rsidRDefault="000F227E" w:rsidP="000F227E">
      <w:pPr>
        <w:pStyle w:val="Sarakstarindkopa"/>
        <w:numPr>
          <w:ilvl w:val="1"/>
          <w:numId w:val="1"/>
        </w:numPr>
        <w:tabs>
          <w:tab w:val="left" w:pos="993"/>
        </w:tabs>
        <w:spacing w:after="0" w:line="240" w:lineRule="auto"/>
        <w:ind w:left="0" w:firstLine="851"/>
        <w:jc w:val="both"/>
        <w:rPr>
          <w:rFonts w:ascii="Times New Roman" w:hAnsi="Times New Roman" w:cs="Times New Roman"/>
          <w:sz w:val="24"/>
          <w:szCs w:val="24"/>
        </w:rPr>
      </w:pPr>
      <w:r w:rsidRPr="00CD59CA">
        <w:rPr>
          <w:rFonts w:ascii="Times New Roman" w:hAnsi="Times New Roman" w:cs="Times New Roman"/>
          <w:sz w:val="24"/>
          <w:szCs w:val="24"/>
        </w:rPr>
        <w:t>tiekas ar probācijas klienta norādītajām kontaktpersonām (piemēram, ģimenes locekļi, radinieki, draugi, darba kolēģi u.c.);</w:t>
      </w:r>
    </w:p>
    <w:p w14:paraId="39081C5C" w14:textId="77777777" w:rsidR="000F227E" w:rsidRPr="00CD59CA" w:rsidRDefault="000F227E" w:rsidP="000F227E">
      <w:pPr>
        <w:pStyle w:val="Sarakstarindkopa"/>
        <w:numPr>
          <w:ilvl w:val="1"/>
          <w:numId w:val="1"/>
        </w:numPr>
        <w:tabs>
          <w:tab w:val="left" w:pos="993"/>
        </w:tabs>
        <w:spacing w:after="0" w:line="240" w:lineRule="auto"/>
        <w:ind w:left="0" w:firstLine="851"/>
        <w:jc w:val="both"/>
        <w:rPr>
          <w:rFonts w:ascii="Times New Roman" w:hAnsi="Times New Roman" w:cs="Times New Roman"/>
          <w:sz w:val="24"/>
          <w:szCs w:val="24"/>
        </w:rPr>
      </w:pPr>
      <w:r w:rsidRPr="00CD59CA">
        <w:rPr>
          <w:rFonts w:ascii="Times New Roman" w:hAnsi="Times New Roman" w:cs="Times New Roman"/>
          <w:sz w:val="24"/>
          <w:szCs w:val="24"/>
        </w:rPr>
        <w:t>veic probācijas klienta iespējamās vai esošās dzīvesvietas sadzīves apstākļu izvērtēšanu un tiekas ar probācijas klienta dzīvesvietā esošām personām;</w:t>
      </w:r>
    </w:p>
    <w:p w14:paraId="0734D9FB" w14:textId="77777777" w:rsidR="000F227E" w:rsidRPr="00CD59CA" w:rsidRDefault="000F227E" w:rsidP="000F227E">
      <w:pPr>
        <w:pStyle w:val="Sarakstarindkopa"/>
        <w:numPr>
          <w:ilvl w:val="1"/>
          <w:numId w:val="1"/>
        </w:numPr>
        <w:tabs>
          <w:tab w:val="left" w:pos="993"/>
        </w:tabs>
        <w:spacing w:after="0" w:line="240" w:lineRule="auto"/>
        <w:ind w:left="0" w:firstLine="851"/>
        <w:jc w:val="both"/>
        <w:rPr>
          <w:rFonts w:ascii="Times New Roman" w:hAnsi="Times New Roman" w:cs="Times New Roman"/>
          <w:sz w:val="24"/>
          <w:szCs w:val="24"/>
        </w:rPr>
      </w:pPr>
      <w:r w:rsidRPr="00CD59CA">
        <w:rPr>
          <w:rFonts w:ascii="Times New Roman" w:hAnsi="Times New Roman" w:cs="Times New Roman"/>
          <w:sz w:val="24"/>
          <w:szCs w:val="24"/>
        </w:rPr>
        <w:t xml:space="preserve">organizē starpinstitūciju sanāksmes; </w:t>
      </w:r>
    </w:p>
    <w:p w14:paraId="119B1C85" w14:textId="77777777" w:rsidR="000F227E" w:rsidRPr="00CD59CA" w:rsidRDefault="000F227E" w:rsidP="000F227E">
      <w:pPr>
        <w:pStyle w:val="Sarakstarindkopa"/>
        <w:numPr>
          <w:ilvl w:val="1"/>
          <w:numId w:val="1"/>
        </w:numPr>
        <w:tabs>
          <w:tab w:val="left" w:pos="993"/>
        </w:tabs>
        <w:spacing w:after="0" w:line="240" w:lineRule="auto"/>
        <w:ind w:left="0" w:firstLine="851"/>
        <w:jc w:val="both"/>
        <w:rPr>
          <w:rFonts w:ascii="Times New Roman" w:hAnsi="Times New Roman" w:cs="Times New Roman"/>
          <w:sz w:val="24"/>
          <w:szCs w:val="24"/>
        </w:rPr>
      </w:pPr>
      <w:r w:rsidRPr="00CD59CA">
        <w:rPr>
          <w:rFonts w:ascii="Times New Roman" w:hAnsi="Times New Roman" w:cs="Times New Roman"/>
          <w:sz w:val="24"/>
          <w:szCs w:val="24"/>
        </w:rPr>
        <w:t>piedalās tiesas sēdēs;</w:t>
      </w:r>
    </w:p>
    <w:p w14:paraId="06A1E5D9" w14:textId="77777777" w:rsidR="000F227E" w:rsidRPr="00CD59CA" w:rsidRDefault="000F227E" w:rsidP="000F227E">
      <w:pPr>
        <w:pStyle w:val="Sarakstarindkopa"/>
        <w:numPr>
          <w:ilvl w:val="0"/>
          <w:numId w:val="1"/>
        </w:numPr>
        <w:tabs>
          <w:tab w:val="left" w:pos="993"/>
        </w:tabs>
        <w:spacing w:after="0" w:line="240" w:lineRule="auto"/>
        <w:ind w:left="0" w:firstLine="709"/>
        <w:jc w:val="both"/>
        <w:rPr>
          <w:rFonts w:ascii="Times New Roman" w:hAnsi="Times New Roman" w:cs="Times New Roman"/>
          <w:sz w:val="24"/>
          <w:szCs w:val="24"/>
        </w:rPr>
      </w:pPr>
      <w:r w:rsidRPr="00CD59CA">
        <w:rPr>
          <w:rFonts w:ascii="Times New Roman" w:hAnsi="Times New Roman" w:cs="Times New Roman"/>
          <w:sz w:val="24"/>
          <w:szCs w:val="24"/>
        </w:rPr>
        <w:t>uzraudzības jomā Dienesta amatpersonas:</w:t>
      </w:r>
    </w:p>
    <w:p w14:paraId="0BFB6CE8" w14:textId="77777777" w:rsidR="000F227E" w:rsidRPr="00CD59CA" w:rsidRDefault="000F227E" w:rsidP="000F227E">
      <w:pPr>
        <w:pStyle w:val="Sarakstarindkopa"/>
        <w:numPr>
          <w:ilvl w:val="1"/>
          <w:numId w:val="1"/>
        </w:numPr>
        <w:tabs>
          <w:tab w:val="left" w:pos="993"/>
        </w:tabs>
        <w:spacing w:after="0" w:line="240" w:lineRule="auto"/>
        <w:ind w:left="0" w:firstLine="851"/>
        <w:jc w:val="both"/>
        <w:rPr>
          <w:rFonts w:ascii="Times New Roman" w:hAnsi="Times New Roman" w:cs="Times New Roman"/>
          <w:sz w:val="24"/>
          <w:szCs w:val="24"/>
        </w:rPr>
      </w:pPr>
      <w:r w:rsidRPr="00CD59CA">
        <w:rPr>
          <w:rFonts w:ascii="Times New Roman" w:hAnsi="Times New Roman" w:cs="Times New Roman"/>
          <w:sz w:val="24"/>
          <w:szCs w:val="24"/>
        </w:rPr>
        <w:t>tiekas ar probācijas klienta likumisko pārstāvi (ja probācijas klients ir nepilngadīgs);</w:t>
      </w:r>
    </w:p>
    <w:p w14:paraId="478DC72A" w14:textId="77777777" w:rsidR="000F227E" w:rsidRPr="00CD59CA" w:rsidRDefault="000F227E" w:rsidP="000F227E">
      <w:pPr>
        <w:pStyle w:val="Sarakstarindkopa"/>
        <w:numPr>
          <w:ilvl w:val="1"/>
          <w:numId w:val="1"/>
        </w:numPr>
        <w:tabs>
          <w:tab w:val="left" w:pos="993"/>
        </w:tabs>
        <w:spacing w:after="0" w:line="240" w:lineRule="auto"/>
        <w:ind w:left="0" w:firstLine="851"/>
        <w:jc w:val="both"/>
        <w:rPr>
          <w:rFonts w:ascii="Times New Roman" w:hAnsi="Times New Roman" w:cs="Times New Roman"/>
          <w:sz w:val="24"/>
          <w:szCs w:val="24"/>
        </w:rPr>
      </w:pPr>
      <w:r w:rsidRPr="00CD59CA">
        <w:rPr>
          <w:rFonts w:ascii="Times New Roman" w:hAnsi="Times New Roman" w:cs="Times New Roman"/>
          <w:sz w:val="24"/>
          <w:szCs w:val="24"/>
        </w:rPr>
        <w:t xml:space="preserve">sazinās ar cietušo (obligāts nosacījums, ja probācijas klients ir izdarījis noziedzīgu nodarījumu pret tikumību un dzimumneaizskaramību (turpmāk arī </w:t>
      </w:r>
      <w:r w:rsidRPr="00CD59CA">
        <w:rPr>
          <w:rFonts w:ascii="Times New Roman" w:eastAsia="Times New Roman" w:hAnsi="Times New Roman" w:cs="Times New Roman"/>
          <w:sz w:val="24"/>
          <w:szCs w:val="24"/>
        </w:rPr>
        <w:t>–</w:t>
      </w:r>
      <w:r w:rsidRPr="00CD59CA">
        <w:rPr>
          <w:rFonts w:ascii="Times New Roman" w:hAnsi="Times New Roman" w:cs="Times New Roman"/>
          <w:sz w:val="24"/>
          <w:szCs w:val="24"/>
        </w:rPr>
        <w:t xml:space="preserve"> </w:t>
      </w:r>
      <w:proofErr w:type="spellStart"/>
      <w:r w:rsidRPr="00CD59CA">
        <w:rPr>
          <w:rFonts w:ascii="Times New Roman" w:hAnsi="Times New Roman" w:cs="Times New Roman"/>
          <w:sz w:val="24"/>
          <w:szCs w:val="24"/>
        </w:rPr>
        <w:t>dzimumnoziedznieks</w:t>
      </w:r>
      <w:proofErr w:type="spellEnd"/>
      <w:r w:rsidRPr="00CD59CA">
        <w:rPr>
          <w:rFonts w:ascii="Times New Roman" w:hAnsi="Times New Roman" w:cs="Times New Roman"/>
          <w:sz w:val="24"/>
          <w:szCs w:val="24"/>
        </w:rPr>
        <w:t xml:space="preserve">) </w:t>
      </w:r>
      <w:proofErr w:type="gramStart"/>
      <w:r w:rsidRPr="00CD59CA">
        <w:rPr>
          <w:rFonts w:ascii="Times New Roman" w:hAnsi="Times New Roman" w:cs="Times New Roman"/>
          <w:sz w:val="24"/>
          <w:szCs w:val="24"/>
        </w:rPr>
        <w:t xml:space="preserve">vai </w:t>
      </w:r>
      <w:r w:rsidRPr="00CD59CA">
        <w:rPr>
          <w:rFonts w:ascii="Times New Roman" w:hAnsi="Times New Roman" w:cs="Times New Roman"/>
          <w:sz w:val="24"/>
          <w:szCs w:val="24"/>
        </w:rPr>
        <w:lastRenderedPageBreak/>
        <w:t>noziedzīgais nodarījums ir saistīts ar vardarbību un amatpersonas rīcībā</w:t>
      </w:r>
      <w:proofErr w:type="gramEnd"/>
      <w:r w:rsidRPr="00CD59CA">
        <w:rPr>
          <w:rFonts w:ascii="Times New Roman" w:hAnsi="Times New Roman" w:cs="Times New Roman"/>
          <w:sz w:val="24"/>
          <w:szCs w:val="24"/>
        </w:rPr>
        <w:t xml:space="preserve"> nav informācija no prokurora vai tiesas, ka saziņa ar cietušo nav vēlama);</w:t>
      </w:r>
    </w:p>
    <w:p w14:paraId="251E69A8" w14:textId="77777777" w:rsidR="000F227E" w:rsidRPr="00CD59CA" w:rsidRDefault="000F227E" w:rsidP="000F227E">
      <w:pPr>
        <w:pStyle w:val="Sarakstarindkopa"/>
        <w:numPr>
          <w:ilvl w:val="1"/>
          <w:numId w:val="1"/>
        </w:numPr>
        <w:tabs>
          <w:tab w:val="left" w:pos="993"/>
        </w:tabs>
        <w:spacing w:after="0" w:line="240" w:lineRule="auto"/>
        <w:ind w:left="0" w:firstLine="851"/>
        <w:jc w:val="both"/>
        <w:rPr>
          <w:rFonts w:ascii="Times New Roman" w:hAnsi="Times New Roman" w:cs="Times New Roman"/>
          <w:sz w:val="24"/>
          <w:szCs w:val="24"/>
        </w:rPr>
      </w:pPr>
      <w:r w:rsidRPr="00CD59CA">
        <w:rPr>
          <w:rFonts w:ascii="Times New Roman" w:hAnsi="Times New Roman" w:cs="Times New Roman"/>
          <w:sz w:val="24"/>
          <w:szCs w:val="24"/>
        </w:rPr>
        <w:t>tiekas ar probācijas klienta norādītajām kontaktpersonām (piemēram, ģimenes locekļi, radinieki, draugi, darba kolēģi u.c.);</w:t>
      </w:r>
    </w:p>
    <w:p w14:paraId="1AC80BE1" w14:textId="77777777" w:rsidR="000F227E" w:rsidRPr="00CD59CA" w:rsidRDefault="000F227E" w:rsidP="000F227E">
      <w:pPr>
        <w:pStyle w:val="Sarakstarindkopa"/>
        <w:numPr>
          <w:ilvl w:val="1"/>
          <w:numId w:val="1"/>
        </w:numPr>
        <w:tabs>
          <w:tab w:val="left" w:pos="993"/>
        </w:tabs>
        <w:spacing w:after="0" w:line="240" w:lineRule="auto"/>
        <w:ind w:left="0" w:firstLine="851"/>
        <w:jc w:val="both"/>
        <w:rPr>
          <w:rFonts w:ascii="Times New Roman" w:hAnsi="Times New Roman" w:cs="Times New Roman"/>
          <w:sz w:val="24"/>
          <w:szCs w:val="24"/>
        </w:rPr>
      </w:pPr>
      <w:r w:rsidRPr="00CD59CA">
        <w:rPr>
          <w:rFonts w:ascii="Times New Roman" w:hAnsi="Times New Roman" w:cs="Times New Roman"/>
          <w:sz w:val="24"/>
          <w:szCs w:val="24"/>
        </w:rPr>
        <w:t xml:space="preserve">tiekas ar probācijas klienta dzīvesvietā esošām personām (ja probācijas klientam ir piemērota elektroniskā uzraudzība un ir jāveic dzīvesvietas izvērtēšana); </w:t>
      </w:r>
    </w:p>
    <w:p w14:paraId="077C72E9" w14:textId="77777777" w:rsidR="000F227E" w:rsidRPr="00CD59CA" w:rsidRDefault="000F227E" w:rsidP="000F227E">
      <w:pPr>
        <w:pStyle w:val="Sarakstarindkopa"/>
        <w:numPr>
          <w:ilvl w:val="1"/>
          <w:numId w:val="1"/>
        </w:numPr>
        <w:tabs>
          <w:tab w:val="left" w:pos="993"/>
        </w:tabs>
        <w:spacing w:after="0" w:line="240" w:lineRule="auto"/>
        <w:ind w:left="0" w:firstLine="851"/>
        <w:jc w:val="both"/>
        <w:rPr>
          <w:rFonts w:ascii="Times New Roman" w:hAnsi="Times New Roman" w:cs="Times New Roman"/>
          <w:sz w:val="24"/>
          <w:szCs w:val="24"/>
        </w:rPr>
      </w:pPr>
      <w:r w:rsidRPr="00CD59CA">
        <w:rPr>
          <w:rFonts w:ascii="Times New Roman" w:hAnsi="Times New Roman" w:cs="Times New Roman"/>
          <w:sz w:val="24"/>
          <w:szCs w:val="24"/>
        </w:rPr>
        <w:t>organizē starpinstitūciju sanāksmes;</w:t>
      </w:r>
    </w:p>
    <w:p w14:paraId="4C5102A6" w14:textId="77777777" w:rsidR="000F227E" w:rsidRPr="00CD59CA" w:rsidRDefault="000F227E" w:rsidP="000F227E">
      <w:pPr>
        <w:pStyle w:val="Sarakstarindkopa"/>
        <w:numPr>
          <w:ilvl w:val="1"/>
          <w:numId w:val="1"/>
        </w:numPr>
        <w:tabs>
          <w:tab w:val="left" w:pos="993"/>
        </w:tabs>
        <w:spacing w:after="0" w:line="240" w:lineRule="auto"/>
        <w:ind w:left="0" w:firstLine="851"/>
        <w:jc w:val="both"/>
        <w:rPr>
          <w:rFonts w:ascii="Times New Roman" w:hAnsi="Times New Roman" w:cs="Times New Roman"/>
          <w:sz w:val="24"/>
          <w:szCs w:val="24"/>
        </w:rPr>
      </w:pPr>
      <w:r w:rsidRPr="00CD59CA">
        <w:rPr>
          <w:rFonts w:ascii="Times New Roman" w:hAnsi="Times New Roman" w:cs="Times New Roman"/>
          <w:sz w:val="24"/>
          <w:szCs w:val="24"/>
        </w:rPr>
        <w:t>piedalās tiesas sēdēs;</w:t>
      </w:r>
    </w:p>
    <w:p w14:paraId="5ADF885F" w14:textId="77777777" w:rsidR="000F227E" w:rsidRPr="00CD59CA" w:rsidRDefault="000F227E" w:rsidP="000F227E">
      <w:pPr>
        <w:pStyle w:val="Sarakstarindkopa"/>
        <w:numPr>
          <w:ilvl w:val="0"/>
          <w:numId w:val="1"/>
        </w:numPr>
        <w:tabs>
          <w:tab w:val="left" w:pos="993"/>
        </w:tabs>
        <w:spacing w:after="0" w:line="240" w:lineRule="auto"/>
        <w:ind w:left="0" w:firstLine="709"/>
        <w:jc w:val="both"/>
        <w:rPr>
          <w:rFonts w:ascii="Times New Roman" w:hAnsi="Times New Roman" w:cs="Times New Roman"/>
          <w:sz w:val="24"/>
          <w:szCs w:val="24"/>
        </w:rPr>
      </w:pPr>
      <w:r w:rsidRPr="00CD59CA">
        <w:rPr>
          <w:rFonts w:ascii="Times New Roman" w:hAnsi="Times New Roman" w:cs="Times New Roman"/>
          <w:sz w:val="24"/>
          <w:szCs w:val="24"/>
        </w:rPr>
        <w:t>probācijas programmu jomā Dienesta amatpersonas:</w:t>
      </w:r>
    </w:p>
    <w:p w14:paraId="4C7F9E32" w14:textId="77777777" w:rsidR="000F227E" w:rsidRPr="00CD59CA" w:rsidRDefault="000F227E" w:rsidP="000F227E">
      <w:pPr>
        <w:pStyle w:val="Sarakstarindkopa"/>
        <w:numPr>
          <w:ilvl w:val="1"/>
          <w:numId w:val="1"/>
        </w:numPr>
        <w:tabs>
          <w:tab w:val="left" w:pos="993"/>
        </w:tabs>
        <w:spacing w:after="0" w:line="240" w:lineRule="auto"/>
        <w:ind w:left="0" w:firstLine="851"/>
        <w:jc w:val="both"/>
        <w:rPr>
          <w:rFonts w:ascii="Times New Roman" w:hAnsi="Times New Roman" w:cs="Times New Roman"/>
          <w:sz w:val="24"/>
          <w:szCs w:val="24"/>
        </w:rPr>
      </w:pPr>
      <w:r w:rsidRPr="00CD59CA">
        <w:rPr>
          <w:rFonts w:ascii="Times New Roman" w:hAnsi="Times New Roman" w:cs="Times New Roman"/>
          <w:sz w:val="24"/>
          <w:szCs w:val="24"/>
        </w:rPr>
        <w:t xml:space="preserve">vienlaikus strādā ar </w:t>
      </w:r>
      <w:proofErr w:type="gramStart"/>
      <w:r w:rsidRPr="00CD59CA">
        <w:rPr>
          <w:rFonts w:ascii="Times New Roman" w:hAnsi="Times New Roman" w:cs="Times New Roman"/>
          <w:sz w:val="24"/>
          <w:szCs w:val="24"/>
        </w:rPr>
        <w:t>vairāk kā</w:t>
      </w:r>
      <w:proofErr w:type="gramEnd"/>
      <w:r w:rsidRPr="00CD59CA">
        <w:rPr>
          <w:rFonts w:ascii="Times New Roman" w:hAnsi="Times New Roman" w:cs="Times New Roman"/>
          <w:sz w:val="24"/>
          <w:szCs w:val="24"/>
        </w:rPr>
        <w:t xml:space="preserve"> trīs probācijas klientiem, kas prasa emocionālu piepūli, koncentrēšanos un nedalītu uzmanību, fokusējoties uz probācijas klientu domāšanas un uzvedības analīzi (probācijas programmas nodarbība ilgst divas līdz trīs stundas); </w:t>
      </w:r>
    </w:p>
    <w:p w14:paraId="56E4BD67" w14:textId="77777777" w:rsidR="000F227E" w:rsidRPr="00CD59CA" w:rsidRDefault="000F227E" w:rsidP="000F227E">
      <w:pPr>
        <w:pStyle w:val="Sarakstarindkopa"/>
        <w:numPr>
          <w:ilvl w:val="1"/>
          <w:numId w:val="1"/>
        </w:numPr>
        <w:tabs>
          <w:tab w:val="left" w:pos="993"/>
        </w:tabs>
        <w:spacing w:after="0" w:line="240" w:lineRule="auto"/>
        <w:ind w:left="0" w:firstLine="851"/>
        <w:jc w:val="both"/>
        <w:rPr>
          <w:rFonts w:ascii="Times New Roman" w:hAnsi="Times New Roman" w:cs="Times New Roman"/>
          <w:sz w:val="24"/>
          <w:szCs w:val="24"/>
        </w:rPr>
      </w:pPr>
      <w:r w:rsidRPr="00CD59CA">
        <w:rPr>
          <w:rFonts w:ascii="Times New Roman" w:hAnsi="Times New Roman" w:cs="Times New Roman"/>
          <w:sz w:val="24"/>
          <w:szCs w:val="24"/>
        </w:rPr>
        <w:t>sociālās uzvedības korekcijas programmas vada arī brīvības atņemšanas iestādē;</w:t>
      </w:r>
    </w:p>
    <w:p w14:paraId="2042FF12" w14:textId="77777777" w:rsidR="000F227E" w:rsidRPr="00CD59CA" w:rsidRDefault="000F227E" w:rsidP="000F227E">
      <w:pPr>
        <w:pStyle w:val="Sarakstarindkopa"/>
        <w:numPr>
          <w:ilvl w:val="0"/>
          <w:numId w:val="1"/>
        </w:numPr>
        <w:tabs>
          <w:tab w:val="left" w:pos="993"/>
        </w:tabs>
        <w:spacing w:after="0" w:line="240" w:lineRule="auto"/>
        <w:ind w:left="0" w:firstLine="709"/>
        <w:jc w:val="both"/>
        <w:rPr>
          <w:rFonts w:ascii="Times New Roman" w:hAnsi="Times New Roman" w:cs="Times New Roman"/>
          <w:sz w:val="24"/>
          <w:szCs w:val="24"/>
        </w:rPr>
      </w:pPr>
      <w:r w:rsidRPr="00CD59CA">
        <w:rPr>
          <w:rFonts w:ascii="Times New Roman" w:hAnsi="Times New Roman" w:cs="Times New Roman"/>
          <w:sz w:val="24"/>
          <w:szCs w:val="24"/>
        </w:rPr>
        <w:t>piespiedu un sabiedriskā darba jomā Dienesta amatpersonas:</w:t>
      </w:r>
    </w:p>
    <w:p w14:paraId="45402989" w14:textId="77777777" w:rsidR="000F227E" w:rsidRPr="00CD59CA" w:rsidRDefault="000F227E" w:rsidP="000F227E">
      <w:pPr>
        <w:pStyle w:val="Sarakstarindkopa"/>
        <w:numPr>
          <w:ilvl w:val="1"/>
          <w:numId w:val="1"/>
        </w:numPr>
        <w:tabs>
          <w:tab w:val="left" w:pos="993"/>
        </w:tabs>
        <w:spacing w:after="0" w:line="240" w:lineRule="auto"/>
        <w:ind w:left="0" w:firstLine="851"/>
        <w:jc w:val="both"/>
        <w:rPr>
          <w:rFonts w:ascii="Times New Roman" w:hAnsi="Times New Roman" w:cs="Times New Roman"/>
          <w:sz w:val="24"/>
          <w:szCs w:val="24"/>
        </w:rPr>
      </w:pPr>
      <w:r w:rsidRPr="00CD59CA">
        <w:rPr>
          <w:rFonts w:ascii="Times New Roman" w:hAnsi="Times New Roman" w:cs="Times New Roman"/>
          <w:sz w:val="24"/>
          <w:szCs w:val="24"/>
        </w:rPr>
        <w:t xml:space="preserve">tiekas ar probācijas klienta likumisko pārstāvi (ja probācijas klients ir nepilngadīgs); </w:t>
      </w:r>
    </w:p>
    <w:p w14:paraId="498637FF" w14:textId="77777777" w:rsidR="000F227E" w:rsidRPr="00CD59CA" w:rsidRDefault="000F227E" w:rsidP="000F227E">
      <w:pPr>
        <w:pStyle w:val="Sarakstarindkopa"/>
        <w:numPr>
          <w:ilvl w:val="1"/>
          <w:numId w:val="1"/>
        </w:numPr>
        <w:tabs>
          <w:tab w:val="left" w:pos="993"/>
        </w:tabs>
        <w:spacing w:after="0" w:line="240" w:lineRule="auto"/>
        <w:ind w:left="0" w:firstLine="851"/>
        <w:jc w:val="both"/>
        <w:rPr>
          <w:rFonts w:ascii="Times New Roman" w:hAnsi="Times New Roman" w:cs="Times New Roman"/>
          <w:sz w:val="24"/>
          <w:szCs w:val="24"/>
        </w:rPr>
      </w:pPr>
      <w:r w:rsidRPr="00CD59CA">
        <w:rPr>
          <w:rFonts w:ascii="Times New Roman" w:hAnsi="Times New Roman" w:cs="Times New Roman"/>
          <w:sz w:val="24"/>
          <w:szCs w:val="24"/>
        </w:rPr>
        <w:t>tiekas ar darba devējiem (tai skaitā risinot konfliktsituācijas un domstarpības starp darba devēju un probācijas klientu);</w:t>
      </w:r>
    </w:p>
    <w:p w14:paraId="3D1F1990" w14:textId="77777777" w:rsidR="000F227E" w:rsidRPr="00CD59CA" w:rsidRDefault="000F227E" w:rsidP="000F227E">
      <w:pPr>
        <w:pStyle w:val="Sarakstarindkopa"/>
        <w:numPr>
          <w:ilvl w:val="1"/>
          <w:numId w:val="1"/>
        </w:numPr>
        <w:tabs>
          <w:tab w:val="left" w:pos="993"/>
        </w:tabs>
        <w:spacing w:after="0" w:line="240" w:lineRule="auto"/>
        <w:ind w:left="0" w:firstLine="851"/>
        <w:jc w:val="both"/>
        <w:rPr>
          <w:rFonts w:ascii="Times New Roman" w:hAnsi="Times New Roman" w:cs="Times New Roman"/>
          <w:sz w:val="24"/>
          <w:szCs w:val="24"/>
        </w:rPr>
      </w:pPr>
      <w:r w:rsidRPr="00CD59CA">
        <w:rPr>
          <w:rFonts w:ascii="Times New Roman" w:hAnsi="Times New Roman" w:cs="Times New Roman"/>
          <w:sz w:val="24"/>
          <w:szCs w:val="24"/>
        </w:rPr>
        <w:t>organizē starpinstitūciju sanāksmes;</w:t>
      </w:r>
    </w:p>
    <w:p w14:paraId="6D2480AD" w14:textId="77777777" w:rsidR="000F227E" w:rsidRPr="00CD59CA" w:rsidRDefault="000F227E" w:rsidP="000F227E">
      <w:pPr>
        <w:pStyle w:val="Sarakstarindkopa"/>
        <w:numPr>
          <w:ilvl w:val="1"/>
          <w:numId w:val="1"/>
        </w:numPr>
        <w:tabs>
          <w:tab w:val="left" w:pos="993"/>
        </w:tabs>
        <w:spacing w:after="0" w:line="240" w:lineRule="auto"/>
        <w:ind w:left="0" w:firstLine="851"/>
        <w:jc w:val="both"/>
        <w:rPr>
          <w:rFonts w:ascii="Times New Roman" w:hAnsi="Times New Roman" w:cs="Times New Roman"/>
          <w:sz w:val="24"/>
          <w:szCs w:val="24"/>
        </w:rPr>
      </w:pPr>
      <w:r w:rsidRPr="00CD59CA">
        <w:rPr>
          <w:rFonts w:ascii="Times New Roman" w:hAnsi="Times New Roman" w:cs="Times New Roman"/>
          <w:sz w:val="24"/>
          <w:szCs w:val="24"/>
        </w:rPr>
        <w:t>piedalās tiesas sēdēs;</w:t>
      </w:r>
    </w:p>
    <w:p w14:paraId="2C69651C" w14:textId="77777777" w:rsidR="000F227E" w:rsidRPr="00CD59CA" w:rsidRDefault="000F227E" w:rsidP="000F227E">
      <w:pPr>
        <w:pStyle w:val="Sarakstarindkopa"/>
        <w:numPr>
          <w:ilvl w:val="0"/>
          <w:numId w:val="1"/>
        </w:numPr>
        <w:tabs>
          <w:tab w:val="left" w:pos="993"/>
        </w:tabs>
        <w:spacing w:after="0" w:line="240" w:lineRule="auto"/>
        <w:ind w:left="0" w:firstLine="709"/>
        <w:jc w:val="both"/>
        <w:rPr>
          <w:rFonts w:ascii="Times New Roman" w:hAnsi="Times New Roman" w:cs="Times New Roman"/>
          <w:sz w:val="24"/>
          <w:szCs w:val="24"/>
        </w:rPr>
      </w:pPr>
      <w:r w:rsidRPr="00CD59CA">
        <w:rPr>
          <w:rFonts w:ascii="Times New Roman" w:hAnsi="Times New Roman" w:cs="Times New Roman"/>
          <w:sz w:val="24"/>
          <w:szCs w:val="24"/>
        </w:rPr>
        <w:t>izlīguma jomā Dienesta amatpersonas:</w:t>
      </w:r>
    </w:p>
    <w:p w14:paraId="6258AB2D" w14:textId="77777777" w:rsidR="000F227E" w:rsidRPr="00CD59CA" w:rsidRDefault="000F227E" w:rsidP="000F227E">
      <w:pPr>
        <w:pStyle w:val="Sarakstarindkopa"/>
        <w:numPr>
          <w:ilvl w:val="1"/>
          <w:numId w:val="1"/>
        </w:numPr>
        <w:tabs>
          <w:tab w:val="left" w:pos="993"/>
        </w:tabs>
        <w:spacing w:after="0" w:line="240" w:lineRule="auto"/>
        <w:ind w:left="0" w:firstLine="851"/>
        <w:jc w:val="both"/>
        <w:rPr>
          <w:rFonts w:ascii="Times New Roman" w:hAnsi="Times New Roman" w:cs="Times New Roman"/>
          <w:sz w:val="24"/>
          <w:szCs w:val="24"/>
        </w:rPr>
      </w:pPr>
      <w:r w:rsidRPr="00CD59CA">
        <w:rPr>
          <w:rFonts w:ascii="Times New Roman" w:hAnsi="Times New Roman" w:cs="Times New Roman"/>
          <w:sz w:val="24"/>
          <w:szCs w:val="24"/>
        </w:rPr>
        <w:t xml:space="preserve">tiekas ar probācijas klienta likumisko pārstāvi (ja probācijas klients ir nepilngadīgs); </w:t>
      </w:r>
    </w:p>
    <w:p w14:paraId="7EABCC8A" w14:textId="77777777" w:rsidR="000F227E" w:rsidRPr="00CD59CA" w:rsidRDefault="000F227E" w:rsidP="000F227E">
      <w:pPr>
        <w:pStyle w:val="Sarakstarindkopa"/>
        <w:numPr>
          <w:ilvl w:val="1"/>
          <w:numId w:val="1"/>
        </w:numPr>
        <w:tabs>
          <w:tab w:val="left" w:pos="993"/>
        </w:tabs>
        <w:spacing w:after="0" w:line="240" w:lineRule="auto"/>
        <w:ind w:left="0" w:firstLine="851"/>
        <w:jc w:val="both"/>
        <w:rPr>
          <w:rFonts w:ascii="Times New Roman" w:hAnsi="Times New Roman" w:cs="Times New Roman"/>
          <w:sz w:val="24"/>
          <w:szCs w:val="24"/>
        </w:rPr>
      </w:pPr>
      <w:r w:rsidRPr="00CD59CA">
        <w:rPr>
          <w:rFonts w:ascii="Times New Roman" w:hAnsi="Times New Roman" w:cs="Times New Roman"/>
          <w:sz w:val="24"/>
          <w:szCs w:val="24"/>
        </w:rPr>
        <w:t xml:space="preserve">tiekas ar cietušo pēc traumatiskiem notikumiem, kas radušies noziedzīga nodarījuma rezultātā, tostarp seksuālas un citas vardarbības; </w:t>
      </w:r>
    </w:p>
    <w:p w14:paraId="1FD2B941" w14:textId="77777777" w:rsidR="000F227E" w:rsidRPr="00CD59CA" w:rsidRDefault="000F227E" w:rsidP="000F227E">
      <w:pPr>
        <w:pStyle w:val="Sarakstarindkopa"/>
        <w:numPr>
          <w:ilvl w:val="1"/>
          <w:numId w:val="1"/>
        </w:numPr>
        <w:tabs>
          <w:tab w:val="left" w:pos="993"/>
        </w:tabs>
        <w:spacing w:after="0" w:line="240" w:lineRule="auto"/>
        <w:ind w:left="0" w:firstLine="851"/>
        <w:jc w:val="both"/>
        <w:rPr>
          <w:rFonts w:ascii="Times New Roman" w:hAnsi="Times New Roman" w:cs="Times New Roman"/>
          <w:sz w:val="24"/>
          <w:szCs w:val="24"/>
        </w:rPr>
      </w:pPr>
      <w:r w:rsidRPr="00CD59CA">
        <w:rPr>
          <w:rFonts w:ascii="Times New Roman" w:hAnsi="Times New Roman" w:cs="Times New Roman"/>
          <w:sz w:val="24"/>
          <w:szCs w:val="24"/>
        </w:rPr>
        <w:t xml:space="preserve">tiekas ar trešajām personām, kuras var sniegt atbalstu abām izlīguma procesā iesaistītajām pusēm (piemēram, sociālais dienests, bāriņtiesa, pedagogs, psihologs u.c.); </w:t>
      </w:r>
    </w:p>
    <w:p w14:paraId="7219B479" w14:textId="77777777" w:rsidR="000F227E" w:rsidRPr="00CD59CA" w:rsidRDefault="000F227E" w:rsidP="000F227E">
      <w:pPr>
        <w:pStyle w:val="Sarakstarindkopa"/>
        <w:numPr>
          <w:ilvl w:val="0"/>
          <w:numId w:val="1"/>
        </w:numPr>
        <w:tabs>
          <w:tab w:val="left" w:pos="993"/>
        </w:tabs>
        <w:spacing w:after="0" w:line="240" w:lineRule="auto"/>
        <w:ind w:left="0" w:firstLine="709"/>
        <w:jc w:val="both"/>
        <w:rPr>
          <w:rFonts w:ascii="Times New Roman" w:hAnsi="Times New Roman" w:cs="Times New Roman"/>
          <w:sz w:val="24"/>
          <w:szCs w:val="24"/>
        </w:rPr>
      </w:pPr>
      <w:r w:rsidRPr="00CD59CA">
        <w:rPr>
          <w:rFonts w:ascii="Times New Roman" w:hAnsi="Times New Roman" w:cs="Times New Roman"/>
          <w:sz w:val="24"/>
          <w:szCs w:val="24"/>
        </w:rPr>
        <w:t>visās jomās Dienesta amatpersonas apstrādā un analizē informāciju, kas saistīta ar noziedzīga nodarījuma izdarīšanu un citām personām, kas tajā bija iesaistītas, piemēram, tiesu nolēmumi, prokurora priekšraksti par sodu un lēmumi, informācija no bāriņtiesas, sociālā dienesta, Valsts policijas u.c.</w:t>
      </w:r>
    </w:p>
    <w:p w14:paraId="5F2D7932" w14:textId="77777777" w:rsidR="000F227E" w:rsidRPr="00CD59CA" w:rsidRDefault="000F227E" w:rsidP="000F227E">
      <w:pPr>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sz w:val="24"/>
          <w:szCs w:val="24"/>
        </w:rPr>
        <w:t xml:space="preserve">Ņemot vērā minēto, izvērtējot, vai darbs, kas ir saistīts ar īpašu risku, tiek veikts ne mazāk kā 50 procentus no normālā dienas vai nedēļas darba laika, ir jāvērtē tas, cik ilgu laiku nodarbinātajam dienas vai </w:t>
      </w:r>
      <w:proofErr w:type="gramStart"/>
      <w:r w:rsidRPr="00CD59CA">
        <w:rPr>
          <w:rFonts w:ascii="Times New Roman" w:hAnsi="Times New Roman" w:cs="Times New Roman"/>
          <w:sz w:val="24"/>
          <w:szCs w:val="24"/>
        </w:rPr>
        <w:t>nedēļas ietvaros</w:t>
      </w:r>
      <w:proofErr w:type="gramEnd"/>
      <w:r w:rsidRPr="00CD59CA">
        <w:rPr>
          <w:rFonts w:ascii="Times New Roman" w:hAnsi="Times New Roman" w:cs="Times New Roman"/>
          <w:sz w:val="24"/>
          <w:szCs w:val="24"/>
        </w:rPr>
        <w:t xml:space="preserve"> aizņem attiecīgās Dienesta funkcijas izpilde ar visiem no tā izrietošiem pienākumiem kopumā, nevis tikai tas, cik ilgu laiku nodarbinātais pavada tiešā kontaktā ar probācijas klientu. Turklāt, ņemot vērā to, ka Dienesta nodarbināto amatu apraksti nav veidoti pēc principa, ka amata aprakstā norādītais pienākuma procentuālais svars (nozīmība) atspoguļo faktiski patērēto laiku konkrētā amata pienākuma izpildei, nosakot, vai attiecīgie amata pienākumi ir veicami ne mazāk kā 50 procentus no normālā dienas vai nedēļas darba laika, Dienests nevar vadīties no amata pienākumu procentuālā sadalījuma amata aprakstā (piemēram, teritoriālās struktūrvienības vecākā lietveža amata aprakstā minētajam pienākumam – atbilstoši dotajam uzdevumam koordinēt struktūrvienības apmeklētāju plūsmu, ienākošos zvanus un elektronisko pastu, tostarp pieņemt apmeklētājus un probācijas klientus, tai skaitā, kuri ierodas uz pirmreizējo reģistrāciju – noteikts procentuālais svars (nozīmība) 35 %, taču faktiski apmeklētāju un probācijas klientu pieņemšana var tikt veikta visas darba dienas garumā).</w:t>
      </w:r>
    </w:p>
    <w:p w14:paraId="6E8F5B16" w14:textId="77777777" w:rsidR="000F227E" w:rsidRPr="00CD59CA" w:rsidRDefault="000F227E" w:rsidP="000F227E">
      <w:pPr>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sz w:val="24"/>
          <w:szCs w:val="24"/>
        </w:rPr>
        <w:t xml:space="preserve">Ar Dienesta 2020. gada 3. decembra rīkojumu Nr. 1110-2-01/RIK2020/796/1542 </w:t>
      </w:r>
      <w:r w:rsidRPr="00CD59CA">
        <w:rPr>
          <w:rFonts w:ascii="Times New Roman" w:hAnsi="Times New Roman" w:cs="Times New Roman"/>
          <w:color w:val="000000" w:themeColor="text1"/>
          <w:sz w:val="24"/>
          <w:szCs w:val="24"/>
        </w:rPr>
        <w:t>"</w:t>
      </w:r>
      <w:r w:rsidRPr="00CD59CA">
        <w:rPr>
          <w:rFonts w:ascii="Times New Roman" w:hAnsi="Times New Roman" w:cs="Times New Roman"/>
          <w:iCs/>
          <w:sz w:val="24"/>
          <w:szCs w:val="24"/>
        </w:rPr>
        <w:t>Par piemaksas apmēra noteikšanu par darbu (dienestu), kas saistīts ar īpašu risku</w:t>
      </w:r>
      <w:r w:rsidRPr="00CD59CA">
        <w:rPr>
          <w:rFonts w:ascii="Times New Roman" w:hAnsi="Times New Roman" w:cs="Times New Roman"/>
          <w:color w:val="000000" w:themeColor="text1"/>
          <w:sz w:val="24"/>
          <w:szCs w:val="24"/>
        </w:rPr>
        <w:t>"</w:t>
      </w:r>
      <w:r w:rsidRPr="00CD59CA">
        <w:rPr>
          <w:rFonts w:ascii="Times New Roman" w:hAnsi="Times New Roman" w:cs="Times New Roman"/>
          <w:i/>
          <w:sz w:val="24"/>
          <w:szCs w:val="24"/>
        </w:rPr>
        <w:t xml:space="preserve"> </w:t>
      </w:r>
      <w:r w:rsidRPr="00CD59CA">
        <w:rPr>
          <w:rFonts w:ascii="Times New Roman" w:hAnsi="Times New Roman" w:cs="Times New Roman"/>
          <w:sz w:val="24"/>
          <w:szCs w:val="24"/>
        </w:rPr>
        <w:t>piemaksa par darbu (dienestu), kas saistīts ar īpašu risku – 20 % apmērā no 2021. gada 1. janvāra ne ilgāk kā līdz 2021. gada 31. decembrim ir noteikta nodarbinātajiem šādos amatos:</w:t>
      </w:r>
    </w:p>
    <w:p w14:paraId="0CA658BA" w14:textId="77777777" w:rsidR="000F227E" w:rsidRPr="00CD59CA" w:rsidRDefault="000F227E" w:rsidP="000F227E">
      <w:pPr>
        <w:numPr>
          <w:ilvl w:val="0"/>
          <w:numId w:val="2"/>
        </w:numPr>
        <w:tabs>
          <w:tab w:val="left" w:pos="993"/>
        </w:tabs>
        <w:spacing w:after="0" w:line="240" w:lineRule="auto"/>
        <w:ind w:left="0" w:firstLine="851"/>
        <w:jc w:val="both"/>
        <w:rPr>
          <w:rFonts w:ascii="Times New Roman" w:hAnsi="Times New Roman" w:cs="Times New Roman"/>
          <w:sz w:val="24"/>
          <w:szCs w:val="24"/>
          <w:lang w:eastAsia="lv-LV"/>
        </w:rPr>
      </w:pPr>
      <w:r w:rsidRPr="00CD59CA">
        <w:rPr>
          <w:rFonts w:ascii="Times New Roman" w:hAnsi="Times New Roman" w:cs="Times New Roman"/>
          <w:sz w:val="24"/>
          <w:szCs w:val="24"/>
          <w:lang w:eastAsia="lv-LV"/>
        </w:rPr>
        <w:t>vadošais probācijas speciālists-nodaļas vadītājs;</w:t>
      </w:r>
    </w:p>
    <w:p w14:paraId="64A68340" w14:textId="77777777" w:rsidR="000F227E" w:rsidRPr="00CD59CA" w:rsidRDefault="000F227E" w:rsidP="000F227E">
      <w:pPr>
        <w:numPr>
          <w:ilvl w:val="0"/>
          <w:numId w:val="2"/>
        </w:numPr>
        <w:tabs>
          <w:tab w:val="left" w:pos="993"/>
        </w:tabs>
        <w:spacing w:after="0" w:line="240" w:lineRule="auto"/>
        <w:ind w:left="0" w:firstLine="851"/>
        <w:jc w:val="both"/>
        <w:rPr>
          <w:rFonts w:ascii="Times New Roman" w:hAnsi="Times New Roman" w:cs="Times New Roman"/>
          <w:sz w:val="24"/>
          <w:szCs w:val="24"/>
          <w:lang w:eastAsia="lv-LV"/>
        </w:rPr>
      </w:pPr>
      <w:r w:rsidRPr="00CD59CA">
        <w:rPr>
          <w:rFonts w:ascii="Times New Roman" w:hAnsi="Times New Roman" w:cs="Times New Roman"/>
          <w:sz w:val="24"/>
          <w:szCs w:val="24"/>
          <w:lang w:eastAsia="lv-LV"/>
        </w:rPr>
        <w:t>vecākais probācijas speciālists;</w:t>
      </w:r>
    </w:p>
    <w:p w14:paraId="63062A7B" w14:textId="77777777" w:rsidR="000F227E" w:rsidRPr="00CD59CA" w:rsidRDefault="000F227E" w:rsidP="000F227E">
      <w:pPr>
        <w:numPr>
          <w:ilvl w:val="0"/>
          <w:numId w:val="2"/>
        </w:numPr>
        <w:tabs>
          <w:tab w:val="left" w:pos="993"/>
        </w:tabs>
        <w:spacing w:after="0" w:line="240" w:lineRule="auto"/>
        <w:ind w:left="0" w:firstLine="851"/>
        <w:jc w:val="both"/>
        <w:rPr>
          <w:rFonts w:ascii="Times New Roman" w:hAnsi="Times New Roman" w:cs="Times New Roman"/>
          <w:sz w:val="24"/>
          <w:szCs w:val="24"/>
          <w:lang w:eastAsia="lv-LV"/>
        </w:rPr>
      </w:pPr>
      <w:r w:rsidRPr="00CD59CA">
        <w:rPr>
          <w:rFonts w:ascii="Times New Roman" w:hAnsi="Times New Roman" w:cs="Times New Roman"/>
          <w:sz w:val="24"/>
          <w:szCs w:val="24"/>
          <w:lang w:eastAsia="lv-LV"/>
        </w:rPr>
        <w:t>probācijas speciālists;</w:t>
      </w:r>
    </w:p>
    <w:p w14:paraId="7E9890AA" w14:textId="77777777" w:rsidR="000F227E" w:rsidRPr="00CD59CA" w:rsidRDefault="000F227E" w:rsidP="000F227E">
      <w:pPr>
        <w:numPr>
          <w:ilvl w:val="0"/>
          <w:numId w:val="2"/>
        </w:numPr>
        <w:tabs>
          <w:tab w:val="left" w:pos="993"/>
        </w:tabs>
        <w:spacing w:after="0" w:line="240" w:lineRule="auto"/>
        <w:ind w:left="0" w:firstLine="851"/>
        <w:jc w:val="both"/>
        <w:rPr>
          <w:rFonts w:ascii="Times New Roman" w:hAnsi="Times New Roman" w:cs="Times New Roman"/>
          <w:sz w:val="24"/>
          <w:szCs w:val="24"/>
          <w:lang w:eastAsia="lv-LV"/>
        </w:rPr>
      </w:pPr>
      <w:r w:rsidRPr="00CD59CA">
        <w:rPr>
          <w:rFonts w:ascii="Times New Roman" w:hAnsi="Times New Roman" w:cs="Times New Roman"/>
          <w:sz w:val="24"/>
          <w:szCs w:val="24"/>
          <w:lang w:eastAsia="lv-LV"/>
        </w:rPr>
        <w:lastRenderedPageBreak/>
        <w:t>Dienesta Rīgas Austrumu reģiona teritoriālās struktūrvienības vadošais eksperts brīvprātīgā darba jomā;</w:t>
      </w:r>
    </w:p>
    <w:p w14:paraId="3DF2BDBF" w14:textId="77777777" w:rsidR="000F227E" w:rsidRPr="00CD59CA" w:rsidRDefault="000F227E" w:rsidP="000F227E">
      <w:pPr>
        <w:numPr>
          <w:ilvl w:val="0"/>
          <w:numId w:val="2"/>
        </w:numPr>
        <w:tabs>
          <w:tab w:val="left" w:pos="993"/>
        </w:tabs>
        <w:spacing w:after="0" w:line="240" w:lineRule="auto"/>
        <w:ind w:left="0" w:firstLine="851"/>
        <w:jc w:val="both"/>
        <w:rPr>
          <w:rFonts w:ascii="Times New Roman" w:hAnsi="Times New Roman" w:cs="Times New Roman"/>
          <w:sz w:val="24"/>
          <w:szCs w:val="24"/>
          <w:lang w:eastAsia="lv-LV"/>
        </w:rPr>
      </w:pPr>
      <w:r w:rsidRPr="00CD59CA">
        <w:rPr>
          <w:rFonts w:ascii="Times New Roman" w:hAnsi="Times New Roman" w:cs="Times New Roman"/>
          <w:sz w:val="24"/>
          <w:szCs w:val="24"/>
          <w:lang w:eastAsia="lv-LV"/>
        </w:rPr>
        <w:t>Dienesta Rīgas Rietumu reģiona teritoriālās struktūrvienības vadošais eksperts brīvprātīgā darba jomā;</w:t>
      </w:r>
    </w:p>
    <w:p w14:paraId="2466291F" w14:textId="77777777" w:rsidR="000F227E" w:rsidRPr="00CD59CA" w:rsidRDefault="000F227E" w:rsidP="000F227E">
      <w:pPr>
        <w:numPr>
          <w:ilvl w:val="0"/>
          <w:numId w:val="2"/>
        </w:numPr>
        <w:tabs>
          <w:tab w:val="left" w:pos="993"/>
        </w:tabs>
        <w:spacing w:after="0" w:line="240" w:lineRule="auto"/>
        <w:ind w:left="0" w:firstLine="851"/>
        <w:jc w:val="both"/>
        <w:rPr>
          <w:rFonts w:ascii="Times New Roman" w:hAnsi="Times New Roman" w:cs="Times New Roman"/>
          <w:sz w:val="24"/>
          <w:szCs w:val="24"/>
          <w:lang w:eastAsia="lv-LV"/>
        </w:rPr>
      </w:pPr>
      <w:r w:rsidRPr="00CD59CA">
        <w:rPr>
          <w:rFonts w:ascii="Times New Roman" w:hAnsi="Times New Roman" w:cs="Times New Roman"/>
          <w:color w:val="000000" w:themeColor="text1"/>
          <w:sz w:val="24"/>
          <w:szCs w:val="24"/>
        </w:rPr>
        <w:t>D</w:t>
      </w:r>
      <w:r w:rsidRPr="00CD59CA">
        <w:rPr>
          <w:rFonts w:ascii="Times New Roman" w:hAnsi="Times New Roman" w:cs="Times New Roman"/>
          <w:sz w:val="24"/>
          <w:szCs w:val="24"/>
          <w:lang w:eastAsia="lv-LV"/>
        </w:rPr>
        <w:t>ienesta Rīgas Austrumu reģiona teritoriālās struktūrvienības vecākais lietvedis;</w:t>
      </w:r>
    </w:p>
    <w:p w14:paraId="7E4450D7" w14:textId="77777777" w:rsidR="000F227E" w:rsidRPr="00CD59CA" w:rsidRDefault="000F227E" w:rsidP="000F227E">
      <w:pPr>
        <w:numPr>
          <w:ilvl w:val="0"/>
          <w:numId w:val="2"/>
        </w:numPr>
        <w:tabs>
          <w:tab w:val="left" w:pos="993"/>
        </w:tabs>
        <w:spacing w:after="0" w:line="240" w:lineRule="auto"/>
        <w:ind w:left="0" w:firstLine="851"/>
        <w:jc w:val="both"/>
        <w:rPr>
          <w:rFonts w:ascii="Times New Roman" w:hAnsi="Times New Roman" w:cs="Times New Roman"/>
          <w:sz w:val="24"/>
          <w:szCs w:val="24"/>
          <w:lang w:eastAsia="lv-LV"/>
        </w:rPr>
      </w:pPr>
      <w:r w:rsidRPr="00CD59CA">
        <w:rPr>
          <w:rFonts w:ascii="Times New Roman" w:hAnsi="Times New Roman" w:cs="Times New Roman"/>
          <w:sz w:val="24"/>
          <w:szCs w:val="24"/>
          <w:lang w:eastAsia="lv-LV"/>
        </w:rPr>
        <w:t>Dienesta Rīgas Rietumu reģiona teritoriālās struktūrvienības vecākais lietvedis;</w:t>
      </w:r>
    </w:p>
    <w:p w14:paraId="1DDE4C5B" w14:textId="77777777" w:rsidR="000F227E" w:rsidRPr="00CD59CA" w:rsidRDefault="000F227E" w:rsidP="000F227E">
      <w:pPr>
        <w:numPr>
          <w:ilvl w:val="0"/>
          <w:numId w:val="2"/>
        </w:numPr>
        <w:tabs>
          <w:tab w:val="left" w:pos="993"/>
        </w:tabs>
        <w:spacing w:after="0" w:line="240" w:lineRule="auto"/>
        <w:ind w:left="0" w:firstLine="851"/>
        <w:jc w:val="both"/>
        <w:rPr>
          <w:rFonts w:ascii="Times New Roman" w:hAnsi="Times New Roman" w:cs="Times New Roman"/>
          <w:sz w:val="24"/>
          <w:szCs w:val="24"/>
          <w:lang w:eastAsia="lv-LV"/>
        </w:rPr>
      </w:pPr>
      <w:r w:rsidRPr="00CD59CA">
        <w:rPr>
          <w:rFonts w:ascii="Times New Roman" w:hAnsi="Times New Roman" w:cs="Times New Roman"/>
          <w:sz w:val="24"/>
          <w:szCs w:val="24"/>
          <w:lang w:eastAsia="lv-LV"/>
        </w:rPr>
        <w:t>Dienesta Kurzemes reģiona teritoriālās struktūrvienības vecākais lietvedis;</w:t>
      </w:r>
    </w:p>
    <w:p w14:paraId="74240976" w14:textId="77777777" w:rsidR="000F227E" w:rsidRPr="00CD59CA" w:rsidRDefault="000F227E" w:rsidP="000F227E">
      <w:pPr>
        <w:numPr>
          <w:ilvl w:val="0"/>
          <w:numId w:val="2"/>
        </w:numPr>
        <w:tabs>
          <w:tab w:val="left" w:pos="993"/>
        </w:tabs>
        <w:spacing w:after="0" w:line="240" w:lineRule="auto"/>
        <w:ind w:left="0" w:firstLine="851"/>
        <w:jc w:val="both"/>
        <w:rPr>
          <w:rFonts w:ascii="Times New Roman" w:hAnsi="Times New Roman" w:cs="Times New Roman"/>
          <w:sz w:val="24"/>
          <w:szCs w:val="24"/>
          <w:lang w:eastAsia="lv-LV"/>
        </w:rPr>
      </w:pPr>
      <w:r w:rsidRPr="00CD59CA">
        <w:rPr>
          <w:rFonts w:ascii="Times New Roman" w:hAnsi="Times New Roman" w:cs="Times New Roman"/>
          <w:sz w:val="24"/>
          <w:szCs w:val="24"/>
          <w:lang w:eastAsia="lv-LV"/>
        </w:rPr>
        <w:t>Dienesta Zemgales reģiona teritoriālās struktūrvienības vecākais lietvedis;</w:t>
      </w:r>
    </w:p>
    <w:p w14:paraId="258BDBDF" w14:textId="77777777" w:rsidR="000F227E" w:rsidRPr="00CD59CA" w:rsidRDefault="000F227E" w:rsidP="000F227E">
      <w:pPr>
        <w:numPr>
          <w:ilvl w:val="0"/>
          <w:numId w:val="2"/>
        </w:numPr>
        <w:tabs>
          <w:tab w:val="left" w:pos="993"/>
        </w:tabs>
        <w:spacing w:after="0" w:line="240" w:lineRule="auto"/>
        <w:ind w:left="0" w:firstLine="851"/>
        <w:jc w:val="both"/>
        <w:rPr>
          <w:rFonts w:ascii="Times New Roman" w:hAnsi="Times New Roman" w:cs="Times New Roman"/>
          <w:sz w:val="24"/>
          <w:szCs w:val="24"/>
          <w:lang w:eastAsia="lv-LV"/>
        </w:rPr>
      </w:pPr>
      <w:r w:rsidRPr="00CD59CA">
        <w:rPr>
          <w:rFonts w:ascii="Times New Roman" w:hAnsi="Times New Roman" w:cs="Times New Roman"/>
          <w:sz w:val="24"/>
          <w:szCs w:val="24"/>
          <w:lang w:eastAsia="lv-LV"/>
        </w:rPr>
        <w:t>Dienesta Vidzemes reģiona teritoriālās struktūrvienības vecākais lietvedis.</w:t>
      </w:r>
    </w:p>
    <w:p w14:paraId="017EB1FD" w14:textId="77777777" w:rsidR="000F227E" w:rsidRPr="00CD59CA" w:rsidRDefault="000F227E" w:rsidP="000F227E">
      <w:pPr>
        <w:tabs>
          <w:tab w:val="left" w:pos="993"/>
        </w:tabs>
        <w:spacing w:after="0" w:line="240" w:lineRule="auto"/>
        <w:ind w:firstLine="709"/>
        <w:jc w:val="both"/>
        <w:rPr>
          <w:rFonts w:ascii="Times New Roman" w:hAnsi="Times New Roman" w:cs="Times New Roman"/>
          <w:sz w:val="24"/>
          <w:szCs w:val="24"/>
        </w:rPr>
      </w:pPr>
    </w:p>
    <w:p w14:paraId="747EDE52" w14:textId="77777777" w:rsidR="000F227E" w:rsidRPr="00CD59CA" w:rsidRDefault="000F227E" w:rsidP="000F227E">
      <w:pPr>
        <w:tabs>
          <w:tab w:val="left" w:pos="993"/>
        </w:tabs>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sz w:val="24"/>
          <w:szCs w:val="24"/>
        </w:rPr>
        <w:t>Izvērtējot iepriekš minētajos amatos nodarbināto veicamos amata pienākumus, Dienests secina, ka:</w:t>
      </w:r>
    </w:p>
    <w:p w14:paraId="4223DE76" w14:textId="77777777" w:rsidR="000F227E" w:rsidRPr="00CD59CA" w:rsidRDefault="000F227E" w:rsidP="000F227E">
      <w:pPr>
        <w:pStyle w:val="Sarakstarindkopa"/>
        <w:numPr>
          <w:ilvl w:val="0"/>
          <w:numId w:val="3"/>
        </w:numPr>
        <w:tabs>
          <w:tab w:val="left" w:pos="993"/>
        </w:tabs>
        <w:spacing w:after="0" w:line="240" w:lineRule="auto"/>
        <w:ind w:left="0" w:firstLine="709"/>
        <w:jc w:val="both"/>
        <w:rPr>
          <w:rFonts w:ascii="Times New Roman" w:hAnsi="Times New Roman" w:cs="Times New Roman"/>
          <w:sz w:val="24"/>
          <w:szCs w:val="24"/>
        </w:rPr>
      </w:pPr>
      <w:r w:rsidRPr="00CD59CA">
        <w:rPr>
          <w:rFonts w:ascii="Times New Roman" w:hAnsi="Times New Roman" w:cs="Times New Roman"/>
          <w:sz w:val="24"/>
          <w:szCs w:val="24"/>
        </w:rPr>
        <w:t xml:space="preserve">Dienesta funkciju īstenošana amata aprakstā ir noteikta vadošajam probācijas speciālistam – nodaļas vadītājam, vecākajam probācijas speciālistam un probācijas speciālistam. Tādējādi uz šīm amatu grupām būtu attiecināma normālā saīsinātā darba laika noteikšana, jo šajos amatos nodarbinātie īsteno MK noteikumu Nr. 66 9. pielikumā minētās funkcijas </w:t>
      </w:r>
      <w:r w:rsidRPr="00CD59CA">
        <w:rPr>
          <w:rFonts w:ascii="Times New Roman" w:hAnsi="Times New Roman" w:cs="Times New Roman"/>
          <w:color w:val="000000" w:themeColor="text1"/>
          <w:sz w:val="24"/>
          <w:szCs w:val="24"/>
        </w:rPr>
        <w:t>ne mazāk kā 50 procentus no normālā dienas vai nedēļas darba laika;</w:t>
      </w:r>
    </w:p>
    <w:p w14:paraId="751A1ED2" w14:textId="77777777" w:rsidR="000F227E" w:rsidRPr="00CD59CA" w:rsidRDefault="000F227E" w:rsidP="000F227E">
      <w:pPr>
        <w:pStyle w:val="Sarakstarindkopa"/>
        <w:numPr>
          <w:ilvl w:val="0"/>
          <w:numId w:val="3"/>
        </w:numPr>
        <w:tabs>
          <w:tab w:val="left" w:pos="993"/>
        </w:tabs>
        <w:spacing w:after="0" w:line="240" w:lineRule="auto"/>
        <w:ind w:left="0" w:firstLine="709"/>
        <w:jc w:val="both"/>
        <w:rPr>
          <w:rFonts w:ascii="Times New Roman" w:hAnsi="Times New Roman" w:cs="Times New Roman"/>
          <w:sz w:val="24"/>
          <w:szCs w:val="24"/>
        </w:rPr>
      </w:pPr>
      <w:r w:rsidRPr="00CD59CA">
        <w:rPr>
          <w:rFonts w:ascii="Times New Roman" w:hAnsi="Times New Roman" w:cs="Times New Roman"/>
          <w:sz w:val="24"/>
          <w:szCs w:val="24"/>
        </w:rPr>
        <w:t xml:space="preserve">Rīgas Rietumu reģiona un Rīgas Austrumu reģiona teritoriālās struktūrvienības vadošā eksperta brīvprātīgā darba jomā amata aprakstā attiecībā uz Dienesta funkcijām, kas norādītas MK noteikumu Nr. 66 9. pielikumā, ir attiecināmi šādi amata pienākumi: sadarbībā ar probācijas klientu lietu vadītājiem veikt probācijas klientu atbilstības novērtēšanu iesaistīšanai līdzgaitniecības, atbalsta un atbildīguma apļu vai citos probācijas klientu atbalsta pasākumos, organizēt probācijas klientu iesaistīšanu minētajos pasākumos un profesionālo kompetenču uzturēšanai praktiski iesaistīties izlīguma, atbalsta un atbildīguma apļu vai līdzgaitniecības īstenošanā. Ņemot vērā minēto, arī uz šo amatu grupu būtu attiecināma normālā saīsinātā darba laika noteikšana, jo šajos amatos nodarbinātie īsteno MK noteikumu Nr. 66 9. pielikumā minētās funkcijas </w:t>
      </w:r>
      <w:r w:rsidRPr="00CD59CA">
        <w:rPr>
          <w:rFonts w:ascii="Times New Roman" w:hAnsi="Times New Roman" w:cs="Times New Roman"/>
          <w:color w:val="000000" w:themeColor="text1"/>
          <w:sz w:val="24"/>
          <w:szCs w:val="24"/>
        </w:rPr>
        <w:t>ne mazāk kā 50 procentus no normālā dienas vai nedēļas darba laika;</w:t>
      </w:r>
    </w:p>
    <w:p w14:paraId="061D42D9" w14:textId="77777777" w:rsidR="000F227E" w:rsidRPr="00CD59CA" w:rsidRDefault="000F227E" w:rsidP="000F227E">
      <w:pPr>
        <w:pStyle w:val="Sarakstarindkopa"/>
        <w:numPr>
          <w:ilvl w:val="0"/>
          <w:numId w:val="3"/>
        </w:numPr>
        <w:tabs>
          <w:tab w:val="left" w:pos="993"/>
        </w:tabs>
        <w:spacing w:after="0" w:line="240" w:lineRule="auto"/>
        <w:ind w:left="0" w:firstLine="709"/>
        <w:jc w:val="both"/>
        <w:rPr>
          <w:rStyle w:val="eop"/>
          <w:rFonts w:ascii="Times New Roman" w:hAnsi="Times New Roman" w:cs="Times New Roman"/>
          <w:sz w:val="24"/>
          <w:szCs w:val="24"/>
        </w:rPr>
      </w:pPr>
      <w:r w:rsidRPr="00CD59CA">
        <w:rPr>
          <w:rFonts w:ascii="Times New Roman" w:hAnsi="Times New Roman" w:cs="Times New Roman"/>
          <w:sz w:val="24"/>
          <w:szCs w:val="24"/>
        </w:rPr>
        <w:t xml:space="preserve">Rīgas Austrumu reģiona un Rīgas Rietumu reģiona, Kurzemes reģiona, Zemgales reģiona un Vidzemes reģiona teritoriālās struktūrvienības vecākā lietveža amata apraksts nesatur amata pienākumus, kas būtu tieši saistīti ar Dienesta funkciju, kas noteiktas MK noteikumu Nr. 66 9. pielikumā, īstenošanu. Amata aprakstā noteiktais pienākums – pieņemt apmeklētājus un probācijas klientus, tai skaitā, kuri ierodas uz pirmreizējo reģistrāciju, ir vērtējams kā atbalsta process Dienesta funkciju sekmīgai īstenošanai, bet ne kā Dienesta funkciju izpilde. Tomēr ņemot vērā attiecīgā amata darba vides risku novērtējumu un apstākli, ka minētajos amatos nodarbinātie nepastarpināti veic darbu ar probācijas klientiem </w:t>
      </w:r>
      <w:proofErr w:type="gramStart"/>
      <w:r w:rsidRPr="00CD59CA">
        <w:rPr>
          <w:rFonts w:ascii="Times New Roman" w:hAnsi="Times New Roman" w:cs="Times New Roman"/>
          <w:sz w:val="24"/>
          <w:szCs w:val="24"/>
        </w:rPr>
        <w:t>(</w:t>
      </w:r>
      <w:proofErr w:type="gramEnd"/>
      <w:r w:rsidRPr="00CD59CA">
        <w:rPr>
          <w:rFonts w:ascii="Times New Roman" w:hAnsi="Times New Roman" w:cs="Times New Roman"/>
          <w:sz w:val="24"/>
          <w:szCs w:val="24"/>
        </w:rPr>
        <w:t xml:space="preserve">t.s. </w:t>
      </w:r>
      <w:r w:rsidRPr="00CD59CA">
        <w:rPr>
          <w:rFonts w:ascii="Times New Roman" w:hAnsi="Times New Roman" w:cs="Times New Roman"/>
          <w:color w:val="000000" w:themeColor="text1"/>
          <w:sz w:val="24"/>
          <w:szCs w:val="24"/>
        </w:rPr>
        <w:t>"</w:t>
      </w:r>
      <w:r w:rsidRPr="00CD59CA">
        <w:rPr>
          <w:rFonts w:ascii="Times New Roman" w:hAnsi="Times New Roman" w:cs="Times New Roman"/>
          <w:sz w:val="24"/>
          <w:szCs w:val="24"/>
        </w:rPr>
        <w:t>īpašu kontingentu</w:t>
      </w:r>
      <w:r w:rsidRPr="00CD59CA">
        <w:rPr>
          <w:rFonts w:ascii="Times New Roman" w:hAnsi="Times New Roman" w:cs="Times New Roman"/>
          <w:color w:val="000000" w:themeColor="text1"/>
          <w:sz w:val="24"/>
          <w:szCs w:val="24"/>
        </w:rPr>
        <w:t>"</w:t>
      </w:r>
      <w:r w:rsidRPr="00CD59CA">
        <w:rPr>
          <w:rFonts w:ascii="Times New Roman" w:hAnsi="Times New Roman" w:cs="Times New Roman"/>
          <w:sz w:val="24"/>
          <w:szCs w:val="24"/>
        </w:rPr>
        <w:t xml:space="preserve">), arī uz šo amatu grupu būtu attiecināma normālā saīsinātā darba laika noteikšana, jo šajos amatos nodarbinātie veic minēto darbu </w:t>
      </w:r>
      <w:r w:rsidRPr="00CD59CA">
        <w:rPr>
          <w:rFonts w:ascii="Times New Roman" w:hAnsi="Times New Roman" w:cs="Times New Roman"/>
          <w:color w:val="000000" w:themeColor="text1"/>
          <w:sz w:val="24"/>
          <w:szCs w:val="24"/>
        </w:rPr>
        <w:t xml:space="preserve">ne mazāk kā 50 procentus no normālā dienas vai nedēļas darba laika. </w:t>
      </w:r>
    </w:p>
    <w:p w14:paraId="4510DCEE" w14:textId="0C646434" w:rsidR="000F227E" w:rsidRPr="00CD59CA" w:rsidRDefault="000F227E" w:rsidP="002E2F20">
      <w:pPr>
        <w:spacing w:after="0" w:line="240" w:lineRule="auto"/>
        <w:ind w:firstLine="720"/>
        <w:jc w:val="both"/>
        <w:rPr>
          <w:rFonts w:ascii="Times New Roman" w:eastAsia="Times New Roman" w:hAnsi="Times New Roman" w:cs="Times New Roman"/>
          <w:sz w:val="24"/>
          <w:szCs w:val="24"/>
          <w:lang w:eastAsia="lv-LV"/>
        </w:rPr>
      </w:pPr>
    </w:p>
    <w:p w14:paraId="72E9BAAB" w14:textId="77777777" w:rsidR="000F227E" w:rsidRPr="00CD59CA" w:rsidRDefault="000F227E" w:rsidP="000F227E">
      <w:pPr>
        <w:pStyle w:val="paragraph"/>
        <w:spacing w:before="0" w:beforeAutospacing="0" w:after="0" w:afterAutospacing="0"/>
        <w:ind w:firstLine="720"/>
        <w:jc w:val="both"/>
        <w:textAlignment w:val="baseline"/>
        <w:rPr>
          <w:rStyle w:val="normaltextrun"/>
          <w:bCs/>
        </w:rPr>
      </w:pPr>
      <w:r w:rsidRPr="00CD59CA">
        <w:rPr>
          <w:rStyle w:val="normaltextrun"/>
          <w:bCs/>
        </w:rPr>
        <w:t>Izvērtējot amatu grupas, uz kurām, iespējams, ir attiecināma 35 stundu darba nedēļa, Dienests secina, ka:</w:t>
      </w:r>
    </w:p>
    <w:p w14:paraId="0BAB291D" w14:textId="77777777" w:rsidR="000F227E" w:rsidRPr="00CD59CA" w:rsidRDefault="000F227E" w:rsidP="000F227E">
      <w:pPr>
        <w:pStyle w:val="paragraph"/>
        <w:numPr>
          <w:ilvl w:val="0"/>
          <w:numId w:val="35"/>
        </w:numPr>
        <w:tabs>
          <w:tab w:val="left" w:pos="993"/>
        </w:tabs>
        <w:spacing w:before="0" w:beforeAutospacing="0" w:after="0" w:afterAutospacing="0"/>
        <w:ind w:left="0" w:firstLine="709"/>
        <w:jc w:val="both"/>
        <w:textAlignment w:val="baseline"/>
        <w:rPr>
          <w:color w:val="000000" w:themeColor="text1"/>
        </w:rPr>
      </w:pPr>
      <w:r w:rsidRPr="00CD59CA">
        <w:rPr>
          <w:color w:val="000000" w:themeColor="text1"/>
        </w:rPr>
        <w:t xml:space="preserve">vadošā eksperta brīvprātīgā darba jomā amata specifika pieļauj elastību attiecībā uz darba organizāciju un, pārskatot un optimizējot ikdienas darba procesa soļus, vadošā eksperta brīvprātīgā darba jomā amata pienākumus ir iespējams veikt arī 35 stundu darba </w:t>
      </w:r>
      <w:proofErr w:type="gramStart"/>
      <w:r w:rsidRPr="00CD59CA">
        <w:rPr>
          <w:color w:val="000000" w:themeColor="text1"/>
        </w:rPr>
        <w:t>nedēļas ietvaros</w:t>
      </w:r>
      <w:proofErr w:type="gramEnd"/>
      <w:r w:rsidRPr="00CD59CA">
        <w:rPr>
          <w:color w:val="000000" w:themeColor="text1"/>
        </w:rPr>
        <w:t>. Tādējādi šai amata grupai ir iespējams noteikt saīsināto darba laiku bez papildu finanšu līdzekļiem un konceptuālajā ziņojumā netiek sniegts papildu izvērtējums par šo amata grupu;</w:t>
      </w:r>
    </w:p>
    <w:p w14:paraId="4054F2CF" w14:textId="77777777" w:rsidR="000F227E" w:rsidRPr="00CD59CA" w:rsidRDefault="000F227E" w:rsidP="000F227E">
      <w:pPr>
        <w:pStyle w:val="paragraph"/>
        <w:numPr>
          <w:ilvl w:val="0"/>
          <w:numId w:val="35"/>
        </w:numPr>
        <w:tabs>
          <w:tab w:val="left" w:pos="993"/>
        </w:tabs>
        <w:spacing w:before="0" w:beforeAutospacing="0" w:after="0" w:afterAutospacing="0"/>
        <w:ind w:left="0" w:firstLine="709"/>
        <w:jc w:val="both"/>
        <w:textAlignment w:val="baseline"/>
        <w:rPr>
          <w:b/>
        </w:rPr>
      </w:pPr>
      <w:r w:rsidRPr="00CD59CA">
        <w:rPr>
          <w:color w:val="000000" w:themeColor="text1"/>
        </w:rPr>
        <w:t xml:space="preserve">pārskatot Dienesta teritoriālo struktūrvienību darba organizāciju un optimizējot vecāko lietvežu darba procesa soļus, vecāko lietvežu amata pienākumus ir iespējams veikt arī 35 stundu darba </w:t>
      </w:r>
      <w:proofErr w:type="gramStart"/>
      <w:r w:rsidRPr="00CD59CA">
        <w:rPr>
          <w:color w:val="000000" w:themeColor="text1"/>
        </w:rPr>
        <w:t>nedēļas ietvaros</w:t>
      </w:r>
      <w:proofErr w:type="gramEnd"/>
      <w:r w:rsidRPr="00CD59CA">
        <w:rPr>
          <w:color w:val="000000" w:themeColor="text1"/>
        </w:rPr>
        <w:t xml:space="preserve">. Tādējādi šai amata grupai ir iespējams noteikt saīsināto darba </w:t>
      </w:r>
      <w:r w:rsidRPr="00CD59CA">
        <w:rPr>
          <w:color w:val="000000" w:themeColor="text1"/>
        </w:rPr>
        <w:lastRenderedPageBreak/>
        <w:t>laiku bez papildu finanšu līdzekļiem un konceptuālajā ziņojumā netiek sniegts papildu izvērtējums par šo amata grupu;</w:t>
      </w:r>
    </w:p>
    <w:p w14:paraId="15F3CEA9" w14:textId="31C05F55" w:rsidR="000F227E" w:rsidRPr="00FE7845" w:rsidRDefault="000F227E" w:rsidP="000F227E">
      <w:pPr>
        <w:pStyle w:val="paragraph"/>
        <w:numPr>
          <w:ilvl w:val="0"/>
          <w:numId w:val="35"/>
        </w:numPr>
        <w:tabs>
          <w:tab w:val="left" w:pos="993"/>
        </w:tabs>
        <w:spacing w:before="0" w:beforeAutospacing="0" w:after="0" w:afterAutospacing="0"/>
        <w:ind w:left="0" w:firstLine="709"/>
        <w:jc w:val="both"/>
        <w:textAlignment w:val="baseline"/>
        <w:rPr>
          <w:bCs/>
        </w:rPr>
      </w:pPr>
      <w:r w:rsidRPr="00FE7845">
        <w:rPr>
          <w:rStyle w:val="normaltextrun"/>
          <w:bCs/>
        </w:rPr>
        <w:t xml:space="preserve">pāreja uz 35 darba stundu nedēļu būtiski ietekmētu </w:t>
      </w:r>
      <w:r w:rsidRPr="00FE7845">
        <w:rPr>
          <w:bCs/>
        </w:rPr>
        <w:t>vadošo probācijas speciālistu</w:t>
      </w:r>
      <w:r w:rsidR="005B57D8" w:rsidRPr="00FE7845">
        <w:rPr>
          <w:bCs/>
        </w:rPr>
        <w:t xml:space="preserve"> </w:t>
      </w:r>
      <w:r w:rsidRPr="00FE7845">
        <w:rPr>
          <w:bCs/>
        </w:rPr>
        <w:t>– nodaļu vadītāju, vecāko probācijas speciālistu un probācijas speciālistu</w:t>
      </w:r>
      <w:r w:rsidRPr="00FE7845">
        <w:rPr>
          <w:rStyle w:val="normaltextrun"/>
          <w:bCs/>
        </w:rPr>
        <w:t xml:space="preserve"> noslodzi.</w:t>
      </w:r>
      <w:r w:rsidRPr="00FE7845">
        <w:rPr>
          <w:rStyle w:val="eop"/>
          <w:bCs/>
        </w:rPr>
        <w:t> Ievērojot, ka tieši šajās amatu grupās nodarbinātie pamatā nodrošina Dienesta funkciju īstenošanu un ir lielākā Dienestā nodarbināto daļa, turpmāk konceptuālajā ziņojumā tiek sniegta izvērsta informācija tieši par šīm amatu grupām.</w:t>
      </w:r>
    </w:p>
    <w:p w14:paraId="229F59A9" w14:textId="77777777" w:rsidR="006B092E" w:rsidRDefault="000F227E" w:rsidP="000F227E">
      <w:pPr>
        <w:pStyle w:val="paragraph"/>
        <w:spacing w:before="0" w:beforeAutospacing="0" w:after="0" w:afterAutospacing="0"/>
        <w:ind w:firstLine="720"/>
        <w:jc w:val="both"/>
        <w:textAlignment w:val="baseline"/>
        <w:rPr>
          <w:rStyle w:val="eop"/>
        </w:rPr>
      </w:pPr>
      <w:r w:rsidRPr="00CD59CA">
        <w:rPr>
          <w:rStyle w:val="normaltextrun"/>
        </w:rPr>
        <w:t>Saskaņā ar Dienesta amatu sarakstu uz 2021. gada 1. janvāri Dienestā kopumā ir 401 amata vieta. 270 amatu vietas ir vecāko probācijas speciālistu un probācijas speciālistu amatu vietas, 42 ir vadošo probācijas speciālistu – nodaļu vadītāju amatu vietas.</w:t>
      </w:r>
      <w:r w:rsidRPr="00CD59CA">
        <w:rPr>
          <w:rStyle w:val="eop"/>
        </w:rPr>
        <w:t xml:space="preserve"> </w:t>
      </w:r>
    </w:p>
    <w:p w14:paraId="11267679" w14:textId="5C838CEF" w:rsidR="006B092E" w:rsidRDefault="006B092E" w:rsidP="006B092E">
      <w:pPr>
        <w:pStyle w:val="paragraph"/>
        <w:spacing w:before="0" w:beforeAutospacing="0" w:after="0" w:afterAutospacing="0"/>
        <w:ind w:firstLine="567"/>
        <w:jc w:val="both"/>
        <w:textAlignment w:val="baseline"/>
        <w:rPr>
          <w:rStyle w:val="eop"/>
        </w:rPr>
      </w:pPr>
      <w:r>
        <w:rPr>
          <w:rStyle w:val="normaltextrun"/>
        </w:rPr>
        <w:t xml:space="preserve">Racionālai un pamatotai nepieciešamā personālresursa noteikšanai un tā noslodzes sabalansēšanai Dienestā ir izveidots noslodzes standarts probācijas speciālistu, vecāko probācijas speciālistu un vadošo probācijas speciālistu </w:t>
      </w:r>
      <w:r>
        <w:rPr>
          <w:rStyle w:val="eop"/>
        </w:rPr>
        <w:t xml:space="preserve">– nodaļu vadītāju darbam. Standarts ir balstīts normatīvajos aktos </w:t>
      </w:r>
      <w:proofErr w:type="gramStart"/>
      <w:r>
        <w:rPr>
          <w:rStyle w:val="eop"/>
        </w:rPr>
        <w:t>noteikto darbību</w:t>
      </w:r>
      <w:proofErr w:type="gramEnd"/>
      <w:r>
        <w:rPr>
          <w:rStyle w:val="eop"/>
        </w:rPr>
        <w:t xml:space="preserve"> hronometrāž</w:t>
      </w:r>
      <w:r w:rsidR="003954CD">
        <w:rPr>
          <w:rStyle w:val="eop"/>
        </w:rPr>
        <w:t>ā</w:t>
      </w:r>
      <w:r>
        <w:rPr>
          <w:rStyle w:val="eop"/>
        </w:rPr>
        <w:t>. Ņemot vērā regulāras izmaiņas normatīvajos aktos, informācijas sistēmu un tehnoloģiju aizvien plašāku izmantošanu, kā arī zinātniskos un praktiskos atklājumos balstītu pilnveidojumu ieviešanu darbā ar probācijas klientiem, hronometrāža periodiski – vidēji vienu reizi trijos gados – tiek atkārtota. Darba standarts tiek pilnveidots. Hronometrāžas rezultātu objektivitātei tās procesā iesaista vairāk par 50% nodarbināto, darbības hronometrē nejauši izvēlētajās vairākos simtos klientu lietās, iegūtos rezultātus kalibrē un standartu definē speciāli izveidota ekspertu grupa.</w:t>
      </w:r>
    </w:p>
    <w:p w14:paraId="33063B87" w14:textId="1A9F513C" w:rsidR="006B092E" w:rsidRDefault="006B092E" w:rsidP="00AA74EE">
      <w:pPr>
        <w:pStyle w:val="paragraph"/>
        <w:spacing w:before="0" w:beforeAutospacing="0" w:after="0" w:afterAutospacing="0"/>
        <w:ind w:firstLine="567"/>
        <w:jc w:val="both"/>
        <w:textAlignment w:val="baseline"/>
        <w:rPr>
          <w:rStyle w:val="normaltextrun"/>
        </w:rPr>
      </w:pPr>
      <w:r>
        <w:rPr>
          <w:rStyle w:val="eop"/>
        </w:rPr>
        <w:t xml:space="preserve">Beidzamā šāda hronometrāža uzsākta </w:t>
      </w:r>
      <w:proofErr w:type="gramStart"/>
      <w:r>
        <w:rPr>
          <w:rStyle w:val="eop"/>
        </w:rPr>
        <w:t>2019.gadā</w:t>
      </w:r>
      <w:proofErr w:type="gramEnd"/>
      <w:r>
        <w:rPr>
          <w:rStyle w:val="eop"/>
        </w:rPr>
        <w:t xml:space="preserve"> un pabeigta 2020.gadā. Turpmāk šajā ziņojumā ir izmantoti rezultāti – darbību veikšanai nepieciešamais laiks, kas izriet no beidzamās hronometrāžas rezultātiem. </w:t>
      </w:r>
    </w:p>
    <w:p w14:paraId="454BEC9B" w14:textId="09378C18" w:rsidR="000F227E" w:rsidRPr="00CD59CA" w:rsidRDefault="000F227E" w:rsidP="000F227E">
      <w:pPr>
        <w:pStyle w:val="paragraph"/>
        <w:spacing w:before="0" w:beforeAutospacing="0" w:after="0" w:afterAutospacing="0"/>
        <w:ind w:firstLine="720"/>
        <w:jc w:val="both"/>
        <w:textAlignment w:val="baseline"/>
      </w:pPr>
      <w:r w:rsidRPr="00CD59CA">
        <w:rPr>
          <w:rStyle w:val="normaltextrun"/>
        </w:rPr>
        <w:t xml:space="preserve">Saskaņā ar Dienesta 2019. gada 9. janvāra iekšējo noteikumu Nr. 1110-1-01/INA2019/19/19 </w:t>
      </w:r>
      <w:r w:rsidRPr="00CD59CA">
        <w:rPr>
          <w:color w:val="000000" w:themeColor="text1"/>
        </w:rPr>
        <w:t>"</w:t>
      </w:r>
      <w:r w:rsidRPr="00CD59CA">
        <w:rPr>
          <w:rStyle w:val="normaltextrun"/>
          <w:iCs/>
        </w:rPr>
        <w:t>Valsts probācijas dienesta darba kārtība</w:t>
      </w:r>
      <w:r w:rsidRPr="00CD59CA">
        <w:rPr>
          <w:color w:val="000000" w:themeColor="text1"/>
        </w:rPr>
        <w:t>"</w:t>
      </w:r>
      <w:r w:rsidRPr="00CD59CA">
        <w:rPr>
          <w:rStyle w:val="normaltextrun"/>
        </w:rPr>
        <w:t xml:space="preserve"> (turpmāk – iekšējie noteikumi) 159. punktu:</w:t>
      </w:r>
    </w:p>
    <w:p w14:paraId="0CC0CD87" w14:textId="77777777" w:rsidR="000F227E" w:rsidRPr="00CD59CA" w:rsidRDefault="000F227E" w:rsidP="000F227E">
      <w:pPr>
        <w:pStyle w:val="paragraph"/>
        <w:spacing w:before="0" w:beforeAutospacing="0" w:after="0" w:afterAutospacing="0"/>
        <w:ind w:firstLine="720"/>
        <w:jc w:val="both"/>
        <w:textAlignment w:val="baseline"/>
      </w:pPr>
      <w:r w:rsidRPr="00CD59CA">
        <w:rPr>
          <w:color w:val="000000" w:themeColor="text1"/>
        </w:rPr>
        <w:t>"</w:t>
      </w:r>
      <w:r w:rsidRPr="00CD59CA">
        <w:rPr>
          <w:rStyle w:val="normaltextrun"/>
        </w:rPr>
        <w:t>159. Dienesta teritoriālās struktūrvienības vadošajam probācijas speciālistam – nodaļas vadītājam probācijas klientu lietu vadība jāveic:</w:t>
      </w:r>
    </w:p>
    <w:p w14:paraId="5B997800" w14:textId="77777777" w:rsidR="000F227E" w:rsidRPr="00CD59CA" w:rsidRDefault="000F227E" w:rsidP="000F227E">
      <w:pPr>
        <w:pStyle w:val="paragraph"/>
        <w:spacing w:before="0" w:beforeAutospacing="0" w:after="0" w:afterAutospacing="0"/>
        <w:ind w:firstLine="720"/>
        <w:jc w:val="both"/>
        <w:textAlignment w:val="baseline"/>
      </w:pPr>
      <w:r w:rsidRPr="00CD59CA">
        <w:rPr>
          <w:rStyle w:val="normaltextrun"/>
        </w:rPr>
        <w:t>159.1. 0,4 kopējās darba noslodzes koeficienta apmērā, ja tieši padoti 4 vai 5 nodarbinātie;</w:t>
      </w:r>
    </w:p>
    <w:p w14:paraId="299D8E8A" w14:textId="77777777" w:rsidR="000F227E" w:rsidRPr="00CD59CA" w:rsidRDefault="000F227E" w:rsidP="000F227E">
      <w:pPr>
        <w:pStyle w:val="paragraph"/>
        <w:spacing w:before="0" w:beforeAutospacing="0" w:after="0" w:afterAutospacing="0"/>
        <w:ind w:firstLine="720"/>
        <w:jc w:val="both"/>
        <w:textAlignment w:val="baseline"/>
      </w:pPr>
      <w:r w:rsidRPr="00CD59CA">
        <w:rPr>
          <w:rStyle w:val="normaltextrun"/>
        </w:rPr>
        <w:t>159.2. 0,3 kopējās darba noslodzes koeficienta apmērā, ja tieši padoti 6 vai 7 nodarbinātie;</w:t>
      </w:r>
    </w:p>
    <w:p w14:paraId="1C72053F" w14:textId="77777777" w:rsidR="000F227E" w:rsidRPr="00CD59CA" w:rsidRDefault="000F227E" w:rsidP="000F227E">
      <w:pPr>
        <w:pStyle w:val="paragraph"/>
        <w:spacing w:before="0" w:beforeAutospacing="0" w:after="0" w:afterAutospacing="0"/>
        <w:ind w:firstLine="720"/>
        <w:jc w:val="both"/>
        <w:textAlignment w:val="baseline"/>
      </w:pPr>
      <w:r w:rsidRPr="00CD59CA">
        <w:rPr>
          <w:rStyle w:val="normaltextrun"/>
        </w:rPr>
        <w:t>159.3. 0,2 kopējās darba noslodzes koeficienta apmērā, ja tieši padoti 8 vai 9 nodarbinātie.</w:t>
      </w:r>
      <w:r w:rsidRPr="00CD59CA">
        <w:rPr>
          <w:color w:val="000000" w:themeColor="text1"/>
        </w:rPr>
        <w:t>"</w:t>
      </w:r>
    </w:p>
    <w:p w14:paraId="5D4015CE" w14:textId="77777777" w:rsidR="000F227E" w:rsidRPr="00CD59CA" w:rsidRDefault="000F227E" w:rsidP="000F227E">
      <w:pPr>
        <w:pStyle w:val="paragraph"/>
        <w:spacing w:before="0" w:beforeAutospacing="0" w:after="0" w:afterAutospacing="0"/>
        <w:ind w:firstLine="720"/>
        <w:jc w:val="both"/>
        <w:textAlignment w:val="baseline"/>
      </w:pPr>
      <w:r w:rsidRPr="00CD59CA">
        <w:rPr>
          <w:rStyle w:val="normaltextrun"/>
        </w:rPr>
        <w:t>Saskaņā ar iekšējos noteikumos noteiktajiem koeficientiem probācijas klientu lietu vadībā vadošajiem probācijas speciālistiem – nodaļu vadītājiem un to, ka uz 2021. gada 1. janvāri Dienestā ir:</w:t>
      </w:r>
    </w:p>
    <w:p w14:paraId="7E916A75" w14:textId="77777777" w:rsidR="000F227E" w:rsidRPr="00CD59CA" w:rsidRDefault="000F227E" w:rsidP="000F227E">
      <w:pPr>
        <w:pStyle w:val="paragraph"/>
        <w:numPr>
          <w:ilvl w:val="0"/>
          <w:numId w:val="19"/>
        </w:numPr>
        <w:tabs>
          <w:tab w:val="left" w:pos="993"/>
        </w:tabs>
        <w:spacing w:before="0" w:beforeAutospacing="0" w:after="0" w:afterAutospacing="0"/>
        <w:ind w:left="360" w:firstLine="491"/>
        <w:jc w:val="both"/>
        <w:textAlignment w:val="baseline"/>
      </w:pPr>
      <w:r w:rsidRPr="00CD59CA">
        <w:rPr>
          <w:rStyle w:val="normaltextrun"/>
        </w:rPr>
        <w:t xml:space="preserve">13 vadošie probācijas speciālisti – nodaļu vadītāji, </w:t>
      </w:r>
      <w:proofErr w:type="gramStart"/>
      <w:r w:rsidRPr="00CD59CA">
        <w:rPr>
          <w:rStyle w:val="normaltextrun"/>
        </w:rPr>
        <w:t>kuru koeficients probācijas klientu lietu vadībā</w:t>
      </w:r>
      <w:proofErr w:type="gramEnd"/>
      <w:r w:rsidRPr="00CD59CA">
        <w:rPr>
          <w:rStyle w:val="normaltextrun"/>
        </w:rPr>
        <w:t xml:space="preserve"> ir 0,2;</w:t>
      </w:r>
    </w:p>
    <w:p w14:paraId="2BADF68D" w14:textId="77777777" w:rsidR="000F227E" w:rsidRPr="00CD59CA" w:rsidRDefault="000F227E" w:rsidP="000F227E">
      <w:pPr>
        <w:pStyle w:val="paragraph"/>
        <w:numPr>
          <w:ilvl w:val="0"/>
          <w:numId w:val="19"/>
        </w:numPr>
        <w:tabs>
          <w:tab w:val="left" w:pos="993"/>
        </w:tabs>
        <w:spacing w:before="0" w:beforeAutospacing="0" w:after="0" w:afterAutospacing="0"/>
        <w:ind w:left="360" w:firstLine="491"/>
        <w:jc w:val="both"/>
        <w:textAlignment w:val="baseline"/>
      </w:pPr>
      <w:r w:rsidRPr="00CD59CA">
        <w:rPr>
          <w:rStyle w:val="normaltextrun"/>
        </w:rPr>
        <w:t xml:space="preserve">14 vadošie probācijas speciālisti – nodaļu vadītāji, </w:t>
      </w:r>
      <w:proofErr w:type="gramStart"/>
      <w:r w:rsidRPr="00CD59CA">
        <w:rPr>
          <w:rStyle w:val="normaltextrun"/>
        </w:rPr>
        <w:t>kuru koeficients probācijas klientu lietu vadībā</w:t>
      </w:r>
      <w:proofErr w:type="gramEnd"/>
      <w:r w:rsidRPr="00CD59CA">
        <w:rPr>
          <w:rStyle w:val="normaltextrun"/>
        </w:rPr>
        <w:t xml:space="preserve"> ir 0,3;</w:t>
      </w:r>
    </w:p>
    <w:p w14:paraId="4BD8565D" w14:textId="77777777" w:rsidR="000F227E" w:rsidRPr="00CD59CA" w:rsidRDefault="000F227E" w:rsidP="000F227E">
      <w:pPr>
        <w:pStyle w:val="paragraph"/>
        <w:numPr>
          <w:ilvl w:val="0"/>
          <w:numId w:val="20"/>
        </w:numPr>
        <w:tabs>
          <w:tab w:val="left" w:pos="993"/>
        </w:tabs>
        <w:spacing w:before="0" w:beforeAutospacing="0" w:after="0" w:afterAutospacing="0"/>
        <w:ind w:left="360" w:firstLine="491"/>
        <w:jc w:val="both"/>
        <w:textAlignment w:val="baseline"/>
      </w:pPr>
      <w:r w:rsidRPr="00CD59CA">
        <w:rPr>
          <w:rStyle w:val="normaltextrun"/>
        </w:rPr>
        <w:t xml:space="preserve">15 vadošie probācijas speciālisti – nodaļu vadītāji, </w:t>
      </w:r>
      <w:proofErr w:type="gramStart"/>
      <w:r w:rsidRPr="00CD59CA">
        <w:rPr>
          <w:rStyle w:val="normaltextrun"/>
        </w:rPr>
        <w:t>kuru koeficients probācijas klientu lietu vadībā</w:t>
      </w:r>
      <w:proofErr w:type="gramEnd"/>
      <w:r w:rsidRPr="00CD59CA">
        <w:rPr>
          <w:rStyle w:val="normaltextrun"/>
        </w:rPr>
        <w:t xml:space="preserve"> ir 0,4,</w:t>
      </w:r>
    </w:p>
    <w:p w14:paraId="45761124" w14:textId="77777777" w:rsidR="000F227E" w:rsidRPr="00CD59CA" w:rsidRDefault="000F227E" w:rsidP="000F227E">
      <w:pPr>
        <w:pStyle w:val="paragraph"/>
        <w:tabs>
          <w:tab w:val="left" w:pos="993"/>
        </w:tabs>
        <w:spacing w:before="0" w:beforeAutospacing="0" w:after="0" w:afterAutospacing="0"/>
        <w:ind w:firstLine="720"/>
        <w:jc w:val="both"/>
        <w:textAlignment w:val="baseline"/>
      </w:pPr>
      <w:r w:rsidRPr="00CD59CA">
        <w:rPr>
          <w:rStyle w:val="normaltextrun"/>
        </w:rPr>
        <w:t>kopējais vadošo probācijas speciālistu – nodaļu vadītāju pilnas slodzes koeficients probācijas klientu lietu vadībā ir 12,8.</w:t>
      </w:r>
    </w:p>
    <w:p w14:paraId="0870319E" w14:textId="57B0CC60" w:rsidR="000F227E" w:rsidRPr="00CD59CA" w:rsidRDefault="000F227E" w:rsidP="00CD59CA">
      <w:pPr>
        <w:pStyle w:val="paragraph"/>
        <w:spacing w:before="0" w:beforeAutospacing="0" w:after="0" w:afterAutospacing="0"/>
        <w:ind w:firstLine="709"/>
        <w:jc w:val="both"/>
        <w:textAlignment w:val="baseline"/>
        <w:rPr>
          <w:rStyle w:val="eop"/>
          <w:bCs/>
        </w:rPr>
      </w:pPr>
      <w:r w:rsidRPr="00CD59CA">
        <w:rPr>
          <w:rStyle w:val="eop"/>
        </w:rPr>
        <w:t> </w:t>
      </w:r>
      <w:r w:rsidRPr="00CD59CA">
        <w:rPr>
          <w:rStyle w:val="normaltextrun"/>
          <w:bCs/>
        </w:rPr>
        <w:t>Kopējais Dienesta nodarbināto, kuri nodrošina Dienesta funkciju izpildi, slodžu skaits ir 282,8 slodzes (12,8 vadošo probācijas speciālistu – nodaļu vadītāju, 270 vecāko probācijas speciālistu un probācijas speciālistu slodzes).</w:t>
      </w:r>
      <w:r w:rsidRPr="00CD59CA">
        <w:rPr>
          <w:rStyle w:val="eop"/>
          <w:bCs/>
        </w:rPr>
        <w:t> </w:t>
      </w:r>
    </w:p>
    <w:p w14:paraId="01D07670" w14:textId="77777777" w:rsidR="000F227E" w:rsidRPr="00CD59CA" w:rsidRDefault="000F227E" w:rsidP="00CD59CA">
      <w:pPr>
        <w:spacing w:after="0" w:line="240" w:lineRule="auto"/>
        <w:ind w:firstLine="709"/>
        <w:jc w:val="both"/>
        <w:rPr>
          <w:rFonts w:ascii="Times New Roman" w:eastAsia="Times New Roman" w:hAnsi="Times New Roman" w:cs="Times New Roman"/>
          <w:sz w:val="24"/>
          <w:szCs w:val="24"/>
          <w:lang w:eastAsia="lv-LV"/>
        </w:rPr>
      </w:pPr>
    </w:p>
    <w:p w14:paraId="067F26AF" w14:textId="12700078" w:rsidR="00237D6C" w:rsidRPr="00CD59CA" w:rsidRDefault="004659B4" w:rsidP="002E2F20">
      <w:pPr>
        <w:spacing w:after="0" w:line="240" w:lineRule="auto"/>
        <w:ind w:firstLine="720"/>
        <w:jc w:val="both"/>
        <w:rPr>
          <w:rFonts w:ascii="Times New Roman" w:eastAsia="Times New Roman" w:hAnsi="Times New Roman" w:cs="Times New Roman"/>
          <w:b/>
          <w:sz w:val="24"/>
          <w:szCs w:val="24"/>
          <w:lang w:eastAsia="lv-LV"/>
        </w:rPr>
      </w:pPr>
      <w:r w:rsidRPr="00CD59CA">
        <w:rPr>
          <w:rFonts w:ascii="Times New Roman" w:eastAsia="Times New Roman" w:hAnsi="Times New Roman" w:cs="Times New Roman"/>
          <w:sz w:val="24"/>
          <w:szCs w:val="24"/>
          <w:lang w:eastAsia="lv-LV"/>
        </w:rPr>
        <w:t xml:space="preserve">Lai nodrošinātu vienmērīgu Dienesta nodarbināto slodzes sadalījumu Dienesta </w:t>
      </w:r>
      <w:r w:rsidR="00F97A5D" w:rsidRPr="00CD59CA">
        <w:rPr>
          <w:rFonts w:ascii="Times New Roman" w:eastAsia="Times New Roman" w:hAnsi="Times New Roman" w:cs="Times New Roman"/>
          <w:sz w:val="24"/>
          <w:szCs w:val="24"/>
          <w:lang w:eastAsia="lv-LV"/>
        </w:rPr>
        <w:t>teritoriālo struktūrvienīb</w:t>
      </w:r>
      <w:r w:rsidR="00B8241C" w:rsidRPr="00CD59CA">
        <w:rPr>
          <w:rFonts w:ascii="Times New Roman" w:eastAsia="Times New Roman" w:hAnsi="Times New Roman" w:cs="Times New Roman"/>
          <w:sz w:val="24"/>
          <w:szCs w:val="24"/>
          <w:lang w:eastAsia="lv-LV"/>
        </w:rPr>
        <w:t>ā</w:t>
      </w:r>
      <w:r w:rsidR="00F97A5D" w:rsidRPr="00CD59CA">
        <w:rPr>
          <w:rFonts w:ascii="Times New Roman" w:eastAsia="Times New Roman" w:hAnsi="Times New Roman" w:cs="Times New Roman"/>
          <w:sz w:val="24"/>
          <w:szCs w:val="24"/>
          <w:lang w:eastAsia="lv-LV"/>
        </w:rPr>
        <w:t xml:space="preserve"> un to </w:t>
      </w:r>
      <w:r w:rsidRPr="00CD59CA">
        <w:rPr>
          <w:rFonts w:ascii="Times New Roman" w:eastAsia="Times New Roman" w:hAnsi="Times New Roman" w:cs="Times New Roman"/>
          <w:sz w:val="24"/>
          <w:szCs w:val="24"/>
          <w:lang w:eastAsia="lv-LV"/>
        </w:rPr>
        <w:t>nodaļ</w:t>
      </w:r>
      <w:r w:rsidR="00B8241C" w:rsidRPr="00CD59CA">
        <w:rPr>
          <w:rFonts w:ascii="Times New Roman" w:eastAsia="Times New Roman" w:hAnsi="Times New Roman" w:cs="Times New Roman"/>
          <w:sz w:val="24"/>
          <w:szCs w:val="24"/>
          <w:lang w:eastAsia="lv-LV"/>
        </w:rPr>
        <w:t>ās</w:t>
      </w:r>
      <w:r w:rsidRPr="00CD59CA">
        <w:rPr>
          <w:rFonts w:ascii="Times New Roman" w:eastAsia="Times New Roman" w:hAnsi="Times New Roman" w:cs="Times New Roman"/>
          <w:sz w:val="24"/>
          <w:szCs w:val="24"/>
          <w:lang w:eastAsia="lv-LV"/>
        </w:rPr>
        <w:t>, Dienestā kopš 2007.</w:t>
      </w:r>
      <w:r w:rsidR="00047EF0" w:rsidRPr="00CD59CA">
        <w:rPr>
          <w:rFonts w:ascii="Times New Roman" w:eastAsia="Times New Roman" w:hAnsi="Times New Roman" w:cs="Times New Roman"/>
          <w:sz w:val="24"/>
          <w:szCs w:val="24"/>
          <w:lang w:eastAsia="lv-LV"/>
        </w:rPr>
        <w:t> </w:t>
      </w:r>
      <w:r w:rsidRPr="00CD59CA">
        <w:rPr>
          <w:rFonts w:ascii="Times New Roman" w:eastAsia="Times New Roman" w:hAnsi="Times New Roman" w:cs="Times New Roman"/>
          <w:sz w:val="24"/>
          <w:szCs w:val="24"/>
          <w:lang w:eastAsia="lv-LV"/>
        </w:rPr>
        <w:t xml:space="preserve">gada ir ieviesta Dienesta </w:t>
      </w:r>
      <w:r w:rsidRPr="00CD59CA">
        <w:rPr>
          <w:rFonts w:ascii="Times New Roman" w:eastAsia="Times New Roman" w:hAnsi="Times New Roman" w:cs="Times New Roman"/>
          <w:sz w:val="24"/>
          <w:szCs w:val="24"/>
          <w:lang w:eastAsia="lv-LV"/>
        </w:rPr>
        <w:lastRenderedPageBreak/>
        <w:t>nodarbināto slodzes aprēķināšana</w:t>
      </w:r>
      <w:r w:rsidR="00460CB4" w:rsidRPr="00CD59CA">
        <w:rPr>
          <w:rFonts w:ascii="Times New Roman" w:eastAsia="Times New Roman" w:hAnsi="Times New Roman" w:cs="Times New Roman"/>
          <w:sz w:val="24"/>
          <w:szCs w:val="24"/>
          <w:lang w:eastAsia="lv-LV"/>
        </w:rPr>
        <w:t>s</w:t>
      </w:r>
      <w:r w:rsidRPr="00CD59CA">
        <w:rPr>
          <w:rFonts w:ascii="Times New Roman" w:eastAsia="Times New Roman" w:hAnsi="Times New Roman" w:cs="Times New Roman"/>
          <w:sz w:val="24"/>
          <w:szCs w:val="24"/>
          <w:lang w:eastAsia="lv-LV"/>
        </w:rPr>
        <w:t xml:space="preserve"> un </w:t>
      </w:r>
      <w:proofErr w:type="spellStart"/>
      <w:r w:rsidRPr="00CD59CA">
        <w:rPr>
          <w:rFonts w:ascii="Times New Roman" w:eastAsia="Times New Roman" w:hAnsi="Times New Roman" w:cs="Times New Roman"/>
          <w:sz w:val="24"/>
          <w:szCs w:val="24"/>
          <w:lang w:eastAsia="lv-LV"/>
        </w:rPr>
        <w:t>monitorēšana</w:t>
      </w:r>
      <w:r w:rsidR="00460CB4" w:rsidRPr="00CD59CA">
        <w:rPr>
          <w:rFonts w:ascii="Times New Roman" w:eastAsia="Times New Roman" w:hAnsi="Times New Roman" w:cs="Times New Roman"/>
          <w:sz w:val="24"/>
          <w:szCs w:val="24"/>
          <w:lang w:eastAsia="lv-LV"/>
        </w:rPr>
        <w:t>s</w:t>
      </w:r>
      <w:proofErr w:type="spellEnd"/>
      <w:r w:rsidR="00460CB4" w:rsidRPr="00CD59CA">
        <w:rPr>
          <w:rFonts w:ascii="Times New Roman" w:eastAsia="Times New Roman" w:hAnsi="Times New Roman" w:cs="Times New Roman"/>
          <w:sz w:val="24"/>
          <w:szCs w:val="24"/>
          <w:lang w:eastAsia="lv-LV"/>
        </w:rPr>
        <w:t xml:space="preserve"> sistēma</w:t>
      </w:r>
      <w:r w:rsidRPr="00CD59CA">
        <w:rPr>
          <w:rFonts w:ascii="Times New Roman" w:eastAsia="Times New Roman" w:hAnsi="Times New Roman" w:cs="Times New Roman"/>
          <w:sz w:val="24"/>
          <w:szCs w:val="24"/>
          <w:lang w:eastAsia="lv-LV"/>
        </w:rPr>
        <w:t xml:space="preserve">, kas ir balstīta uz Dienesta nodarbināto darba procesu hronometrāžu </w:t>
      </w:r>
      <w:r w:rsidR="00460CB4" w:rsidRPr="00CD59CA">
        <w:rPr>
          <w:rFonts w:ascii="Times New Roman" w:eastAsia="Times New Roman" w:hAnsi="Times New Roman" w:cs="Times New Roman"/>
          <w:sz w:val="24"/>
          <w:szCs w:val="24"/>
          <w:lang w:eastAsia="lv-LV"/>
        </w:rPr>
        <w:t>katrā Dienesta funkcijā</w:t>
      </w:r>
      <w:r w:rsidR="00B8241C" w:rsidRPr="00CD59CA">
        <w:rPr>
          <w:rFonts w:ascii="Times New Roman" w:eastAsia="Times New Roman" w:hAnsi="Times New Roman" w:cs="Times New Roman"/>
          <w:sz w:val="24"/>
          <w:szCs w:val="24"/>
          <w:lang w:eastAsia="lv-LV"/>
        </w:rPr>
        <w:t>,</w:t>
      </w:r>
      <w:r w:rsidR="00460CB4" w:rsidRPr="00CD59CA">
        <w:rPr>
          <w:rFonts w:ascii="Times New Roman" w:eastAsia="Times New Roman" w:hAnsi="Times New Roman" w:cs="Times New Roman"/>
          <w:sz w:val="24"/>
          <w:szCs w:val="24"/>
          <w:lang w:eastAsia="lv-LV"/>
        </w:rPr>
        <w:t xml:space="preserve"> </w:t>
      </w:r>
      <w:r w:rsidRPr="00CD59CA">
        <w:rPr>
          <w:rFonts w:ascii="Times New Roman" w:eastAsia="Times New Roman" w:hAnsi="Times New Roman" w:cs="Times New Roman"/>
          <w:sz w:val="24"/>
          <w:szCs w:val="24"/>
          <w:lang w:eastAsia="lv-LV"/>
        </w:rPr>
        <w:t>un periodiski tiek pārskatīta un aktualizēta. Dienesta nodarbināto slodzes aprēķina pamatā ir ne tikai probācijas klientu lietu</w:t>
      </w:r>
      <w:r w:rsidR="00460CB4" w:rsidRPr="00CD59CA">
        <w:rPr>
          <w:rFonts w:ascii="Times New Roman" w:eastAsia="Times New Roman" w:hAnsi="Times New Roman" w:cs="Times New Roman"/>
          <w:sz w:val="24"/>
          <w:szCs w:val="24"/>
          <w:lang w:eastAsia="lv-LV"/>
        </w:rPr>
        <w:t>, kuras vada attiecīgais Dienesta nodarbinātais,</w:t>
      </w:r>
      <w:r w:rsidRPr="00CD59CA">
        <w:rPr>
          <w:rFonts w:ascii="Times New Roman" w:eastAsia="Times New Roman" w:hAnsi="Times New Roman" w:cs="Times New Roman"/>
          <w:sz w:val="24"/>
          <w:szCs w:val="24"/>
          <w:lang w:eastAsia="lv-LV"/>
        </w:rPr>
        <w:t xml:space="preserve"> skaits, bet arī laiks, </w:t>
      </w:r>
      <w:proofErr w:type="gramStart"/>
      <w:r w:rsidRPr="00CD59CA">
        <w:rPr>
          <w:rFonts w:ascii="Times New Roman" w:eastAsia="Times New Roman" w:hAnsi="Times New Roman" w:cs="Times New Roman"/>
          <w:sz w:val="24"/>
          <w:szCs w:val="24"/>
          <w:lang w:eastAsia="lv-LV"/>
        </w:rPr>
        <w:t>k</w:t>
      </w:r>
      <w:r w:rsidR="00460CB4" w:rsidRPr="00CD59CA">
        <w:rPr>
          <w:rFonts w:ascii="Times New Roman" w:eastAsia="Times New Roman" w:hAnsi="Times New Roman" w:cs="Times New Roman"/>
          <w:sz w:val="24"/>
          <w:szCs w:val="24"/>
          <w:lang w:eastAsia="lv-LV"/>
        </w:rPr>
        <w:t>uru Dienesta nodarbinātajam ir</w:t>
      </w:r>
      <w:proofErr w:type="gramEnd"/>
      <w:r w:rsidR="00460CB4" w:rsidRPr="00CD59CA">
        <w:rPr>
          <w:rFonts w:ascii="Times New Roman" w:eastAsia="Times New Roman" w:hAnsi="Times New Roman" w:cs="Times New Roman"/>
          <w:sz w:val="24"/>
          <w:szCs w:val="24"/>
          <w:lang w:eastAsia="lv-LV"/>
        </w:rPr>
        <w:t xml:space="preserve"> jāpatērē darbā ar katru probācijas klientu lietu kategoriju un kurš ir atšķirīgs pat vienas funkcijas ietvaros. Dienesta nodarbināto </w:t>
      </w:r>
      <w:r w:rsidR="00047EF0" w:rsidRPr="00CD59CA">
        <w:rPr>
          <w:rFonts w:ascii="Times New Roman" w:eastAsia="Times New Roman" w:hAnsi="Times New Roman" w:cs="Times New Roman"/>
          <w:sz w:val="24"/>
          <w:szCs w:val="24"/>
          <w:lang w:eastAsia="lv-LV"/>
        </w:rPr>
        <w:t xml:space="preserve">darba </w:t>
      </w:r>
      <w:r w:rsidR="00460CB4" w:rsidRPr="00CD59CA">
        <w:rPr>
          <w:rFonts w:ascii="Times New Roman" w:eastAsia="Times New Roman" w:hAnsi="Times New Roman" w:cs="Times New Roman"/>
          <w:sz w:val="24"/>
          <w:szCs w:val="24"/>
          <w:lang w:eastAsia="lv-LV"/>
        </w:rPr>
        <w:t>slodzes aprēķin</w:t>
      </w:r>
      <w:r w:rsidR="00047EF0" w:rsidRPr="00CD59CA">
        <w:rPr>
          <w:rFonts w:ascii="Times New Roman" w:eastAsia="Times New Roman" w:hAnsi="Times New Roman" w:cs="Times New Roman"/>
          <w:sz w:val="24"/>
          <w:szCs w:val="24"/>
          <w:lang w:eastAsia="lv-LV"/>
        </w:rPr>
        <w:t>s</w:t>
      </w:r>
      <w:r w:rsidR="00460CB4" w:rsidRPr="00CD59CA">
        <w:rPr>
          <w:rFonts w:ascii="Times New Roman" w:eastAsia="Times New Roman" w:hAnsi="Times New Roman" w:cs="Times New Roman"/>
          <w:sz w:val="24"/>
          <w:szCs w:val="24"/>
          <w:lang w:eastAsia="lv-LV"/>
        </w:rPr>
        <w:t xml:space="preserve"> ir </w:t>
      </w:r>
      <w:r w:rsidR="00047EF0" w:rsidRPr="00CD59CA">
        <w:rPr>
          <w:rFonts w:ascii="Times New Roman" w:eastAsia="Times New Roman" w:hAnsi="Times New Roman" w:cs="Times New Roman"/>
          <w:sz w:val="24"/>
          <w:szCs w:val="24"/>
          <w:lang w:eastAsia="lv-LV"/>
        </w:rPr>
        <w:t>balstīts</w:t>
      </w:r>
      <w:r w:rsidR="00460CB4" w:rsidRPr="00CD59CA">
        <w:rPr>
          <w:rFonts w:ascii="Times New Roman" w:eastAsia="Times New Roman" w:hAnsi="Times New Roman" w:cs="Times New Roman"/>
          <w:sz w:val="24"/>
          <w:szCs w:val="24"/>
          <w:lang w:eastAsia="lv-LV"/>
        </w:rPr>
        <w:t xml:space="preserve"> uz normatīvajos aktos noteikt</w:t>
      </w:r>
      <w:r w:rsidR="00047EF0" w:rsidRPr="00CD59CA">
        <w:rPr>
          <w:rFonts w:ascii="Times New Roman" w:eastAsia="Times New Roman" w:hAnsi="Times New Roman" w:cs="Times New Roman"/>
          <w:sz w:val="24"/>
          <w:szCs w:val="24"/>
          <w:lang w:eastAsia="lv-LV"/>
        </w:rPr>
        <w:t>o</w:t>
      </w:r>
      <w:r w:rsidR="00460CB4" w:rsidRPr="00CD59CA">
        <w:rPr>
          <w:rFonts w:ascii="Times New Roman" w:eastAsia="Times New Roman" w:hAnsi="Times New Roman" w:cs="Times New Roman"/>
          <w:sz w:val="24"/>
          <w:szCs w:val="24"/>
          <w:lang w:eastAsia="lv-LV"/>
        </w:rPr>
        <w:t xml:space="preserve"> veicamo darbību apjomu katrā funkcijā un probācijas klientu lietu vadības darba laika uzskaites (hronometrāžas) rezultātā iegūtajiem </w:t>
      </w:r>
      <w:r w:rsidR="00047EF0" w:rsidRPr="00CD59CA">
        <w:rPr>
          <w:rFonts w:ascii="Times New Roman" w:eastAsia="Times New Roman" w:hAnsi="Times New Roman" w:cs="Times New Roman"/>
          <w:sz w:val="24"/>
          <w:szCs w:val="24"/>
          <w:lang w:eastAsia="lv-LV"/>
        </w:rPr>
        <w:t>datiem par katru Dienesta funkciju īstenošanas procesa soli</w:t>
      </w:r>
      <w:r w:rsidR="00460CB4" w:rsidRPr="00CD59CA">
        <w:rPr>
          <w:rFonts w:ascii="Times New Roman" w:eastAsia="Times New Roman" w:hAnsi="Times New Roman" w:cs="Times New Roman"/>
          <w:sz w:val="24"/>
          <w:szCs w:val="24"/>
          <w:lang w:eastAsia="lv-LV"/>
        </w:rPr>
        <w:t xml:space="preserve">. </w:t>
      </w:r>
    </w:p>
    <w:p w14:paraId="56FBB9DA" w14:textId="358B3BAD" w:rsidR="00391579" w:rsidRPr="00CD59CA" w:rsidRDefault="000078F5" w:rsidP="000078F5">
      <w:pPr>
        <w:spacing w:after="0" w:line="240" w:lineRule="auto"/>
        <w:ind w:firstLine="720"/>
        <w:jc w:val="both"/>
        <w:rPr>
          <w:rFonts w:ascii="Times New Roman" w:eastAsia="Times New Roman" w:hAnsi="Times New Roman" w:cs="Times New Roman"/>
          <w:bCs/>
          <w:sz w:val="24"/>
          <w:szCs w:val="24"/>
          <w:lang w:eastAsia="lv-LV"/>
        </w:rPr>
      </w:pPr>
      <w:r w:rsidRPr="00CD59CA">
        <w:rPr>
          <w:rFonts w:ascii="Times New Roman" w:eastAsia="Times New Roman" w:hAnsi="Times New Roman" w:cs="Times New Roman"/>
          <w:bCs/>
          <w:sz w:val="24"/>
          <w:szCs w:val="24"/>
          <w:lang w:eastAsia="lv-LV"/>
        </w:rPr>
        <w:t xml:space="preserve">Turpmāk ir aprakstīti dažādu Dienesta funkciju ietvaros veicamie pasākumi un </w:t>
      </w:r>
      <w:r w:rsidR="00FF1BF3" w:rsidRPr="00CD59CA">
        <w:rPr>
          <w:rFonts w:ascii="Times New Roman" w:eastAsia="Times New Roman" w:hAnsi="Times New Roman" w:cs="Times New Roman"/>
          <w:bCs/>
          <w:sz w:val="24"/>
          <w:szCs w:val="24"/>
          <w:lang w:eastAsia="lv-LV"/>
        </w:rPr>
        <w:t xml:space="preserve">īpatnības. </w:t>
      </w:r>
    </w:p>
    <w:p w14:paraId="397D1C96" w14:textId="77777777" w:rsidR="00FF1BF3" w:rsidRPr="00CD59CA" w:rsidRDefault="00FF1BF3" w:rsidP="00FF1BF3">
      <w:pPr>
        <w:spacing w:after="0" w:line="240" w:lineRule="auto"/>
        <w:ind w:firstLine="720"/>
        <w:jc w:val="both"/>
        <w:rPr>
          <w:rFonts w:ascii="Times New Roman" w:eastAsia="Times New Roman" w:hAnsi="Times New Roman" w:cs="Times New Roman"/>
          <w:bCs/>
          <w:sz w:val="24"/>
          <w:szCs w:val="24"/>
          <w:lang w:eastAsia="lv-LV"/>
        </w:rPr>
      </w:pPr>
    </w:p>
    <w:p w14:paraId="1215B578" w14:textId="76C3D41C" w:rsidR="00BD7F2C" w:rsidRPr="00CD59CA" w:rsidRDefault="00BD7F2C" w:rsidP="002E2F20">
      <w:pPr>
        <w:pStyle w:val="Virsraksts2"/>
        <w:spacing w:before="0" w:line="240" w:lineRule="auto"/>
        <w:ind w:firstLine="720"/>
        <w:rPr>
          <w:szCs w:val="24"/>
        </w:rPr>
      </w:pPr>
      <w:bookmarkStart w:id="5" w:name="_Toc69311746"/>
      <w:r w:rsidRPr="00CD59CA">
        <w:rPr>
          <w:rFonts w:eastAsia="Times New Roman"/>
          <w:szCs w:val="24"/>
          <w:lang w:eastAsia="lv-LV"/>
        </w:rPr>
        <w:t>I</w:t>
      </w:r>
      <w:r w:rsidRPr="00CD59CA">
        <w:rPr>
          <w:szCs w:val="24"/>
        </w:rPr>
        <w:t>zvērtēšanas ziņojum</w:t>
      </w:r>
      <w:r w:rsidR="00C86DCE" w:rsidRPr="00CD59CA">
        <w:rPr>
          <w:szCs w:val="24"/>
        </w:rPr>
        <w:t>s</w:t>
      </w:r>
      <w:bookmarkEnd w:id="5"/>
    </w:p>
    <w:p w14:paraId="65DF64D4" w14:textId="77777777" w:rsidR="00BD7F2C" w:rsidRPr="00CD59CA" w:rsidRDefault="00BD7F2C" w:rsidP="002E2F20">
      <w:pPr>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sz w:val="24"/>
          <w:szCs w:val="24"/>
        </w:rPr>
        <w:t xml:space="preserve">Izvērtēšanas ziņojumus Dienests sniedz pēc tiesas vai prokurora pieprasījuma par apsūdzēto kriminālprocesā vai pēc brīvības atņemšanas iestādes administrācijas pieprasījuma par notiesāto, kurš pretendē uz nosacītu </w:t>
      </w:r>
      <w:proofErr w:type="gramStart"/>
      <w:r w:rsidRPr="00CD59CA">
        <w:rPr>
          <w:rFonts w:ascii="Times New Roman" w:hAnsi="Times New Roman" w:cs="Times New Roman"/>
          <w:sz w:val="24"/>
          <w:szCs w:val="24"/>
        </w:rPr>
        <w:t>pirms termiņa</w:t>
      </w:r>
      <w:proofErr w:type="gramEnd"/>
      <w:r w:rsidRPr="00CD59CA">
        <w:rPr>
          <w:rFonts w:ascii="Times New Roman" w:hAnsi="Times New Roman" w:cs="Times New Roman"/>
          <w:sz w:val="24"/>
          <w:szCs w:val="24"/>
        </w:rPr>
        <w:t xml:space="preserve"> atbrīvošanu no soda izciešanas, tai skaitā ar elektroniskās uzraudzības noteikšanu.</w:t>
      </w:r>
    </w:p>
    <w:p w14:paraId="462C079C" w14:textId="77777777" w:rsidR="00BD7F2C" w:rsidRPr="00CD59CA" w:rsidRDefault="00BD7F2C" w:rsidP="002E2F20">
      <w:pPr>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sz w:val="24"/>
          <w:szCs w:val="24"/>
        </w:rPr>
        <w:t>Izvērtēšanas ziņojuma sastādīšanas kārtību, tajā iekļaujamās informācijas apjomu un tā sniegšanas kārtību nosaka Ministru kabinets.</w:t>
      </w:r>
      <w:r w:rsidRPr="00CD59CA">
        <w:rPr>
          <w:rStyle w:val="Vresatsauce"/>
          <w:rFonts w:ascii="Times New Roman" w:hAnsi="Times New Roman" w:cs="Times New Roman"/>
          <w:sz w:val="24"/>
          <w:szCs w:val="24"/>
        </w:rPr>
        <w:footnoteReference w:id="11"/>
      </w:r>
      <w:r w:rsidRPr="00CD59CA">
        <w:rPr>
          <w:rFonts w:ascii="Times New Roman" w:hAnsi="Times New Roman" w:cs="Times New Roman"/>
          <w:sz w:val="24"/>
          <w:szCs w:val="24"/>
        </w:rPr>
        <w:t xml:space="preserve"> </w:t>
      </w:r>
    </w:p>
    <w:p w14:paraId="6D3EDA31" w14:textId="77777777" w:rsidR="00022B59" w:rsidRPr="00CD59CA" w:rsidRDefault="00022B59" w:rsidP="002E2F20">
      <w:pPr>
        <w:spacing w:after="0" w:line="240" w:lineRule="auto"/>
        <w:ind w:firstLine="720"/>
        <w:jc w:val="both"/>
        <w:rPr>
          <w:rFonts w:ascii="Times New Roman" w:hAnsi="Times New Roman" w:cs="Times New Roman"/>
          <w:b/>
          <w:bCs/>
          <w:sz w:val="24"/>
          <w:szCs w:val="24"/>
        </w:rPr>
      </w:pPr>
    </w:p>
    <w:p w14:paraId="222CC969" w14:textId="45807CC1" w:rsidR="00BD7F2C" w:rsidRPr="00CD59CA" w:rsidRDefault="00BD7F2C" w:rsidP="002E2F20">
      <w:pPr>
        <w:spacing w:after="0" w:line="240" w:lineRule="auto"/>
        <w:ind w:firstLine="720"/>
        <w:jc w:val="both"/>
        <w:rPr>
          <w:rFonts w:ascii="Times New Roman" w:hAnsi="Times New Roman" w:cs="Times New Roman"/>
          <w:b/>
          <w:bCs/>
          <w:i/>
          <w:iCs/>
          <w:sz w:val="24"/>
          <w:szCs w:val="24"/>
        </w:rPr>
      </w:pPr>
      <w:r w:rsidRPr="00CD59CA">
        <w:rPr>
          <w:rFonts w:ascii="Times New Roman" w:hAnsi="Times New Roman" w:cs="Times New Roman"/>
          <w:b/>
          <w:bCs/>
          <w:i/>
          <w:iCs/>
          <w:sz w:val="24"/>
          <w:szCs w:val="24"/>
        </w:rPr>
        <w:t>Izvērtēšanas ziņojums pēc tiesas vai prokurora pieprasījuma</w:t>
      </w:r>
    </w:p>
    <w:p w14:paraId="2B377D8A" w14:textId="2F1DAAF1" w:rsidR="00BD7F2C" w:rsidRPr="00CD59CA" w:rsidRDefault="00BD7F2C" w:rsidP="002E2F20">
      <w:pPr>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sz w:val="24"/>
          <w:szCs w:val="24"/>
        </w:rPr>
        <w:t>Izvērtēšanas ziņojums ir viens no kriminālprocesuāl</w:t>
      </w:r>
      <w:r w:rsidR="002E738F" w:rsidRPr="00CD59CA">
        <w:rPr>
          <w:rFonts w:ascii="Times New Roman" w:hAnsi="Times New Roman" w:cs="Times New Roman"/>
          <w:sz w:val="24"/>
          <w:szCs w:val="24"/>
        </w:rPr>
        <w:t>aj</w:t>
      </w:r>
      <w:r w:rsidRPr="00CD59CA">
        <w:rPr>
          <w:rFonts w:ascii="Times New Roman" w:hAnsi="Times New Roman" w:cs="Times New Roman"/>
          <w:sz w:val="24"/>
          <w:szCs w:val="24"/>
        </w:rPr>
        <w:t>iem instrumentiem, kas var palīdzēt tiesai un prokuroram iegūt vispusīgu un objektīvu personību raksturojošu informāciju, tādējādi nodrošinot soda piemērošanas vai citas krimināltiesiskas reakcijas individualizāciju likumpārkāpēju efektīvai resocializācijai un taisnīguma atjaunošanas iespēju.</w:t>
      </w:r>
    </w:p>
    <w:p w14:paraId="0AD7DA0C" w14:textId="6B1906E9" w:rsidR="0050781B" w:rsidRPr="00CD59CA" w:rsidRDefault="0050781B" w:rsidP="002E2F20">
      <w:pPr>
        <w:spacing w:after="0" w:line="240" w:lineRule="auto"/>
        <w:ind w:firstLine="720"/>
        <w:jc w:val="both"/>
        <w:rPr>
          <w:rFonts w:ascii="Times New Roman" w:hAnsi="Times New Roman" w:cs="Times New Roman"/>
          <w:color w:val="2A2A2A"/>
          <w:sz w:val="24"/>
          <w:szCs w:val="24"/>
        </w:rPr>
      </w:pPr>
      <w:r w:rsidRPr="00CD59CA">
        <w:rPr>
          <w:rFonts w:ascii="Times New Roman" w:hAnsi="Times New Roman" w:cs="Times New Roman"/>
          <w:sz w:val="24"/>
          <w:szCs w:val="24"/>
        </w:rPr>
        <w:t>Saskaņā ar grozījumiem Kriminālprocesa likumā, kas</w:t>
      </w:r>
      <w:r w:rsidRPr="00CD59CA">
        <w:rPr>
          <w:rFonts w:ascii="Times New Roman" w:hAnsi="Times New Roman" w:cs="Times New Roman"/>
          <w:color w:val="2A2A2A"/>
          <w:sz w:val="24"/>
          <w:szCs w:val="24"/>
        </w:rPr>
        <w:t xml:space="preserve"> </w:t>
      </w:r>
      <w:r w:rsidRPr="00CD59CA">
        <w:rPr>
          <w:rFonts w:ascii="Times New Roman" w:hAnsi="Times New Roman" w:cs="Times New Roman"/>
          <w:sz w:val="24"/>
          <w:szCs w:val="24"/>
        </w:rPr>
        <w:t>stājās spēkā 2015.</w:t>
      </w:r>
      <w:r w:rsidR="00636274" w:rsidRPr="00CD59CA">
        <w:rPr>
          <w:rFonts w:ascii="Times New Roman" w:hAnsi="Times New Roman" w:cs="Times New Roman"/>
          <w:sz w:val="24"/>
          <w:szCs w:val="24"/>
        </w:rPr>
        <w:t> </w:t>
      </w:r>
      <w:r w:rsidRPr="00CD59CA">
        <w:rPr>
          <w:rFonts w:ascii="Times New Roman" w:hAnsi="Times New Roman" w:cs="Times New Roman"/>
          <w:sz w:val="24"/>
          <w:szCs w:val="24"/>
        </w:rPr>
        <w:t>gada 2.</w:t>
      </w:r>
      <w:r w:rsidR="00636274" w:rsidRPr="00CD59CA">
        <w:rPr>
          <w:rFonts w:ascii="Times New Roman" w:hAnsi="Times New Roman" w:cs="Times New Roman"/>
          <w:sz w:val="24"/>
          <w:szCs w:val="24"/>
        </w:rPr>
        <w:t> </w:t>
      </w:r>
      <w:r w:rsidRPr="00CD59CA">
        <w:rPr>
          <w:rFonts w:ascii="Times New Roman" w:hAnsi="Times New Roman" w:cs="Times New Roman"/>
          <w:sz w:val="24"/>
          <w:szCs w:val="24"/>
        </w:rPr>
        <w:t>decembrī, prokuroram kā procesa virzītājam ir pienākums pieprasīt no Dienesta izvērtēšanas ziņojumu par personu, kura apsūdzēta noziedzīga nodarījuma izdarīšanā pret tikumību un dzimumneaizskaramību.</w:t>
      </w:r>
    </w:p>
    <w:p w14:paraId="15D4B9B5" w14:textId="3E7D3325" w:rsidR="0050781B" w:rsidRPr="00CD59CA" w:rsidRDefault="0050781B" w:rsidP="002E2F20">
      <w:pPr>
        <w:autoSpaceDE w:val="0"/>
        <w:autoSpaceDN w:val="0"/>
        <w:adjustRightInd w:val="0"/>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sz w:val="24"/>
          <w:szCs w:val="24"/>
        </w:rPr>
        <w:t>Saskaņā ar grozījumiem Kriminālprocesa likumā, kas stājās spēkā 2018.</w:t>
      </w:r>
      <w:r w:rsidR="00636274" w:rsidRPr="00CD59CA">
        <w:rPr>
          <w:rFonts w:ascii="Times New Roman" w:hAnsi="Times New Roman" w:cs="Times New Roman"/>
          <w:sz w:val="24"/>
          <w:szCs w:val="24"/>
        </w:rPr>
        <w:t> </w:t>
      </w:r>
      <w:r w:rsidRPr="00CD59CA">
        <w:rPr>
          <w:rFonts w:ascii="Times New Roman" w:hAnsi="Times New Roman" w:cs="Times New Roman"/>
          <w:sz w:val="24"/>
          <w:szCs w:val="24"/>
        </w:rPr>
        <w:t>gada 25.</w:t>
      </w:r>
      <w:r w:rsidR="00636274" w:rsidRPr="00CD59CA">
        <w:rPr>
          <w:rFonts w:ascii="Times New Roman" w:hAnsi="Times New Roman" w:cs="Times New Roman"/>
          <w:sz w:val="24"/>
          <w:szCs w:val="24"/>
        </w:rPr>
        <w:t> </w:t>
      </w:r>
      <w:r w:rsidRPr="00CD59CA">
        <w:rPr>
          <w:rFonts w:ascii="Times New Roman" w:hAnsi="Times New Roman" w:cs="Times New Roman"/>
          <w:sz w:val="24"/>
          <w:szCs w:val="24"/>
        </w:rPr>
        <w:t>oktobrī, no 2019.</w:t>
      </w:r>
      <w:r w:rsidR="00636274" w:rsidRPr="00CD59CA">
        <w:rPr>
          <w:rFonts w:ascii="Times New Roman" w:hAnsi="Times New Roman" w:cs="Times New Roman"/>
          <w:sz w:val="24"/>
          <w:szCs w:val="24"/>
        </w:rPr>
        <w:t> </w:t>
      </w:r>
      <w:r w:rsidRPr="00CD59CA">
        <w:rPr>
          <w:rFonts w:ascii="Times New Roman" w:hAnsi="Times New Roman" w:cs="Times New Roman"/>
          <w:sz w:val="24"/>
          <w:szCs w:val="24"/>
        </w:rPr>
        <w:t>gada 1.</w:t>
      </w:r>
      <w:r w:rsidR="00636274" w:rsidRPr="00CD59CA">
        <w:rPr>
          <w:rFonts w:ascii="Times New Roman" w:hAnsi="Times New Roman" w:cs="Times New Roman"/>
          <w:sz w:val="24"/>
          <w:szCs w:val="24"/>
        </w:rPr>
        <w:t> </w:t>
      </w:r>
      <w:r w:rsidRPr="00CD59CA">
        <w:rPr>
          <w:rFonts w:ascii="Times New Roman" w:hAnsi="Times New Roman" w:cs="Times New Roman"/>
          <w:sz w:val="24"/>
          <w:szCs w:val="24"/>
        </w:rPr>
        <w:t>janvāra prokuroram kā procesa virzītājam ir pienākums pieprasīt no Dienesta izvērtēšanas ziņojumu par visām nepilngadīgajām personām, kuras ir apsūdzētas noziedzīga nodarījuma izdarīšanā.</w:t>
      </w:r>
    </w:p>
    <w:p w14:paraId="1CE502D6" w14:textId="77777777" w:rsidR="008D7731" w:rsidRPr="00CD59CA" w:rsidRDefault="008D7731" w:rsidP="002E2F20">
      <w:pPr>
        <w:spacing w:after="0" w:line="240" w:lineRule="auto"/>
        <w:ind w:firstLine="720"/>
        <w:jc w:val="both"/>
        <w:rPr>
          <w:rFonts w:ascii="Times New Roman" w:eastAsia="Calibri" w:hAnsi="Times New Roman" w:cs="Times New Roman"/>
          <w:sz w:val="24"/>
          <w:szCs w:val="24"/>
        </w:rPr>
      </w:pPr>
      <w:r w:rsidRPr="00CD59CA">
        <w:rPr>
          <w:rFonts w:ascii="Times New Roman" w:eastAsia="Calibri" w:hAnsi="Times New Roman" w:cs="Times New Roman"/>
          <w:sz w:val="24"/>
          <w:szCs w:val="24"/>
        </w:rPr>
        <w:t>Attiecībā uz pārējām apsūdzētajām personām izvērtēšanas ziņojuma pieprasīšana ir tiesas</w:t>
      </w:r>
      <w:r w:rsidRPr="00CD59CA">
        <w:rPr>
          <w:rFonts w:ascii="Times New Roman" w:hAnsi="Times New Roman" w:cs="Times New Roman"/>
          <w:sz w:val="24"/>
          <w:szCs w:val="24"/>
          <w:vertAlign w:val="superscript"/>
        </w:rPr>
        <w:footnoteReference w:id="12"/>
      </w:r>
      <w:r w:rsidRPr="00CD59CA">
        <w:rPr>
          <w:rFonts w:ascii="Times New Roman" w:eastAsia="Calibri" w:hAnsi="Times New Roman" w:cs="Times New Roman"/>
          <w:sz w:val="24"/>
          <w:szCs w:val="24"/>
        </w:rPr>
        <w:t xml:space="preserve"> vai prokurora</w:t>
      </w:r>
      <w:r w:rsidRPr="00CD59CA">
        <w:rPr>
          <w:rFonts w:ascii="Times New Roman" w:hAnsi="Times New Roman" w:cs="Times New Roman"/>
          <w:sz w:val="24"/>
          <w:szCs w:val="24"/>
          <w:vertAlign w:val="superscript"/>
        </w:rPr>
        <w:footnoteReference w:id="13"/>
      </w:r>
      <w:r w:rsidRPr="00CD59CA">
        <w:rPr>
          <w:rFonts w:ascii="Times New Roman" w:eastAsia="Calibri" w:hAnsi="Times New Roman" w:cs="Times New Roman"/>
          <w:sz w:val="24"/>
          <w:szCs w:val="24"/>
        </w:rPr>
        <w:t xml:space="preserve"> tiesības. </w:t>
      </w:r>
    </w:p>
    <w:p w14:paraId="18AA9A6B" w14:textId="1A1561E0" w:rsidR="00BD7F2C" w:rsidRPr="00CD59CA" w:rsidRDefault="00BD7F2C" w:rsidP="002E2F20">
      <w:pPr>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sz w:val="24"/>
          <w:szCs w:val="24"/>
        </w:rPr>
        <w:t>Izvērtēšanas ziņojum</w:t>
      </w:r>
      <w:r w:rsidR="00F61F97" w:rsidRPr="00CD59CA">
        <w:rPr>
          <w:rFonts w:ascii="Times New Roman" w:hAnsi="Times New Roman" w:cs="Times New Roman"/>
          <w:sz w:val="24"/>
          <w:szCs w:val="24"/>
        </w:rPr>
        <w:t>a</w:t>
      </w:r>
      <w:r w:rsidRPr="00CD59CA">
        <w:rPr>
          <w:rFonts w:ascii="Times New Roman" w:hAnsi="Times New Roman" w:cs="Times New Roman"/>
          <w:sz w:val="24"/>
          <w:szCs w:val="24"/>
        </w:rPr>
        <w:t xml:space="preserve"> sastādīšanas termiņš ir 15 darbdienas (ja izvērtēšanas ziņojuma pieprasītājs</w:t>
      </w:r>
      <w:r w:rsidR="00F956C7" w:rsidRPr="00CD59CA">
        <w:rPr>
          <w:rFonts w:ascii="Times New Roman" w:hAnsi="Times New Roman" w:cs="Times New Roman"/>
          <w:sz w:val="24"/>
          <w:szCs w:val="24"/>
        </w:rPr>
        <w:t> </w:t>
      </w:r>
      <w:r w:rsidRPr="00CD59CA">
        <w:rPr>
          <w:rFonts w:ascii="Times New Roman" w:hAnsi="Times New Roman" w:cs="Times New Roman"/>
          <w:sz w:val="24"/>
          <w:szCs w:val="24"/>
        </w:rPr>
        <w:t xml:space="preserve">– tiesa vai prokurors – nav noteicis citu izvērtēšanas ziņojuma iesniegšanas termiņu), kuru laikā </w:t>
      </w:r>
      <w:r w:rsidR="0006042A" w:rsidRPr="00CD59CA">
        <w:rPr>
          <w:rFonts w:ascii="Times New Roman" w:hAnsi="Times New Roman" w:cs="Times New Roman"/>
          <w:sz w:val="24"/>
          <w:szCs w:val="24"/>
        </w:rPr>
        <w:t>amatpersona</w:t>
      </w:r>
      <w:r w:rsidR="001B34D3" w:rsidRPr="00CD59CA">
        <w:rPr>
          <w:rFonts w:ascii="Times New Roman" w:hAnsi="Times New Roman" w:cs="Times New Roman"/>
          <w:sz w:val="24"/>
          <w:szCs w:val="24"/>
        </w:rPr>
        <w:t xml:space="preserve"> (šeit un turpmāk tiek norādīti Dienesta funkciju īstenošanas procesa pamata soļi)</w:t>
      </w:r>
      <w:r w:rsidRPr="00CD59CA">
        <w:rPr>
          <w:rFonts w:ascii="Times New Roman" w:hAnsi="Times New Roman" w:cs="Times New Roman"/>
          <w:sz w:val="24"/>
          <w:szCs w:val="24"/>
        </w:rPr>
        <w:t>:</w:t>
      </w:r>
    </w:p>
    <w:p w14:paraId="63F2CA12" w14:textId="77777777" w:rsidR="00BD7F2C" w:rsidRPr="00CD59CA" w:rsidRDefault="00BD7F2C" w:rsidP="00022B59">
      <w:pPr>
        <w:pStyle w:val="Sarakstarindkopa"/>
        <w:numPr>
          <w:ilvl w:val="0"/>
          <w:numId w:val="8"/>
        </w:numPr>
        <w:tabs>
          <w:tab w:val="left" w:pos="993"/>
        </w:tabs>
        <w:spacing w:after="0" w:line="240" w:lineRule="auto"/>
        <w:ind w:left="0" w:firstLine="709"/>
        <w:jc w:val="both"/>
        <w:rPr>
          <w:rFonts w:ascii="Times New Roman" w:hAnsi="Times New Roman" w:cs="Times New Roman"/>
          <w:sz w:val="24"/>
          <w:szCs w:val="24"/>
        </w:rPr>
      </w:pPr>
      <w:r w:rsidRPr="00CD59CA">
        <w:rPr>
          <w:rFonts w:ascii="Times New Roman" w:hAnsi="Times New Roman" w:cs="Times New Roman"/>
          <w:sz w:val="24"/>
          <w:szCs w:val="24"/>
        </w:rPr>
        <w:t>iegūst vispusīgu un objektīvu informāciju par probācijas klientu (informācijas iegūšana no valsts un pašvaldību iestādēm, paša probācijas klienta, viņa norādītajām kontaktpersonām, tostarp arī darba devēja, un arī no cietušās personas);</w:t>
      </w:r>
    </w:p>
    <w:p w14:paraId="743EEE27" w14:textId="77777777" w:rsidR="00BD7F2C" w:rsidRPr="00CD59CA" w:rsidRDefault="00BD7F2C" w:rsidP="00022B59">
      <w:pPr>
        <w:pStyle w:val="Sarakstarindkopa"/>
        <w:numPr>
          <w:ilvl w:val="0"/>
          <w:numId w:val="8"/>
        </w:numPr>
        <w:tabs>
          <w:tab w:val="left" w:pos="993"/>
        </w:tabs>
        <w:spacing w:after="0" w:line="240" w:lineRule="auto"/>
        <w:ind w:left="0" w:firstLine="709"/>
        <w:jc w:val="both"/>
        <w:rPr>
          <w:rFonts w:ascii="Times New Roman" w:hAnsi="Times New Roman" w:cs="Times New Roman"/>
          <w:sz w:val="24"/>
          <w:szCs w:val="24"/>
        </w:rPr>
      </w:pPr>
      <w:r w:rsidRPr="00CD59CA">
        <w:rPr>
          <w:rFonts w:ascii="Times New Roman" w:hAnsi="Times New Roman" w:cs="Times New Roman"/>
          <w:sz w:val="24"/>
          <w:szCs w:val="24"/>
        </w:rPr>
        <w:t>apzina cietušā viedokli par viņa aizskarto tiesību vai likumisko interešu atjaunošanu vai tās iespēju;</w:t>
      </w:r>
    </w:p>
    <w:p w14:paraId="2D43314D" w14:textId="77777777" w:rsidR="00BD7F2C" w:rsidRPr="00CD59CA" w:rsidRDefault="00BD7F2C" w:rsidP="00022B59">
      <w:pPr>
        <w:pStyle w:val="Sarakstarindkopa"/>
        <w:numPr>
          <w:ilvl w:val="0"/>
          <w:numId w:val="8"/>
        </w:numPr>
        <w:tabs>
          <w:tab w:val="left" w:pos="993"/>
        </w:tabs>
        <w:spacing w:after="0" w:line="240" w:lineRule="auto"/>
        <w:ind w:left="0" w:firstLine="709"/>
        <w:jc w:val="both"/>
        <w:rPr>
          <w:rFonts w:ascii="Times New Roman" w:hAnsi="Times New Roman" w:cs="Times New Roman"/>
          <w:sz w:val="24"/>
          <w:szCs w:val="24"/>
        </w:rPr>
      </w:pPr>
      <w:r w:rsidRPr="00CD59CA">
        <w:rPr>
          <w:rFonts w:ascii="Times New Roman" w:hAnsi="Times New Roman" w:cs="Times New Roman"/>
          <w:sz w:val="24"/>
          <w:szCs w:val="24"/>
        </w:rPr>
        <w:t>izvērtē iegūto informāciju;</w:t>
      </w:r>
      <w:r w:rsidRPr="00CD59CA">
        <w:rPr>
          <w:rFonts w:ascii="Times New Roman" w:hAnsi="Times New Roman" w:cs="Times New Roman"/>
          <w:color w:val="414142"/>
          <w:sz w:val="24"/>
          <w:szCs w:val="24"/>
          <w:shd w:val="clear" w:color="auto" w:fill="FFFFFF"/>
        </w:rPr>
        <w:t xml:space="preserve"> </w:t>
      </w:r>
    </w:p>
    <w:p w14:paraId="05C71671" w14:textId="77777777" w:rsidR="00BD7F2C" w:rsidRPr="00CD59CA" w:rsidRDefault="00BD7F2C" w:rsidP="00022B59">
      <w:pPr>
        <w:pStyle w:val="Sarakstarindkopa"/>
        <w:numPr>
          <w:ilvl w:val="0"/>
          <w:numId w:val="8"/>
        </w:numPr>
        <w:tabs>
          <w:tab w:val="left" w:pos="993"/>
        </w:tabs>
        <w:spacing w:after="0" w:line="240" w:lineRule="auto"/>
        <w:ind w:left="0" w:firstLine="709"/>
        <w:jc w:val="both"/>
        <w:rPr>
          <w:rFonts w:ascii="Times New Roman" w:hAnsi="Times New Roman" w:cs="Times New Roman"/>
          <w:sz w:val="24"/>
          <w:szCs w:val="24"/>
        </w:rPr>
      </w:pPr>
      <w:r w:rsidRPr="00CD59CA">
        <w:rPr>
          <w:rFonts w:ascii="Times New Roman" w:hAnsi="Times New Roman" w:cs="Times New Roman"/>
          <w:sz w:val="24"/>
          <w:szCs w:val="24"/>
        </w:rPr>
        <w:t>veic probācijas klienta riska un vajadzību novērtējumu;</w:t>
      </w:r>
    </w:p>
    <w:p w14:paraId="41B49AC2" w14:textId="77777777" w:rsidR="00BD7F2C" w:rsidRPr="00CD59CA" w:rsidRDefault="00BD7F2C" w:rsidP="00022B59">
      <w:pPr>
        <w:pStyle w:val="Sarakstarindkopa"/>
        <w:numPr>
          <w:ilvl w:val="0"/>
          <w:numId w:val="8"/>
        </w:numPr>
        <w:tabs>
          <w:tab w:val="left" w:pos="993"/>
        </w:tabs>
        <w:spacing w:after="0" w:line="240" w:lineRule="auto"/>
        <w:ind w:left="0" w:firstLine="709"/>
        <w:jc w:val="both"/>
        <w:rPr>
          <w:rFonts w:ascii="Times New Roman" w:hAnsi="Times New Roman" w:cs="Times New Roman"/>
          <w:sz w:val="24"/>
          <w:szCs w:val="24"/>
        </w:rPr>
      </w:pPr>
      <w:r w:rsidRPr="00CD59CA">
        <w:rPr>
          <w:rFonts w:ascii="Times New Roman" w:hAnsi="Times New Roman" w:cs="Times New Roman"/>
          <w:sz w:val="24"/>
          <w:szCs w:val="24"/>
        </w:rPr>
        <w:lastRenderedPageBreak/>
        <w:t>izdara secinājumus par probācijas klienta kriminogēn</w:t>
      </w:r>
      <w:r w:rsidR="00237D6C" w:rsidRPr="00CD59CA">
        <w:rPr>
          <w:rFonts w:ascii="Times New Roman" w:hAnsi="Times New Roman" w:cs="Times New Roman"/>
          <w:sz w:val="24"/>
          <w:szCs w:val="24"/>
        </w:rPr>
        <w:t>o</w:t>
      </w:r>
      <w:r w:rsidRPr="00CD59CA">
        <w:rPr>
          <w:rFonts w:ascii="Times New Roman" w:hAnsi="Times New Roman" w:cs="Times New Roman"/>
          <w:sz w:val="24"/>
          <w:szCs w:val="24"/>
        </w:rPr>
        <w:t xml:space="preserve"> uzvedīb</w:t>
      </w:r>
      <w:r w:rsidR="00237D6C" w:rsidRPr="00CD59CA">
        <w:rPr>
          <w:rFonts w:ascii="Times New Roman" w:hAnsi="Times New Roman" w:cs="Times New Roman"/>
          <w:sz w:val="24"/>
          <w:szCs w:val="24"/>
        </w:rPr>
        <w:t xml:space="preserve">u </w:t>
      </w:r>
      <w:r w:rsidRPr="00CD59CA">
        <w:rPr>
          <w:rFonts w:ascii="Times New Roman" w:hAnsi="Times New Roman" w:cs="Times New Roman"/>
          <w:sz w:val="24"/>
          <w:szCs w:val="24"/>
        </w:rPr>
        <w:t>veicinošajiem faktoriem, iespējamiem resursiem, kuri varētu atturēt probācijas klientu no jaunu noziedzīgu nodarījumu izdarīšanas;</w:t>
      </w:r>
    </w:p>
    <w:p w14:paraId="48A1D6AC" w14:textId="77777777" w:rsidR="00BD7F2C" w:rsidRPr="00CD59CA" w:rsidRDefault="00BD7F2C" w:rsidP="00022B59">
      <w:pPr>
        <w:pStyle w:val="Sarakstarindkopa"/>
        <w:numPr>
          <w:ilvl w:val="0"/>
          <w:numId w:val="8"/>
        </w:numPr>
        <w:tabs>
          <w:tab w:val="left" w:pos="993"/>
        </w:tabs>
        <w:spacing w:after="0" w:line="240" w:lineRule="auto"/>
        <w:ind w:left="0" w:firstLine="709"/>
        <w:jc w:val="both"/>
        <w:rPr>
          <w:rFonts w:ascii="Times New Roman" w:hAnsi="Times New Roman" w:cs="Times New Roman"/>
          <w:sz w:val="24"/>
          <w:szCs w:val="24"/>
        </w:rPr>
      </w:pPr>
      <w:r w:rsidRPr="00CD59CA">
        <w:rPr>
          <w:rFonts w:ascii="Times New Roman" w:hAnsi="Times New Roman" w:cs="Times New Roman"/>
          <w:sz w:val="24"/>
          <w:szCs w:val="24"/>
        </w:rPr>
        <w:t>sniedz viedokli par probācijas klientam nosakāmo sodu.</w:t>
      </w:r>
    </w:p>
    <w:p w14:paraId="03B5684B" w14:textId="77777777" w:rsidR="00BD7F2C" w:rsidRPr="00CD59CA" w:rsidRDefault="00BD7F2C" w:rsidP="00022B59">
      <w:pPr>
        <w:tabs>
          <w:tab w:val="left" w:pos="993"/>
        </w:tabs>
        <w:spacing w:after="0" w:line="240" w:lineRule="auto"/>
        <w:ind w:firstLine="709"/>
        <w:jc w:val="both"/>
        <w:rPr>
          <w:rFonts w:ascii="Times New Roman" w:hAnsi="Times New Roman" w:cs="Times New Roman"/>
          <w:sz w:val="24"/>
          <w:szCs w:val="24"/>
          <w:highlight w:val="yellow"/>
        </w:rPr>
      </w:pPr>
    </w:p>
    <w:p w14:paraId="616EB69F" w14:textId="77777777" w:rsidR="00BD7F2C" w:rsidRPr="00CD59CA" w:rsidRDefault="00BD7F2C" w:rsidP="002E2F20">
      <w:pPr>
        <w:spacing w:after="0" w:line="240" w:lineRule="auto"/>
        <w:ind w:firstLine="720"/>
        <w:jc w:val="both"/>
        <w:rPr>
          <w:rFonts w:ascii="Times New Roman" w:hAnsi="Times New Roman" w:cs="Times New Roman"/>
          <w:b/>
          <w:bCs/>
          <w:i/>
          <w:iCs/>
          <w:sz w:val="24"/>
          <w:szCs w:val="24"/>
        </w:rPr>
      </w:pPr>
      <w:bookmarkStart w:id="6" w:name="_Hlk61351753"/>
      <w:r w:rsidRPr="00CD59CA">
        <w:rPr>
          <w:rFonts w:ascii="Times New Roman" w:hAnsi="Times New Roman" w:cs="Times New Roman"/>
          <w:b/>
          <w:bCs/>
          <w:i/>
          <w:iCs/>
          <w:sz w:val="24"/>
          <w:szCs w:val="24"/>
        </w:rPr>
        <w:t>Izvērtēšanas ziņojums pēc brīvības atņemšanas iestādes administrācijas pieprasījuma</w:t>
      </w:r>
    </w:p>
    <w:bookmarkEnd w:id="6"/>
    <w:p w14:paraId="6F60E67F" w14:textId="3800F0B0" w:rsidR="00BD7F2C" w:rsidRPr="00CD59CA" w:rsidRDefault="00BD7F2C" w:rsidP="002E2F20">
      <w:pPr>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sz w:val="24"/>
          <w:szCs w:val="24"/>
        </w:rPr>
        <w:t xml:space="preserve">Izvērtēšanas ziņojums ir vispusīga un objektīva informācija par probācijas klientu, kas var palīdzēt tiesai pieņemt lēmumu par probācijas klienta nosacītu pirmstermiņa atbrīvošanu no soda izciešanas, tostarp ar elektroniskās uzraudzības noteikšanu. Nosacītas </w:t>
      </w:r>
      <w:proofErr w:type="gramStart"/>
      <w:r w:rsidRPr="00CD59CA">
        <w:rPr>
          <w:rFonts w:ascii="Times New Roman" w:hAnsi="Times New Roman" w:cs="Times New Roman"/>
          <w:sz w:val="24"/>
          <w:szCs w:val="24"/>
        </w:rPr>
        <w:t>pirms termiņa</w:t>
      </w:r>
      <w:proofErr w:type="gramEnd"/>
      <w:r w:rsidRPr="00CD59CA">
        <w:rPr>
          <w:rFonts w:ascii="Times New Roman" w:hAnsi="Times New Roman" w:cs="Times New Roman"/>
          <w:sz w:val="24"/>
          <w:szCs w:val="24"/>
        </w:rPr>
        <w:t xml:space="preserve"> atbrīvošanas no soda izciešanas gadījumā izvērtēšanas ziņojuma sagatavošana ir obligāta.</w:t>
      </w:r>
    </w:p>
    <w:p w14:paraId="73779630" w14:textId="41589B8D" w:rsidR="00BD7F2C" w:rsidRPr="00CD59CA" w:rsidRDefault="00BD7F2C" w:rsidP="002E2F20">
      <w:pPr>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sz w:val="24"/>
          <w:szCs w:val="24"/>
        </w:rPr>
        <w:t>Izvērtēšanas ziņojum</w:t>
      </w:r>
      <w:r w:rsidR="00F61F97" w:rsidRPr="00CD59CA">
        <w:rPr>
          <w:rFonts w:ascii="Times New Roman" w:hAnsi="Times New Roman" w:cs="Times New Roman"/>
          <w:sz w:val="24"/>
          <w:szCs w:val="24"/>
        </w:rPr>
        <w:t>a</w:t>
      </w:r>
      <w:r w:rsidRPr="00CD59CA">
        <w:rPr>
          <w:rFonts w:ascii="Times New Roman" w:hAnsi="Times New Roman" w:cs="Times New Roman"/>
          <w:sz w:val="24"/>
          <w:szCs w:val="24"/>
        </w:rPr>
        <w:t xml:space="preserve"> sastādīšanas termiņš ir 15 darbdienas, kuru laikā </w:t>
      </w:r>
      <w:r w:rsidR="00C86DCE" w:rsidRPr="00CD59CA">
        <w:rPr>
          <w:rFonts w:ascii="Times New Roman" w:hAnsi="Times New Roman" w:cs="Times New Roman"/>
          <w:sz w:val="24"/>
          <w:szCs w:val="24"/>
        </w:rPr>
        <w:t>amatpersona</w:t>
      </w:r>
      <w:r w:rsidRPr="00CD59CA">
        <w:rPr>
          <w:rFonts w:ascii="Times New Roman" w:hAnsi="Times New Roman" w:cs="Times New Roman"/>
          <w:sz w:val="24"/>
          <w:szCs w:val="24"/>
        </w:rPr>
        <w:t>:</w:t>
      </w:r>
    </w:p>
    <w:p w14:paraId="4DC9999C" w14:textId="77777777" w:rsidR="00BD7F2C" w:rsidRPr="00CD59CA" w:rsidRDefault="00BD7F2C" w:rsidP="00022B59">
      <w:pPr>
        <w:pStyle w:val="Sarakstarindkopa"/>
        <w:numPr>
          <w:ilvl w:val="0"/>
          <w:numId w:val="9"/>
        </w:numPr>
        <w:tabs>
          <w:tab w:val="left" w:pos="993"/>
        </w:tabs>
        <w:spacing w:after="0" w:line="240" w:lineRule="auto"/>
        <w:ind w:left="0" w:firstLine="851"/>
        <w:jc w:val="both"/>
        <w:rPr>
          <w:rFonts w:ascii="Times New Roman" w:hAnsi="Times New Roman" w:cs="Times New Roman"/>
          <w:sz w:val="24"/>
          <w:szCs w:val="24"/>
        </w:rPr>
      </w:pPr>
      <w:r w:rsidRPr="00CD59CA">
        <w:rPr>
          <w:rFonts w:ascii="Times New Roman" w:hAnsi="Times New Roman" w:cs="Times New Roman"/>
          <w:sz w:val="24"/>
          <w:szCs w:val="24"/>
        </w:rPr>
        <w:t>iegūst vispusīgu un objektīvu informāciju par probācijas klientu (informācijas iegūšana no valsts un pašvaldību iestādēm, paša probācijas klienta, viņa norādītajām kontaktpersonām, tostarp arī darba devēja, un arī no cietušās personas);</w:t>
      </w:r>
    </w:p>
    <w:p w14:paraId="4A16DE59" w14:textId="77777777" w:rsidR="00BD7F2C" w:rsidRPr="00CD59CA" w:rsidRDefault="00BD7F2C" w:rsidP="00022B59">
      <w:pPr>
        <w:pStyle w:val="Sarakstarindkopa"/>
        <w:numPr>
          <w:ilvl w:val="0"/>
          <w:numId w:val="9"/>
        </w:numPr>
        <w:tabs>
          <w:tab w:val="left" w:pos="993"/>
        </w:tabs>
        <w:spacing w:after="0" w:line="240" w:lineRule="auto"/>
        <w:ind w:left="0" w:firstLine="851"/>
        <w:jc w:val="both"/>
        <w:rPr>
          <w:rFonts w:ascii="Times New Roman" w:hAnsi="Times New Roman" w:cs="Times New Roman"/>
          <w:sz w:val="24"/>
          <w:szCs w:val="24"/>
        </w:rPr>
      </w:pPr>
      <w:r w:rsidRPr="00CD59CA">
        <w:rPr>
          <w:rFonts w:ascii="Times New Roman" w:hAnsi="Times New Roman" w:cs="Times New Roman"/>
          <w:sz w:val="24"/>
          <w:szCs w:val="24"/>
        </w:rPr>
        <w:t>apzina cietušā viedokli par viņa aizskarto tiesību vai likumisko interešu atjaunošanu vai tās iespēju;</w:t>
      </w:r>
    </w:p>
    <w:p w14:paraId="6A5CCCA7" w14:textId="77777777" w:rsidR="00BD7F2C" w:rsidRPr="00CD59CA" w:rsidRDefault="00BD7F2C" w:rsidP="00022B59">
      <w:pPr>
        <w:pStyle w:val="Sarakstarindkopa"/>
        <w:numPr>
          <w:ilvl w:val="0"/>
          <w:numId w:val="9"/>
        </w:numPr>
        <w:tabs>
          <w:tab w:val="left" w:pos="993"/>
        </w:tabs>
        <w:spacing w:after="0" w:line="240" w:lineRule="auto"/>
        <w:ind w:left="0" w:firstLine="851"/>
        <w:jc w:val="both"/>
        <w:rPr>
          <w:rFonts w:ascii="Times New Roman" w:hAnsi="Times New Roman" w:cs="Times New Roman"/>
          <w:i/>
          <w:iCs/>
          <w:sz w:val="24"/>
          <w:szCs w:val="24"/>
        </w:rPr>
      </w:pPr>
      <w:r w:rsidRPr="00CD59CA">
        <w:rPr>
          <w:rFonts w:ascii="Times New Roman" w:hAnsi="Times New Roman" w:cs="Times New Roman"/>
          <w:sz w:val="24"/>
          <w:szCs w:val="24"/>
        </w:rPr>
        <w:t xml:space="preserve">veic probācijas klienta plānotās dzīvesvietas apskati un izvērtēšanu. </w:t>
      </w:r>
      <w:r w:rsidRPr="00CD59CA">
        <w:rPr>
          <w:rFonts w:ascii="Times New Roman" w:hAnsi="Times New Roman" w:cs="Times New Roman"/>
          <w:iCs/>
          <w:sz w:val="24"/>
          <w:szCs w:val="24"/>
        </w:rPr>
        <w:t xml:space="preserve">Ja notiesātais pretendē uz nosacītu </w:t>
      </w:r>
      <w:proofErr w:type="gramStart"/>
      <w:r w:rsidRPr="00CD59CA">
        <w:rPr>
          <w:rFonts w:ascii="Times New Roman" w:hAnsi="Times New Roman" w:cs="Times New Roman"/>
          <w:iCs/>
          <w:sz w:val="24"/>
          <w:szCs w:val="24"/>
        </w:rPr>
        <w:t>pirms termiņa</w:t>
      </w:r>
      <w:proofErr w:type="gramEnd"/>
      <w:r w:rsidRPr="00CD59CA">
        <w:rPr>
          <w:rFonts w:ascii="Times New Roman" w:hAnsi="Times New Roman" w:cs="Times New Roman"/>
          <w:iCs/>
          <w:sz w:val="24"/>
          <w:szCs w:val="24"/>
        </w:rPr>
        <w:t xml:space="preserve"> atbrīvošanu no soda izciešanas ar elektroniskās uzraudzības noteikšanu, dzīvesvietas izvērtēšana ir komplicētāka, tā ietver virkni pasākumu, kas saistīti ar elektroniskās uzraudzības nodrošināšanas iespējām dzīvesvietā, piemēram, tiesiskā pamata probācijas klientam dzīvesvietā uzturēties izvērtēšana, atļauju saņemšana no visām dzīvesvietā faktiski dzīvojošajām personām, elektrotīkla un mobilo sakaru tīkla pārklājuma izvērtēšana, iespējas probācijas klientam nodrošināt savas fizioloģiskās vajadzības elektroniskās uzraudzības ierīču kontroles zonā izvērtēšana u.tml.;</w:t>
      </w:r>
    </w:p>
    <w:p w14:paraId="05241816" w14:textId="77777777" w:rsidR="00BD7F2C" w:rsidRPr="00CD59CA" w:rsidRDefault="00BD7F2C" w:rsidP="00022B59">
      <w:pPr>
        <w:pStyle w:val="Sarakstarindkopa"/>
        <w:numPr>
          <w:ilvl w:val="0"/>
          <w:numId w:val="9"/>
        </w:numPr>
        <w:tabs>
          <w:tab w:val="left" w:pos="993"/>
        </w:tabs>
        <w:spacing w:after="0" w:line="240" w:lineRule="auto"/>
        <w:ind w:left="0" w:firstLine="851"/>
        <w:jc w:val="both"/>
        <w:rPr>
          <w:rFonts w:ascii="Times New Roman" w:hAnsi="Times New Roman" w:cs="Times New Roman"/>
          <w:sz w:val="24"/>
          <w:szCs w:val="24"/>
        </w:rPr>
      </w:pPr>
      <w:r w:rsidRPr="00CD59CA">
        <w:rPr>
          <w:rFonts w:ascii="Times New Roman" w:hAnsi="Times New Roman" w:cs="Times New Roman"/>
          <w:sz w:val="24"/>
          <w:szCs w:val="24"/>
        </w:rPr>
        <w:t>izvērtē iegūto informāciju;</w:t>
      </w:r>
      <w:r w:rsidRPr="00CD59CA">
        <w:rPr>
          <w:rFonts w:ascii="Times New Roman" w:hAnsi="Times New Roman" w:cs="Times New Roman"/>
          <w:color w:val="414142"/>
          <w:sz w:val="24"/>
          <w:szCs w:val="24"/>
          <w:shd w:val="clear" w:color="auto" w:fill="FFFFFF"/>
        </w:rPr>
        <w:t xml:space="preserve"> </w:t>
      </w:r>
    </w:p>
    <w:p w14:paraId="54BCA94E" w14:textId="77777777" w:rsidR="00BD7F2C" w:rsidRPr="00CD59CA" w:rsidRDefault="00BD7F2C" w:rsidP="00022B59">
      <w:pPr>
        <w:pStyle w:val="Sarakstarindkopa"/>
        <w:numPr>
          <w:ilvl w:val="0"/>
          <w:numId w:val="9"/>
        </w:numPr>
        <w:tabs>
          <w:tab w:val="left" w:pos="993"/>
        </w:tabs>
        <w:spacing w:after="0" w:line="240" w:lineRule="auto"/>
        <w:ind w:left="0" w:firstLine="851"/>
        <w:jc w:val="both"/>
        <w:rPr>
          <w:rFonts w:ascii="Times New Roman" w:hAnsi="Times New Roman" w:cs="Times New Roman"/>
          <w:sz w:val="24"/>
          <w:szCs w:val="24"/>
        </w:rPr>
      </w:pPr>
      <w:r w:rsidRPr="00CD59CA">
        <w:rPr>
          <w:rFonts w:ascii="Times New Roman" w:hAnsi="Times New Roman" w:cs="Times New Roman"/>
          <w:sz w:val="24"/>
          <w:szCs w:val="24"/>
        </w:rPr>
        <w:t>veic probācijas klienta riska un vajadzību novērtējumu;</w:t>
      </w:r>
    </w:p>
    <w:p w14:paraId="64B800B5" w14:textId="77777777" w:rsidR="00BD7F2C" w:rsidRPr="00CD59CA" w:rsidRDefault="00BD7F2C" w:rsidP="00022B59">
      <w:pPr>
        <w:pStyle w:val="Sarakstarindkopa"/>
        <w:numPr>
          <w:ilvl w:val="0"/>
          <w:numId w:val="9"/>
        </w:numPr>
        <w:tabs>
          <w:tab w:val="left" w:pos="993"/>
        </w:tabs>
        <w:spacing w:after="0" w:line="240" w:lineRule="auto"/>
        <w:ind w:left="0" w:firstLine="851"/>
        <w:jc w:val="both"/>
        <w:rPr>
          <w:rFonts w:ascii="Times New Roman" w:hAnsi="Times New Roman" w:cs="Times New Roman"/>
          <w:sz w:val="24"/>
          <w:szCs w:val="24"/>
        </w:rPr>
      </w:pPr>
      <w:r w:rsidRPr="00CD59CA">
        <w:rPr>
          <w:rFonts w:ascii="Times New Roman" w:hAnsi="Times New Roman" w:cs="Times New Roman"/>
          <w:sz w:val="24"/>
          <w:szCs w:val="24"/>
        </w:rPr>
        <w:t xml:space="preserve">izdara objektīvus secinājumus par to, kā </w:t>
      </w:r>
      <w:r w:rsidR="00571AAC" w:rsidRPr="00CD59CA">
        <w:rPr>
          <w:rFonts w:ascii="Times New Roman" w:hAnsi="Times New Roman" w:cs="Times New Roman"/>
          <w:sz w:val="24"/>
          <w:szCs w:val="24"/>
        </w:rPr>
        <w:t xml:space="preserve">izvērtēšanas ziņojumā aprakstītie faktori </w:t>
      </w:r>
      <w:r w:rsidRPr="00CD59CA">
        <w:rPr>
          <w:rFonts w:ascii="Times New Roman" w:hAnsi="Times New Roman" w:cs="Times New Roman"/>
          <w:sz w:val="24"/>
          <w:szCs w:val="24"/>
        </w:rPr>
        <w:t>ietekmē probācijas klienta kriminogēno uzvedību</w:t>
      </w:r>
      <w:r w:rsidR="00571AAC" w:rsidRPr="00CD59CA">
        <w:rPr>
          <w:rFonts w:ascii="Times New Roman" w:hAnsi="Times New Roman" w:cs="Times New Roman"/>
          <w:sz w:val="24"/>
          <w:szCs w:val="24"/>
        </w:rPr>
        <w:t>;</w:t>
      </w:r>
    </w:p>
    <w:p w14:paraId="020004C3" w14:textId="77777777" w:rsidR="00BD7F2C" w:rsidRPr="00CD59CA" w:rsidRDefault="00BD7F2C" w:rsidP="00022B59">
      <w:pPr>
        <w:pStyle w:val="Sarakstarindkopa"/>
        <w:numPr>
          <w:ilvl w:val="0"/>
          <w:numId w:val="9"/>
        </w:numPr>
        <w:tabs>
          <w:tab w:val="left" w:pos="993"/>
        </w:tabs>
        <w:spacing w:after="0" w:line="240" w:lineRule="auto"/>
        <w:ind w:left="0" w:firstLine="851"/>
        <w:jc w:val="both"/>
        <w:rPr>
          <w:rFonts w:ascii="Times New Roman" w:hAnsi="Times New Roman" w:cs="Times New Roman"/>
          <w:sz w:val="24"/>
          <w:szCs w:val="24"/>
        </w:rPr>
      </w:pPr>
      <w:r w:rsidRPr="00CD59CA">
        <w:rPr>
          <w:rFonts w:ascii="Times New Roman" w:hAnsi="Times New Roman" w:cs="Times New Roman"/>
          <w:sz w:val="24"/>
          <w:szCs w:val="24"/>
        </w:rPr>
        <w:t xml:space="preserve">sniedz pamatotu viedokli par iespējamo probācijas klienta nosacītu </w:t>
      </w:r>
      <w:proofErr w:type="gramStart"/>
      <w:r w:rsidRPr="00CD59CA">
        <w:rPr>
          <w:rFonts w:ascii="Times New Roman" w:hAnsi="Times New Roman" w:cs="Times New Roman"/>
          <w:sz w:val="24"/>
          <w:szCs w:val="24"/>
        </w:rPr>
        <w:t>pirms termiņa</w:t>
      </w:r>
      <w:proofErr w:type="gramEnd"/>
      <w:r w:rsidRPr="00CD59CA">
        <w:rPr>
          <w:rFonts w:ascii="Times New Roman" w:hAnsi="Times New Roman" w:cs="Times New Roman"/>
          <w:sz w:val="24"/>
          <w:szCs w:val="24"/>
        </w:rPr>
        <w:t xml:space="preserve"> atbrīvošanu, tostarp ar elektroniskās uzraudzības noteikšanu.</w:t>
      </w:r>
    </w:p>
    <w:p w14:paraId="42785EEE" w14:textId="3CD8CF2A" w:rsidR="00BD7F2C" w:rsidRPr="00CD59CA" w:rsidRDefault="00BD7F2C" w:rsidP="002E2F20">
      <w:pPr>
        <w:spacing w:after="0" w:line="240" w:lineRule="auto"/>
        <w:ind w:firstLine="720"/>
        <w:jc w:val="both"/>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2020.</w:t>
      </w:r>
      <w:r w:rsidR="00F956C7" w:rsidRPr="00CD59CA">
        <w:rPr>
          <w:rFonts w:ascii="Times New Roman" w:eastAsia="Times New Roman" w:hAnsi="Times New Roman" w:cs="Times New Roman"/>
          <w:sz w:val="24"/>
          <w:szCs w:val="24"/>
          <w:lang w:eastAsia="lv-LV"/>
        </w:rPr>
        <w:t> </w:t>
      </w:r>
      <w:r w:rsidRPr="00CD59CA">
        <w:rPr>
          <w:rFonts w:ascii="Times New Roman" w:eastAsia="Times New Roman" w:hAnsi="Times New Roman" w:cs="Times New Roman"/>
          <w:sz w:val="24"/>
          <w:szCs w:val="24"/>
          <w:lang w:eastAsia="lv-LV"/>
        </w:rPr>
        <w:t>gadā Dienests kopumā saņēma 1150 izvērtēšanas ziņojumu pieprasījumus: 394 izvērtēšanas ziņojumu pieprasījumi tika saņemti no brīvības atņemšanas iestādes administrācijas un 756 no tiesas un prokuratūras.</w:t>
      </w:r>
    </w:p>
    <w:p w14:paraId="1381A12C" w14:textId="77777777" w:rsidR="00B16B91" w:rsidRPr="00CD59CA" w:rsidRDefault="00B16B91" w:rsidP="002E2F20">
      <w:pPr>
        <w:spacing w:after="0" w:line="240" w:lineRule="auto"/>
        <w:ind w:firstLine="720"/>
        <w:jc w:val="both"/>
        <w:rPr>
          <w:rFonts w:ascii="Times New Roman" w:eastAsia="Times New Roman" w:hAnsi="Times New Roman" w:cs="Times New Roman"/>
          <w:sz w:val="24"/>
          <w:szCs w:val="24"/>
          <w:lang w:eastAsia="lv-LV"/>
        </w:rPr>
      </w:pPr>
    </w:p>
    <w:p w14:paraId="1EDEA0C9" w14:textId="59FE8002" w:rsidR="00BD7F2C" w:rsidRPr="00CD59CA" w:rsidRDefault="00EB68B4" w:rsidP="002E2F20">
      <w:pPr>
        <w:spacing w:after="0" w:line="240" w:lineRule="auto"/>
        <w:ind w:firstLine="720"/>
        <w:jc w:val="both"/>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 xml:space="preserve">Darba laiks, ko Dienesta nodarbinātais patērē, sagatavojot izvērtēšanas ziņojumu, ir atšķirīgs katram izvērtēšanas ziņojuma veidam (piemēram, </w:t>
      </w:r>
      <w:r w:rsidR="00F956C7" w:rsidRPr="00CD59CA">
        <w:rPr>
          <w:rFonts w:ascii="Times New Roman" w:eastAsia="Times New Roman" w:hAnsi="Times New Roman" w:cs="Times New Roman"/>
          <w:sz w:val="24"/>
          <w:szCs w:val="24"/>
          <w:lang w:eastAsia="lv-LV"/>
        </w:rPr>
        <w:t>i</w:t>
      </w:r>
      <w:r w:rsidR="00F956C7" w:rsidRPr="00CD59CA">
        <w:rPr>
          <w:rFonts w:ascii="Times New Roman" w:eastAsia="Times New Roman" w:hAnsi="Times New Roman" w:cs="Times New Roman"/>
          <w:bCs/>
          <w:sz w:val="24"/>
          <w:szCs w:val="24"/>
          <w:lang w:eastAsia="lv-LV"/>
        </w:rPr>
        <w:t xml:space="preserve">zvērtēšanas ziņojums pēc tiesas vai prokurora pieprasījuma vai izvērtēšanas ziņojums pēc brīvības atņemšanas iestādes administrācijas pieprasījuma) </w:t>
      </w:r>
      <w:r w:rsidRPr="00CD59CA">
        <w:rPr>
          <w:rFonts w:ascii="Times New Roman" w:eastAsia="Times New Roman" w:hAnsi="Times New Roman" w:cs="Times New Roman"/>
          <w:sz w:val="24"/>
          <w:szCs w:val="24"/>
          <w:lang w:eastAsia="lv-LV"/>
        </w:rPr>
        <w:t>un mērķa grupai</w:t>
      </w:r>
      <w:r w:rsidR="00571AAC" w:rsidRPr="00CD59CA">
        <w:rPr>
          <w:rFonts w:ascii="Times New Roman" w:eastAsia="Times New Roman" w:hAnsi="Times New Roman" w:cs="Times New Roman"/>
          <w:sz w:val="24"/>
          <w:szCs w:val="24"/>
          <w:lang w:eastAsia="lv-LV"/>
        </w:rPr>
        <w:t xml:space="preserve"> (piemēram, nepilngadīgie, personas, kuras ir izdarījušas noziedzīgu nodarījumu pret tikumību un dzimumneaizskaramību)</w:t>
      </w:r>
      <w:r w:rsidR="004F3435" w:rsidRPr="00CD59CA">
        <w:rPr>
          <w:rFonts w:ascii="Times New Roman" w:eastAsia="Times New Roman" w:hAnsi="Times New Roman" w:cs="Times New Roman"/>
          <w:sz w:val="24"/>
          <w:szCs w:val="24"/>
          <w:lang w:eastAsia="lv-LV"/>
        </w:rPr>
        <w:t>,</w:t>
      </w:r>
      <w:r w:rsidRPr="00CD59CA">
        <w:rPr>
          <w:rFonts w:ascii="Times New Roman" w:eastAsia="Times New Roman" w:hAnsi="Times New Roman" w:cs="Times New Roman"/>
          <w:sz w:val="24"/>
          <w:szCs w:val="24"/>
          <w:lang w:eastAsia="lv-LV"/>
        </w:rPr>
        <w:t xml:space="preserve"> par kuru tiek sagatavots izvērtēšanas ziņojums. </w:t>
      </w:r>
      <w:r w:rsidR="00BD7F2C" w:rsidRPr="00CD59CA">
        <w:rPr>
          <w:rFonts w:ascii="Times New Roman" w:eastAsia="Times New Roman" w:hAnsi="Times New Roman" w:cs="Times New Roman"/>
          <w:sz w:val="24"/>
          <w:szCs w:val="24"/>
          <w:lang w:eastAsia="lv-LV"/>
        </w:rPr>
        <w:t>Lielākais darba laika patēriņš izvērtēšanas ziņojumu sagatavošanas jomā ir izvērtēšanas ziņojumu sagatavošana par nepilngadīgajiem probācijas klientiem</w:t>
      </w:r>
      <w:r w:rsidR="00E37DA6" w:rsidRPr="00CD59CA">
        <w:rPr>
          <w:rFonts w:ascii="Times New Roman" w:eastAsia="Times New Roman" w:hAnsi="Times New Roman" w:cs="Times New Roman"/>
          <w:sz w:val="24"/>
          <w:szCs w:val="24"/>
          <w:lang w:eastAsia="lv-LV"/>
        </w:rPr>
        <w:t xml:space="preserve">, </w:t>
      </w:r>
      <w:r w:rsidR="00BD7F2C" w:rsidRPr="00CD59CA">
        <w:rPr>
          <w:rFonts w:ascii="Times New Roman" w:eastAsia="Times New Roman" w:hAnsi="Times New Roman" w:cs="Times New Roman"/>
          <w:sz w:val="24"/>
          <w:szCs w:val="24"/>
          <w:lang w:eastAsia="lv-LV"/>
        </w:rPr>
        <w:t>probācijas klientiem, kuri ir notiesāti vai apsūdzēti par nozieguma izdarīšanu pret tikumību un dzimumneaizskaramību</w:t>
      </w:r>
      <w:r w:rsidR="00170298" w:rsidRPr="00CD59CA">
        <w:rPr>
          <w:rFonts w:ascii="Times New Roman" w:eastAsia="Times New Roman" w:hAnsi="Times New Roman" w:cs="Times New Roman"/>
          <w:sz w:val="24"/>
          <w:szCs w:val="24"/>
          <w:lang w:eastAsia="lv-LV"/>
        </w:rPr>
        <w:t xml:space="preserve">, </w:t>
      </w:r>
      <w:r w:rsidR="00BD7F2C" w:rsidRPr="00CD59CA">
        <w:rPr>
          <w:rFonts w:ascii="Times New Roman" w:eastAsia="Times New Roman" w:hAnsi="Times New Roman" w:cs="Times New Roman"/>
          <w:sz w:val="24"/>
          <w:szCs w:val="24"/>
          <w:lang w:eastAsia="lv-LV"/>
        </w:rPr>
        <w:t xml:space="preserve">kā arī par notiesātajiem, kuri pretendē uz </w:t>
      </w:r>
      <w:r w:rsidR="003108D0" w:rsidRPr="00CD59CA">
        <w:rPr>
          <w:rFonts w:ascii="Times New Roman" w:eastAsia="Times New Roman" w:hAnsi="Times New Roman" w:cs="Times New Roman"/>
          <w:sz w:val="24"/>
          <w:szCs w:val="24"/>
          <w:lang w:eastAsia="lv-LV"/>
        </w:rPr>
        <w:t>nosacītu pirms termiņa atbrīvošanu n</w:t>
      </w:r>
      <w:r w:rsidR="003108D0" w:rsidRPr="00CD59CA">
        <w:rPr>
          <w:rFonts w:ascii="Times New Roman" w:hAnsi="Times New Roman" w:cs="Times New Roman"/>
          <w:iCs/>
          <w:sz w:val="24"/>
          <w:szCs w:val="24"/>
        </w:rPr>
        <w:t>o soda izciešanas ar elektroniskās uzraudzības noteikšanu</w:t>
      </w:r>
      <w:r w:rsidR="00BD7F2C" w:rsidRPr="00CD59CA">
        <w:rPr>
          <w:rFonts w:ascii="Times New Roman" w:eastAsia="Times New Roman" w:hAnsi="Times New Roman" w:cs="Times New Roman"/>
          <w:sz w:val="24"/>
          <w:szCs w:val="24"/>
          <w:lang w:eastAsia="lv-LV"/>
        </w:rPr>
        <w:t>.</w:t>
      </w:r>
      <w:r w:rsidRPr="00CD59CA">
        <w:rPr>
          <w:rFonts w:ascii="Times New Roman" w:eastAsia="Times New Roman" w:hAnsi="Times New Roman" w:cs="Times New Roman"/>
          <w:sz w:val="24"/>
          <w:szCs w:val="24"/>
          <w:lang w:eastAsia="lv-LV"/>
        </w:rPr>
        <w:t xml:space="preserve"> Piemēram, s</w:t>
      </w:r>
      <w:r w:rsidR="00BD7F2C" w:rsidRPr="00CD59CA">
        <w:rPr>
          <w:rFonts w:ascii="Times New Roman" w:eastAsia="Times New Roman" w:hAnsi="Times New Roman" w:cs="Times New Roman"/>
          <w:sz w:val="24"/>
          <w:szCs w:val="24"/>
          <w:lang w:eastAsia="lv-LV"/>
        </w:rPr>
        <w:t>askaņā ar</w:t>
      </w:r>
      <w:r w:rsidR="001B34D3" w:rsidRPr="00CD59CA">
        <w:rPr>
          <w:rFonts w:ascii="Times New Roman" w:eastAsia="Times New Roman" w:hAnsi="Times New Roman" w:cs="Times New Roman"/>
          <w:sz w:val="24"/>
          <w:szCs w:val="24"/>
          <w:lang w:eastAsia="lv-LV"/>
        </w:rPr>
        <w:t xml:space="preserve"> Dienesta nodarbināto</w:t>
      </w:r>
      <w:r w:rsidR="00BD7F2C" w:rsidRPr="00CD59CA">
        <w:rPr>
          <w:rFonts w:ascii="Times New Roman" w:eastAsia="Times New Roman" w:hAnsi="Times New Roman" w:cs="Times New Roman"/>
          <w:sz w:val="24"/>
          <w:szCs w:val="24"/>
          <w:lang w:eastAsia="lv-LV"/>
        </w:rPr>
        <w:t xml:space="preserve"> slodzes aprēķinu viena izvērtēšanas ziņojuma sagatavošana par nepilngadīg</w:t>
      </w:r>
      <w:r w:rsidR="001B34D3" w:rsidRPr="00CD59CA">
        <w:rPr>
          <w:rFonts w:ascii="Times New Roman" w:eastAsia="Times New Roman" w:hAnsi="Times New Roman" w:cs="Times New Roman"/>
          <w:sz w:val="24"/>
          <w:szCs w:val="24"/>
          <w:lang w:eastAsia="lv-LV"/>
        </w:rPr>
        <w:t>u</w:t>
      </w:r>
      <w:r w:rsidR="00BD7F2C" w:rsidRPr="00CD59CA">
        <w:rPr>
          <w:rFonts w:ascii="Times New Roman" w:eastAsia="Times New Roman" w:hAnsi="Times New Roman" w:cs="Times New Roman"/>
          <w:sz w:val="24"/>
          <w:szCs w:val="24"/>
          <w:lang w:eastAsia="lv-LV"/>
        </w:rPr>
        <w:t xml:space="preserve"> probācijas klientu pēc brīvības atņemšanas iestādes pieprasījuma </w:t>
      </w:r>
      <w:r w:rsidR="004B25BE" w:rsidRPr="00CD59CA">
        <w:rPr>
          <w:rFonts w:ascii="Times New Roman" w:eastAsia="Times New Roman" w:hAnsi="Times New Roman" w:cs="Times New Roman"/>
          <w:sz w:val="24"/>
          <w:szCs w:val="24"/>
          <w:lang w:eastAsia="lv-LV"/>
        </w:rPr>
        <w:t>aizņem</w:t>
      </w:r>
      <w:r w:rsidR="00BD7F2C" w:rsidRPr="00CD59CA">
        <w:rPr>
          <w:rFonts w:ascii="Times New Roman" w:eastAsia="Times New Roman" w:hAnsi="Times New Roman" w:cs="Times New Roman"/>
          <w:sz w:val="24"/>
          <w:szCs w:val="24"/>
          <w:lang w:eastAsia="lv-LV"/>
        </w:rPr>
        <w:t xml:space="preserve"> 23 stundas, pēc prokurora vai tiesas pieprasījuma – 22 stundas. Viena izvērtēšanas ziņojuma sagatavošana par </w:t>
      </w:r>
      <w:r w:rsidR="00571AAC" w:rsidRPr="00CD59CA">
        <w:rPr>
          <w:rFonts w:ascii="Times New Roman" w:eastAsia="Times New Roman" w:hAnsi="Times New Roman" w:cs="Times New Roman"/>
          <w:sz w:val="24"/>
          <w:szCs w:val="24"/>
          <w:lang w:eastAsia="lv-LV"/>
        </w:rPr>
        <w:t xml:space="preserve">dzimumnoziedznieku </w:t>
      </w:r>
      <w:r w:rsidR="00BD7F2C" w:rsidRPr="00CD59CA">
        <w:rPr>
          <w:rFonts w:ascii="Times New Roman" w:eastAsia="Times New Roman" w:hAnsi="Times New Roman" w:cs="Times New Roman"/>
          <w:sz w:val="24"/>
          <w:szCs w:val="24"/>
          <w:lang w:eastAsia="lv-LV"/>
        </w:rPr>
        <w:t>pēc brīvības atņemšanas iestādes pieprasījuma aizņem 23 stundas, pēc prokurora vai tiesas pieprasījuma – 24 stundas.</w:t>
      </w:r>
    </w:p>
    <w:p w14:paraId="6208A07E" w14:textId="77777777" w:rsidR="00022B59" w:rsidRPr="00CD59CA" w:rsidRDefault="00022B59" w:rsidP="00022B59">
      <w:pPr>
        <w:spacing w:after="0" w:line="240" w:lineRule="auto"/>
        <w:ind w:firstLine="709"/>
        <w:jc w:val="both"/>
        <w:rPr>
          <w:rFonts w:ascii="Times New Roman" w:eastAsia="Times New Roman" w:hAnsi="Times New Roman" w:cs="Times New Roman"/>
          <w:sz w:val="24"/>
          <w:szCs w:val="24"/>
          <w:lang w:eastAsia="lv-LV"/>
        </w:rPr>
      </w:pPr>
    </w:p>
    <w:p w14:paraId="5DCB0E11" w14:textId="6A6689B9" w:rsidR="005F4AFD" w:rsidRPr="00CD59CA" w:rsidRDefault="008E59F3" w:rsidP="00022B59">
      <w:pPr>
        <w:spacing w:after="0" w:line="240" w:lineRule="auto"/>
        <w:jc w:val="both"/>
        <w:rPr>
          <w:rFonts w:ascii="Times New Roman" w:hAnsi="Times New Roman" w:cs="Times New Roman"/>
          <w:i/>
          <w:sz w:val="24"/>
          <w:szCs w:val="24"/>
        </w:rPr>
      </w:pPr>
      <w:r w:rsidRPr="00CD59CA">
        <w:rPr>
          <w:rFonts w:ascii="Times New Roman" w:hAnsi="Times New Roman" w:cs="Times New Roman"/>
          <w:i/>
          <w:sz w:val="24"/>
          <w:szCs w:val="24"/>
        </w:rPr>
        <w:t>1</w:t>
      </w:r>
      <w:r w:rsidR="00022B59" w:rsidRPr="00CD59CA">
        <w:rPr>
          <w:rFonts w:ascii="Times New Roman" w:hAnsi="Times New Roman" w:cs="Times New Roman"/>
          <w:i/>
          <w:sz w:val="24"/>
          <w:szCs w:val="24"/>
        </w:rPr>
        <w:t>.</w:t>
      </w:r>
      <w:r w:rsidR="00636274" w:rsidRPr="00CD59CA">
        <w:rPr>
          <w:rFonts w:ascii="Times New Roman" w:hAnsi="Times New Roman" w:cs="Times New Roman"/>
          <w:i/>
          <w:sz w:val="24"/>
          <w:szCs w:val="24"/>
        </w:rPr>
        <w:t> </w:t>
      </w:r>
      <w:r w:rsidR="00022B59" w:rsidRPr="00CD59CA">
        <w:rPr>
          <w:rFonts w:ascii="Times New Roman" w:hAnsi="Times New Roman" w:cs="Times New Roman"/>
          <w:i/>
          <w:sz w:val="24"/>
          <w:szCs w:val="24"/>
        </w:rPr>
        <w:t xml:space="preserve">tabula </w:t>
      </w:r>
      <w:r w:rsidR="00022B59" w:rsidRPr="00CD59CA">
        <w:rPr>
          <w:rFonts w:ascii="Times New Roman" w:eastAsia="Times New Roman" w:hAnsi="Times New Roman" w:cs="Times New Roman"/>
          <w:i/>
          <w:sz w:val="24"/>
          <w:szCs w:val="24"/>
          <w:lang w:eastAsia="lv-LV"/>
        </w:rPr>
        <w:t>Darba laika patēriņa aprēķins izvērtēšanas ziņojuma sagatavošanas jomā 2020.</w:t>
      </w:r>
      <w:r w:rsidR="00636274" w:rsidRPr="00CD59CA">
        <w:rPr>
          <w:rFonts w:ascii="Times New Roman" w:eastAsia="Times New Roman" w:hAnsi="Times New Roman" w:cs="Times New Roman"/>
          <w:i/>
          <w:sz w:val="24"/>
          <w:szCs w:val="24"/>
          <w:lang w:eastAsia="lv-LV"/>
        </w:rPr>
        <w:t> </w:t>
      </w:r>
      <w:r w:rsidR="00022B59" w:rsidRPr="00CD59CA">
        <w:rPr>
          <w:rFonts w:ascii="Times New Roman" w:eastAsia="Times New Roman" w:hAnsi="Times New Roman" w:cs="Times New Roman"/>
          <w:i/>
          <w:sz w:val="24"/>
          <w:szCs w:val="24"/>
          <w:lang w:eastAsia="lv-LV"/>
        </w:rPr>
        <w:t>gadā</w:t>
      </w:r>
    </w:p>
    <w:tbl>
      <w:tblPr>
        <w:tblStyle w:val="Reatabula"/>
        <w:tblW w:w="9072" w:type="dxa"/>
        <w:tblInd w:w="-5" w:type="dxa"/>
        <w:tblLook w:val="04A0" w:firstRow="1" w:lastRow="0" w:firstColumn="1" w:lastColumn="0" w:noHBand="0" w:noVBand="1"/>
      </w:tblPr>
      <w:tblGrid>
        <w:gridCol w:w="4395"/>
        <w:gridCol w:w="1701"/>
        <w:gridCol w:w="1559"/>
        <w:gridCol w:w="1417"/>
      </w:tblGrid>
      <w:tr w:rsidR="00BD7F2C" w:rsidRPr="00CD59CA" w14:paraId="60A5E626" w14:textId="77777777" w:rsidTr="004A7375">
        <w:trPr>
          <w:trHeight w:val="1470"/>
        </w:trPr>
        <w:tc>
          <w:tcPr>
            <w:tcW w:w="4395" w:type="dxa"/>
            <w:noWrap/>
            <w:hideMark/>
          </w:tcPr>
          <w:p w14:paraId="51E79437" w14:textId="77777777" w:rsidR="00BD7F2C" w:rsidRPr="00CD59CA" w:rsidRDefault="00BD7F2C" w:rsidP="00022B59">
            <w:pPr>
              <w:jc w:val="both"/>
              <w:rPr>
                <w:rFonts w:ascii="Times New Roman" w:eastAsia="Times New Roman" w:hAnsi="Times New Roman" w:cs="Times New Roman"/>
                <w:sz w:val="24"/>
                <w:szCs w:val="24"/>
                <w:lang w:eastAsia="lv-LV"/>
              </w:rPr>
            </w:pPr>
          </w:p>
        </w:tc>
        <w:tc>
          <w:tcPr>
            <w:tcW w:w="1701" w:type="dxa"/>
            <w:hideMark/>
          </w:tcPr>
          <w:p w14:paraId="3C2DED5A" w14:textId="77777777" w:rsidR="00BD7F2C" w:rsidRPr="00CD59CA" w:rsidRDefault="00BD7F2C" w:rsidP="00022B59">
            <w:pPr>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Stundas viena izvērtēšanas ziņojuma sagatavošanai</w:t>
            </w:r>
          </w:p>
        </w:tc>
        <w:tc>
          <w:tcPr>
            <w:tcW w:w="1559" w:type="dxa"/>
            <w:hideMark/>
          </w:tcPr>
          <w:p w14:paraId="48F77AB3" w14:textId="77777777" w:rsidR="00BD7F2C" w:rsidRPr="00CD59CA" w:rsidRDefault="00BD7F2C" w:rsidP="00022B59">
            <w:pPr>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Pieprasīti izvērtēšanas ziņojumi 2020.</w:t>
            </w:r>
            <w:r w:rsidR="00205480" w:rsidRPr="00CD59CA">
              <w:rPr>
                <w:rFonts w:ascii="Times New Roman" w:eastAsia="Times New Roman" w:hAnsi="Times New Roman" w:cs="Times New Roman"/>
                <w:sz w:val="24"/>
                <w:szCs w:val="24"/>
                <w:lang w:eastAsia="lv-LV"/>
              </w:rPr>
              <w:t xml:space="preserve"> </w:t>
            </w:r>
            <w:r w:rsidRPr="00CD59CA">
              <w:rPr>
                <w:rFonts w:ascii="Times New Roman" w:eastAsia="Times New Roman" w:hAnsi="Times New Roman" w:cs="Times New Roman"/>
                <w:sz w:val="24"/>
                <w:szCs w:val="24"/>
                <w:lang w:eastAsia="lv-LV"/>
              </w:rPr>
              <w:t>gadā</w:t>
            </w:r>
          </w:p>
        </w:tc>
        <w:tc>
          <w:tcPr>
            <w:tcW w:w="1417" w:type="dxa"/>
            <w:hideMark/>
          </w:tcPr>
          <w:p w14:paraId="592AF92C" w14:textId="77777777" w:rsidR="00BD7F2C" w:rsidRPr="00CD59CA" w:rsidRDefault="00BD7F2C" w:rsidP="00022B59">
            <w:pPr>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Stundas kopā 2020.</w:t>
            </w:r>
            <w:r w:rsidR="003108D0" w:rsidRPr="00CD59CA">
              <w:rPr>
                <w:rFonts w:ascii="Times New Roman" w:eastAsia="Times New Roman" w:hAnsi="Times New Roman" w:cs="Times New Roman"/>
                <w:sz w:val="24"/>
                <w:szCs w:val="24"/>
                <w:lang w:eastAsia="lv-LV"/>
              </w:rPr>
              <w:t> </w:t>
            </w:r>
            <w:r w:rsidRPr="00CD59CA">
              <w:rPr>
                <w:rFonts w:ascii="Times New Roman" w:eastAsia="Times New Roman" w:hAnsi="Times New Roman" w:cs="Times New Roman"/>
                <w:sz w:val="24"/>
                <w:szCs w:val="24"/>
                <w:lang w:eastAsia="lv-LV"/>
              </w:rPr>
              <w:t>gadā</w:t>
            </w:r>
          </w:p>
        </w:tc>
      </w:tr>
      <w:tr w:rsidR="00BD7F2C" w:rsidRPr="00CD59CA" w14:paraId="17474030" w14:textId="77777777" w:rsidTr="004A7375">
        <w:trPr>
          <w:trHeight w:val="645"/>
        </w:trPr>
        <w:tc>
          <w:tcPr>
            <w:tcW w:w="4395" w:type="dxa"/>
            <w:hideMark/>
          </w:tcPr>
          <w:p w14:paraId="577B1F7D" w14:textId="77777777" w:rsidR="00BD7F2C" w:rsidRPr="00CD59CA" w:rsidRDefault="00BD7F2C" w:rsidP="00022B59">
            <w:pPr>
              <w:jc w:val="both"/>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Izvērtēšanas ziņojums pēc brīvības atņemšanas iestādes pieprasījuma</w:t>
            </w:r>
          </w:p>
        </w:tc>
        <w:tc>
          <w:tcPr>
            <w:tcW w:w="1701" w:type="dxa"/>
            <w:noWrap/>
            <w:hideMark/>
          </w:tcPr>
          <w:p w14:paraId="2973D687" w14:textId="77777777" w:rsidR="00BD7F2C" w:rsidRPr="00CD59CA" w:rsidRDefault="00BD7F2C" w:rsidP="00022B59">
            <w:pPr>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21</w:t>
            </w:r>
          </w:p>
        </w:tc>
        <w:tc>
          <w:tcPr>
            <w:tcW w:w="1559" w:type="dxa"/>
            <w:noWrap/>
            <w:hideMark/>
          </w:tcPr>
          <w:p w14:paraId="5BF9C3E5" w14:textId="77777777" w:rsidR="00BD7F2C" w:rsidRPr="00CD59CA" w:rsidRDefault="00BD7F2C" w:rsidP="00022B59">
            <w:pPr>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209</w:t>
            </w:r>
          </w:p>
        </w:tc>
        <w:tc>
          <w:tcPr>
            <w:tcW w:w="1417" w:type="dxa"/>
            <w:noWrap/>
            <w:hideMark/>
          </w:tcPr>
          <w:p w14:paraId="17DD13A4" w14:textId="77777777" w:rsidR="00BD7F2C" w:rsidRPr="00CD59CA" w:rsidRDefault="00BD7F2C" w:rsidP="00022B59">
            <w:pPr>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4389</w:t>
            </w:r>
          </w:p>
        </w:tc>
      </w:tr>
      <w:tr w:rsidR="00BD7F2C" w:rsidRPr="00CD59CA" w14:paraId="7C431F52" w14:textId="77777777" w:rsidTr="004A7375">
        <w:trPr>
          <w:trHeight w:val="615"/>
        </w:trPr>
        <w:tc>
          <w:tcPr>
            <w:tcW w:w="4395" w:type="dxa"/>
            <w:hideMark/>
          </w:tcPr>
          <w:p w14:paraId="23764177" w14:textId="77777777" w:rsidR="00BD7F2C" w:rsidRPr="00CD59CA" w:rsidRDefault="00BD7F2C" w:rsidP="00022B59">
            <w:pPr>
              <w:jc w:val="both"/>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 xml:space="preserve">Izvērtēšanas ziņojums pēc brīvības atņemšanas iestādes pieprasījuma </w:t>
            </w:r>
            <w:r w:rsidR="00DD370E" w:rsidRPr="00CD59CA">
              <w:rPr>
                <w:rFonts w:ascii="Times New Roman" w:eastAsia="Times New Roman" w:hAnsi="Times New Roman" w:cs="Times New Roman"/>
                <w:sz w:val="24"/>
                <w:szCs w:val="24"/>
                <w:lang w:eastAsia="lv-LV"/>
              </w:rPr>
              <w:t>–</w:t>
            </w:r>
            <w:r w:rsidRPr="00CD59CA">
              <w:rPr>
                <w:rFonts w:ascii="Times New Roman" w:eastAsia="Times New Roman" w:hAnsi="Times New Roman" w:cs="Times New Roman"/>
                <w:sz w:val="24"/>
                <w:szCs w:val="24"/>
                <w:lang w:eastAsia="lv-LV"/>
              </w:rPr>
              <w:t xml:space="preserve"> </w:t>
            </w:r>
            <w:proofErr w:type="spellStart"/>
            <w:r w:rsidRPr="00CD59CA">
              <w:rPr>
                <w:rFonts w:ascii="Times New Roman" w:eastAsia="Times New Roman" w:hAnsi="Times New Roman" w:cs="Times New Roman"/>
                <w:sz w:val="24"/>
                <w:szCs w:val="24"/>
                <w:lang w:eastAsia="lv-LV"/>
              </w:rPr>
              <w:t>dzimumnoziedznieks</w:t>
            </w:r>
            <w:proofErr w:type="spellEnd"/>
          </w:p>
        </w:tc>
        <w:tc>
          <w:tcPr>
            <w:tcW w:w="1701" w:type="dxa"/>
            <w:noWrap/>
            <w:hideMark/>
          </w:tcPr>
          <w:p w14:paraId="0ABA2569" w14:textId="77777777" w:rsidR="00BD7F2C" w:rsidRPr="00CD59CA" w:rsidRDefault="00BD7F2C" w:rsidP="00022B59">
            <w:pPr>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22</w:t>
            </w:r>
          </w:p>
        </w:tc>
        <w:tc>
          <w:tcPr>
            <w:tcW w:w="1559" w:type="dxa"/>
            <w:noWrap/>
            <w:hideMark/>
          </w:tcPr>
          <w:p w14:paraId="2239E2F2" w14:textId="77777777" w:rsidR="00BD7F2C" w:rsidRPr="00CD59CA" w:rsidRDefault="00BD7F2C" w:rsidP="00022B59">
            <w:pPr>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9</w:t>
            </w:r>
          </w:p>
        </w:tc>
        <w:tc>
          <w:tcPr>
            <w:tcW w:w="1417" w:type="dxa"/>
            <w:noWrap/>
            <w:hideMark/>
          </w:tcPr>
          <w:p w14:paraId="21C4216D" w14:textId="77777777" w:rsidR="00BD7F2C" w:rsidRPr="00CD59CA" w:rsidRDefault="00BD7F2C" w:rsidP="00022B59">
            <w:pPr>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198</w:t>
            </w:r>
          </w:p>
        </w:tc>
      </w:tr>
      <w:tr w:rsidR="00BD7F2C" w:rsidRPr="00CD59CA" w14:paraId="65B8AC02" w14:textId="77777777" w:rsidTr="004A7375">
        <w:trPr>
          <w:trHeight w:val="645"/>
        </w:trPr>
        <w:tc>
          <w:tcPr>
            <w:tcW w:w="4395" w:type="dxa"/>
            <w:hideMark/>
          </w:tcPr>
          <w:p w14:paraId="36158CFE" w14:textId="77777777" w:rsidR="00BD7F2C" w:rsidRPr="00CD59CA" w:rsidRDefault="00BD7F2C" w:rsidP="00022B59">
            <w:pPr>
              <w:jc w:val="both"/>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 xml:space="preserve">Izvērtēšanas ziņojums pēc brīvības atņemšanas iestādes pieprasījuma </w:t>
            </w:r>
            <w:r w:rsidR="00DD370E" w:rsidRPr="00CD59CA">
              <w:rPr>
                <w:rFonts w:ascii="Times New Roman" w:eastAsia="Times New Roman" w:hAnsi="Times New Roman" w:cs="Times New Roman"/>
                <w:sz w:val="24"/>
                <w:szCs w:val="24"/>
                <w:lang w:eastAsia="lv-LV"/>
              </w:rPr>
              <w:t>–</w:t>
            </w:r>
            <w:r w:rsidRPr="00CD59CA">
              <w:rPr>
                <w:rFonts w:ascii="Times New Roman" w:eastAsia="Times New Roman" w:hAnsi="Times New Roman" w:cs="Times New Roman"/>
                <w:sz w:val="24"/>
                <w:szCs w:val="24"/>
                <w:lang w:eastAsia="lv-LV"/>
              </w:rPr>
              <w:t xml:space="preserve"> nepilngadīgs</w:t>
            </w:r>
          </w:p>
        </w:tc>
        <w:tc>
          <w:tcPr>
            <w:tcW w:w="1701" w:type="dxa"/>
            <w:noWrap/>
            <w:hideMark/>
          </w:tcPr>
          <w:p w14:paraId="73CEBE04" w14:textId="77777777" w:rsidR="00BD7F2C" w:rsidRPr="00CD59CA" w:rsidRDefault="00BD7F2C" w:rsidP="00022B59">
            <w:pPr>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23</w:t>
            </w:r>
          </w:p>
        </w:tc>
        <w:tc>
          <w:tcPr>
            <w:tcW w:w="1559" w:type="dxa"/>
            <w:noWrap/>
            <w:hideMark/>
          </w:tcPr>
          <w:p w14:paraId="5D5CA62C" w14:textId="77777777" w:rsidR="00BD7F2C" w:rsidRPr="00CD59CA" w:rsidRDefault="00BD7F2C" w:rsidP="00022B59">
            <w:pPr>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1</w:t>
            </w:r>
          </w:p>
        </w:tc>
        <w:tc>
          <w:tcPr>
            <w:tcW w:w="1417" w:type="dxa"/>
            <w:noWrap/>
            <w:hideMark/>
          </w:tcPr>
          <w:p w14:paraId="465FD69A" w14:textId="77777777" w:rsidR="00BD7F2C" w:rsidRPr="00CD59CA" w:rsidRDefault="00BD7F2C" w:rsidP="00022B59">
            <w:pPr>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23</w:t>
            </w:r>
          </w:p>
        </w:tc>
      </w:tr>
      <w:tr w:rsidR="00BD7F2C" w:rsidRPr="00CD59CA" w14:paraId="4C4E42AD" w14:textId="77777777" w:rsidTr="004A7375">
        <w:trPr>
          <w:trHeight w:val="570"/>
        </w:trPr>
        <w:tc>
          <w:tcPr>
            <w:tcW w:w="4395" w:type="dxa"/>
            <w:hideMark/>
          </w:tcPr>
          <w:p w14:paraId="78ABAF4D" w14:textId="77777777" w:rsidR="00BD7F2C" w:rsidRPr="00CD59CA" w:rsidRDefault="00BD7F2C" w:rsidP="00022B59">
            <w:pPr>
              <w:jc w:val="both"/>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Izvērtēšanas ziņojums pēc brīvības atņemšanas iestādes pieprasījuma (ar elektronisko uzraudzību)</w:t>
            </w:r>
          </w:p>
        </w:tc>
        <w:tc>
          <w:tcPr>
            <w:tcW w:w="1701" w:type="dxa"/>
            <w:noWrap/>
            <w:hideMark/>
          </w:tcPr>
          <w:p w14:paraId="6D71105C" w14:textId="77777777" w:rsidR="00BD7F2C" w:rsidRPr="00CD59CA" w:rsidRDefault="00BD7F2C" w:rsidP="00022B59">
            <w:pPr>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22</w:t>
            </w:r>
          </w:p>
        </w:tc>
        <w:tc>
          <w:tcPr>
            <w:tcW w:w="1559" w:type="dxa"/>
            <w:noWrap/>
            <w:hideMark/>
          </w:tcPr>
          <w:p w14:paraId="258D8F23" w14:textId="77777777" w:rsidR="00BD7F2C" w:rsidRPr="00CD59CA" w:rsidRDefault="00BD7F2C" w:rsidP="00022B59">
            <w:pPr>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154</w:t>
            </w:r>
          </w:p>
        </w:tc>
        <w:tc>
          <w:tcPr>
            <w:tcW w:w="1417" w:type="dxa"/>
            <w:noWrap/>
            <w:hideMark/>
          </w:tcPr>
          <w:p w14:paraId="42B8F2FA" w14:textId="77777777" w:rsidR="00BD7F2C" w:rsidRPr="00CD59CA" w:rsidRDefault="00BD7F2C" w:rsidP="00022B59">
            <w:pPr>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3388</w:t>
            </w:r>
          </w:p>
        </w:tc>
      </w:tr>
      <w:tr w:rsidR="00BD7F2C" w:rsidRPr="00CD59CA" w14:paraId="7F785673" w14:textId="77777777" w:rsidTr="004A7375">
        <w:trPr>
          <w:trHeight w:val="1035"/>
        </w:trPr>
        <w:tc>
          <w:tcPr>
            <w:tcW w:w="4395" w:type="dxa"/>
            <w:hideMark/>
          </w:tcPr>
          <w:p w14:paraId="7160C93A" w14:textId="77777777" w:rsidR="00BD7F2C" w:rsidRPr="00CD59CA" w:rsidRDefault="00BD7F2C" w:rsidP="00022B59">
            <w:pPr>
              <w:jc w:val="both"/>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 xml:space="preserve">Izvērtēšanas ziņojums pēc brīvības atņemšanas iestādes pieprasījuma (ar elektronisko uzraudzību) </w:t>
            </w:r>
            <w:r w:rsidR="00DD370E" w:rsidRPr="00CD59CA">
              <w:rPr>
                <w:rFonts w:ascii="Times New Roman" w:eastAsia="Times New Roman" w:hAnsi="Times New Roman" w:cs="Times New Roman"/>
                <w:sz w:val="24"/>
                <w:szCs w:val="24"/>
                <w:lang w:eastAsia="lv-LV"/>
              </w:rPr>
              <w:t>–</w:t>
            </w:r>
            <w:r w:rsidRPr="00CD59CA">
              <w:rPr>
                <w:rFonts w:ascii="Times New Roman" w:eastAsia="Times New Roman" w:hAnsi="Times New Roman" w:cs="Times New Roman"/>
                <w:sz w:val="24"/>
                <w:szCs w:val="24"/>
                <w:lang w:eastAsia="lv-LV"/>
              </w:rPr>
              <w:t xml:space="preserve"> </w:t>
            </w:r>
            <w:proofErr w:type="spellStart"/>
            <w:r w:rsidRPr="00CD59CA">
              <w:rPr>
                <w:rFonts w:ascii="Times New Roman" w:eastAsia="Times New Roman" w:hAnsi="Times New Roman" w:cs="Times New Roman"/>
                <w:sz w:val="24"/>
                <w:szCs w:val="24"/>
                <w:lang w:eastAsia="lv-LV"/>
              </w:rPr>
              <w:t>dzimumnoziedznieks</w:t>
            </w:r>
            <w:proofErr w:type="spellEnd"/>
          </w:p>
        </w:tc>
        <w:tc>
          <w:tcPr>
            <w:tcW w:w="1701" w:type="dxa"/>
            <w:noWrap/>
            <w:hideMark/>
          </w:tcPr>
          <w:p w14:paraId="2914A2DE" w14:textId="77777777" w:rsidR="00BD7F2C" w:rsidRPr="00CD59CA" w:rsidRDefault="00BD7F2C" w:rsidP="00022B59">
            <w:pPr>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23</w:t>
            </w:r>
          </w:p>
        </w:tc>
        <w:tc>
          <w:tcPr>
            <w:tcW w:w="1559" w:type="dxa"/>
            <w:noWrap/>
            <w:hideMark/>
          </w:tcPr>
          <w:p w14:paraId="17B8EE9A" w14:textId="77777777" w:rsidR="00BD7F2C" w:rsidRPr="00CD59CA" w:rsidRDefault="00BD7F2C" w:rsidP="00022B59">
            <w:pPr>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1</w:t>
            </w:r>
          </w:p>
        </w:tc>
        <w:tc>
          <w:tcPr>
            <w:tcW w:w="1417" w:type="dxa"/>
            <w:noWrap/>
            <w:hideMark/>
          </w:tcPr>
          <w:p w14:paraId="2CA63628" w14:textId="77777777" w:rsidR="00BD7F2C" w:rsidRPr="00CD59CA" w:rsidRDefault="00BD7F2C" w:rsidP="00022B59">
            <w:pPr>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23</w:t>
            </w:r>
          </w:p>
        </w:tc>
      </w:tr>
      <w:tr w:rsidR="00BD7F2C" w:rsidRPr="00CD59CA" w14:paraId="7035F8E2" w14:textId="77777777" w:rsidTr="004A7375">
        <w:trPr>
          <w:trHeight w:val="780"/>
        </w:trPr>
        <w:tc>
          <w:tcPr>
            <w:tcW w:w="4395" w:type="dxa"/>
            <w:hideMark/>
          </w:tcPr>
          <w:p w14:paraId="46996347" w14:textId="77777777" w:rsidR="00BD7F2C" w:rsidRPr="00CD59CA" w:rsidRDefault="00BD7F2C" w:rsidP="00022B59">
            <w:pPr>
              <w:jc w:val="both"/>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Papildinājumi izvērtēšanas ziņojumam pēc brīvības atņemšanas iestādes pieprasījuma</w:t>
            </w:r>
          </w:p>
        </w:tc>
        <w:tc>
          <w:tcPr>
            <w:tcW w:w="1701" w:type="dxa"/>
            <w:noWrap/>
            <w:hideMark/>
          </w:tcPr>
          <w:p w14:paraId="05826B0C" w14:textId="77777777" w:rsidR="00BD7F2C" w:rsidRPr="00CD59CA" w:rsidRDefault="00BD7F2C" w:rsidP="00022B59">
            <w:pPr>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12</w:t>
            </w:r>
          </w:p>
        </w:tc>
        <w:tc>
          <w:tcPr>
            <w:tcW w:w="1559" w:type="dxa"/>
            <w:noWrap/>
            <w:hideMark/>
          </w:tcPr>
          <w:p w14:paraId="77514D13" w14:textId="77777777" w:rsidR="00BD7F2C" w:rsidRPr="00CD59CA" w:rsidRDefault="00BD7F2C" w:rsidP="00022B59">
            <w:pPr>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14</w:t>
            </w:r>
          </w:p>
        </w:tc>
        <w:tc>
          <w:tcPr>
            <w:tcW w:w="1417" w:type="dxa"/>
            <w:noWrap/>
            <w:hideMark/>
          </w:tcPr>
          <w:p w14:paraId="0506C811" w14:textId="77777777" w:rsidR="00BD7F2C" w:rsidRPr="00CD59CA" w:rsidRDefault="00BD7F2C" w:rsidP="00022B59">
            <w:pPr>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168</w:t>
            </w:r>
          </w:p>
        </w:tc>
      </w:tr>
      <w:tr w:rsidR="00BD7F2C" w:rsidRPr="00CD59CA" w14:paraId="3BC42B18" w14:textId="77777777" w:rsidTr="004A7375">
        <w:trPr>
          <w:trHeight w:val="945"/>
        </w:trPr>
        <w:tc>
          <w:tcPr>
            <w:tcW w:w="4395" w:type="dxa"/>
            <w:hideMark/>
          </w:tcPr>
          <w:p w14:paraId="6199E598" w14:textId="77777777" w:rsidR="00BD7F2C" w:rsidRPr="00CD59CA" w:rsidRDefault="00BD7F2C" w:rsidP="00022B59">
            <w:pPr>
              <w:jc w:val="both"/>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 xml:space="preserve">Papildinājumi izvērtēšanas ziņojumam pēc brīvības atņemšanas iestādes pieprasījuma </w:t>
            </w:r>
            <w:r w:rsidR="00DD370E" w:rsidRPr="00CD59CA">
              <w:rPr>
                <w:rFonts w:ascii="Times New Roman" w:eastAsia="Times New Roman" w:hAnsi="Times New Roman" w:cs="Times New Roman"/>
                <w:sz w:val="24"/>
                <w:szCs w:val="24"/>
                <w:lang w:eastAsia="lv-LV"/>
              </w:rPr>
              <w:t>–</w:t>
            </w:r>
            <w:r w:rsidRPr="00CD59CA">
              <w:rPr>
                <w:rFonts w:ascii="Times New Roman" w:eastAsia="Times New Roman" w:hAnsi="Times New Roman" w:cs="Times New Roman"/>
                <w:sz w:val="24"/>
                <w:szCs w:val="24"/>
                <w:lang w:eastAsia="lv-LV"/>
              </w:rPr>
              <w:t xml:space="preserve"> </w:t>
            </w:r>
            <w:proofErr w:type="spellStart"/>
            <w:r w:rsidRPr="00CD59CA">
              <w:rPr>
                <w:rFonts w:ascii="Times New Roman" w:eastAsia="Times New Roman" w:hAnsi="Times New Roman" w:cs="Times New Roman"/>
                <w:sz w:val="24"/>
                <w:szCs w:val="24"/>
                <w:lang w:eastAsia="lv-LV"/>
              </w:rPr>
              <w:t>dzim</w:t>
            </w:r>
            <w:r w:rsidR="003108D0" w:rsidRPr="00CD59CA">
              <w:rPr>
                <w:rFonts w:ascii="Times New Roman" w:eastAsia="Times New Roman" w:hAnsi="Times New Roman" w:cs="Times New Roman"/>
                <w:sz w:val="24"/>
                <w:szCs w:val="24"/>
                <w:lang w:eastAsia="lv-LV"/>
              </w:rPr>
              <w:t>um</w:t>
            </w:r>
            <w:r w:rsidRPr="00CD59CA">
              <w:rPr>
                <w:rFonts w:ascii="Times New Roman" w:eastAsia="Times New Roman" w:hAnsi="Times New Roman" w:cs="Times New Roman"/>
                <w:sz w:val="24"/>
                <w:szCs w:val="24"/>
                <w:lang w:eastAsia="lv-LV"/>
              </w:rPr>
              <w:t>noziedznieks</w:t>
            </w:r>
            <w:proofErr w:type="spellEnd"/>
          </w:p>
        </w:tc>
        <w:tc>
          <w:tcPr>
            <w:tcW w:w="1701" w:type="dxa"/>
            <w:noWrap/>
            <w:hideMark/>
          </w:tcPr>
          <w:p w14:paraId="6809DCD8" w14:textId="77777777" w:rsidR="00BD7F2C" w:rsidRPr="00CD59CA" w:rsidRDefault="00BD7F2C" w:rsidP="00022B59">
            <w:pPr>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13</w:t>
            </w:r>
          </w:p>
        </w:tc>
        <w:tc>
          <w:tcPr>
            <w:tcW w:w="1559" w:type="dxa"/>
            <w:noWrap/>
            <w:hideMark/>
          </w:tcPr>
          <w:p w14:paraId="5D6A487F" w14:textId="77777777" w:rsidR="00BD7F2C" w:rsidRPr="00CD59CA" w:rsidRDefault="00BD7F2C" w:rsidP="00022B59">
            <w:pPr>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2</w:t>
            </w:r>
          </w:p>
        </w:tc>
        <w:tc>
          <w:tcPr>
            <w:tcW w:w="1417" w:type="dxa"/>
            <w:noWrap/>
            <w:hideMark/>
          </w:tcPr>
          <w:p w14:paraId="516C1DE8" w14:textId="77777777" w:rsidR="00BD7F2C" w:rsidRPr="00CD59CA" w:rsidRDefault="00BD7F2C" w:rsidP="00022B59">
            <w:pPr>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26</w:t>
            </w:r>
          </w:p>
        </w:tc>
      </w:tr>
      <w:tr w:rsidR="00BD7F2C" w:rsidRPr="00CD59CA" w14:paraId="0E799E88" w14:textId="77777777" w:rsidTr="004A7375">
        <w:trPr>
          <w:trHeight w:val="990"/>
        </w:trPr>
        <w:tc>
          <w:tcPr>
            <w:tcW w:w="4395" w:type="dxa"/>
            <w:hideMark/>
          </w:tcPr>
          <w:p w14:paraId="6FB5FB14" w14:textId="77777777" w:rsidR="00BD7F2C" w:rsidRPr="00CD59CA" w:rsidRDefault="00BD7F2C" w:rsidP="00022B59">
            <w:pPr>
              <w:jc w:val="both"/>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Papildinājumi izvērtēšanas ziņojumam pēc brīvības atņemšanas iestādes pieprasījuma (ar elektronisko uzraudzību)</w:t>
            </w:r>
          </w:p>
        </w:tc>
        <w:tc>
          <w:tcPr>
            <w:tcW w:w="1701" w:type="dxa"/>
            <w:noWrap/>
            <w:hideMark/>
          </w:tcPr>
          <w:p w14:paraId="336E136C" w14:textId="77777777" w:rsidR="00BD7F2C" w:rsidRPr="00CD59CA" w:rsidRDefault="00BD7F2C" w:rsidP="00022B59">
            <w:pPr>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13</w:t>
            </w:r>
          </w:p>
        </w:tc>
        <w:tc>
          <w:tcPr>
            <w:tcW w:w="1559" w:type="dxa"/>
            <w:noWrap/>
            <w:hideMark/>
          </w:tcPr>
          <w:p w14:paraId="20EBD21B" w14:textId="77777777" w:rsidR="00BD7F2C" w:rsidRPr="00CD59CA" w:rsidRDefault="00BD7F2C" w:rsidP="00022B59">
            <w:pPr>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4</w:t>
            </w:r>
          </w:p>
        </w:tc>
        <w:tc>
          <w:tcPr>
            <w:tcW w:w="1417" w:type="dxa"/>
            <w:noWrap/>
            <w:hideMark/>
          </w:tcPr>
          <w:p w14:paraId="11E80E4F" w14:textId="77777777" w:rsidR="00BD7F2C" w:rsidRPr="00CD59CA" w:rsidRDefault="00BD7F2C" w:rsidP="00022B59">
            <w:pPr>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52</w:t>
            </w:r>
          </w:p>
        </w:tc>
      </w:tr>
      <w:tr w:rsidR="00BD7F2C" w:rsidRPr="00CD59CA" w14:paraId="28628ACD" w14:textId="77777777" w:rsidTr="004A7375">
        <w:trPr>
          <w:trHeight w:val="960"/>
        </w:trPr>
        <w:tc>
          <w:tcPr>
            <w:tcW w:w="4395" w:type="dxa"/>
            <w:hideMark/>
          </w:tcPr>
          <w:p w14:paraId="6AC372DD" w14:textId="77777777" w:rsidR="00BD7F2C" w:rsidRPr="00CD59CA" w:rsidRDefault="00BD7F2C" w:rsidP="00022B59">
            <w:pPr>
              <w:jc w:val="both"/>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 xml:space="preserve">Papildinājumi izvērtēšanas ziņojumam pēc brīvības atņemšanas iestādes pieprasījuma (ar elektronisko uzraudzību) </w:t>
            </w:r>
            <w:r w:rsidR="00DD370E" w:rsidRPr="00CD59CA">
              <w:rPr>
                <w:rFonts w:ascii="Times New Roman" w:eastAsia="Times New Roman" w:hAnsi="Times New Roman" w:cs="Times New Roman"/>
                <w:sz w:val="24"/>
                <w:szCs w:val="24"/>
                <w:lang w:eastAsia="lv-LV"/>
              </w:rPr>
              <w:t>–</w:t>
            </w:r>
            <w:r w:rsidRPr="00CD59CA">
              <w:rPr>
                <w:rFonts w:ascii="Times New Roman" w:eastAsia="Times New Roman" w:hAnsi="Times New Roman" w:cs="Times New Roman"/>
                <w:sz w:val="24"/>
                <w:szCs w:val="24"/>
                <w:lang w:eastAsia="lv-LV"/>
              </w:rPr>
              <w:t xml:space="preserve"> </w:t>
            </w:r>
            <w:proofErr w:type="spellStart"/>
            <w:r w:rsidRPr="00CD59CA">
              <w:rPr>
                <w:rFonts w:ascii="Times New Roman" w:eastAsia="Times New Roman" w:hAnsi="Times New Roman" w:cs="Times New Roman"/>
                <w:sz w:val="24"/>
                <w:szCs w:val="24"/>
                <w:lang w:eastAsia="lv-LV"/>
              </w:rPr>
              <w:t>dzimumnoziedznieks</w:t>
            </w:r>
            <w:proofErr w:type="spellEnd"/>
          </w:p>
        </w:tc>
        <w:tc>
          <w:tcPr>
            <w:tcW w:w="1701" w:type="dxa"/>
            <w:noWrap/>
            <w:hideMark/>
          </w:tcPr>
          <w:p w14:paraId="671A6F9C" w14:textId="77777777" w:rsidR="00BD7F2C" w:rsidRPr="00CD59CA" w:rsidRDefault="00BD7F2C" w:rsidP="00022B59">
            <w:pPr>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14</w:t>
            </w:r>
          </w:p>
        </w:tc>
        <w:tc>
          <w:tcPr>
            <w:tcW w:w="1559" w:type="dxa"/>
            <w:noWrap/>
            <w:hideMark/>
          </w:tcPr>
          <w:p w14:paraId="7C38A004" w14:textId="77777777" w:rsidR="00BD7F2C" w:rsidRPr="00CD59CA" w:rsidRDefault="00BD7F2C" w:rsidP="00022B59">
            <w:pPr>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1</w:t>
            </w:r>
          </w:p>
        </w:tc>
        <w:tc>
          <w:tcPr>
            <w:tcW w:w="1417" w:type="dxa"/>
            <w:noWrap/>
            <w:hideMark/>
          </w:tcPr>
          <w:p w14:paraId="235FAC52" w14:textId="77777777" w:rsidR="00BD7F2C" w:rsidRPr="00CD59CA" w:rsidRDefault="00BD7F2C" w:rsidP="00022B59">
            <w:pPr>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14</w:t>
            </w:r>
          </w:p>
        </w:tc>
      </w:tr>
      <w:tr w:rsidR="00BD7F2C" w:rsidRPr="00CD59CA" w14:paraId="6F455110" w14:textId="77777777" w:rsidTr="004A7375">
        <w:trPr>
          <w:trHeight w:val="630"/>
        </w:trPr>
        <w:tc>
          <w:tcPr>
            <w:tcW w:w="4395" w:type="dxa"/>
            <w:hideMark/>
          </w:tcPr>
          <w:p w14:paraId="6773991C" w14:textId="7854FBB4" w:rsidR="00BD7F2C" w:rsidRPr="00CD59CA" w:rsidRDefault="00BD7F2C" w:rsidP="00022B59">
            <w:pPr>
              <w:jc w:val="both"/>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Izvērtēšanas ziņojums pēc tiesas vai prokur</w:t>
            </w:r>
            <w:r w:rsidR="00334867" w:rsidRPr="00CD59CA">
              <w:rPr>
                <w:rFonts w:ascii="Times New Roman" w:eastAsia="Times New Roman" w:hAnsi="Times New Roman" w:cs="Times New Roman"/>
                <w:sz w:val="24"/>
                <w:szCs w:val="24"/>
                <w:lang w:eastAsia="lv-LV"/>
              </w:rPr>
              <w:t xml:space="preserve">ora </w:t>
            </w:r>
            <w:r w:rsidRPr="00CD59CA">
              <w:rPr>
                <w:rFonts w:ascii="Times New Roman" w:eastAsia="Times New Roman" w:hAnsi="Times New Roman" w:cs="Times New Roman"/>
                <w:sz w:val="24"/>
                <w:szCs w:val="24"/>
                <w:lang w:eastAsia="lv-LV"/>
              </w:rPr>
              <w:t xml:space="preserve">pieprasījuma </w:t>
            </w:r>
          </w:p>
        </w:tc>
        <w:tc>
          <w:tcPr>
            <w:tcW w:w="1701" w:type="dxa"/>
            <w:noWrap/>
            <w:hideMark/>
          </w:tcPr>
          <w:p w14:paraId="58C5C1AE" w14:textId="77777777" w:rsidR="00BD7F2C" w:rsidRPr="00CD59CA" w:rsidRDefault="00BD7F2C" w:rsidP="00022B59">
            <w:pPr>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20</w:t>
            </w:r>
          </w:p>
        </w:tc>
        <w:tc>
          <w:tcPr>
            <w:tcW w:w="1559" w:type="dxa"/>
            <w:noWrap/>
            <w:hideMark/>
          </w:tcPr>
          <w:p w14:paraId="35A40960" w14:textId="77777777" w:rsidR="00BD7F2C" w:rsidRPr="00CD59CA" w:rsidRDefault="00BD7F2C" w:rsidP="00022B59">
            <w:pPr>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231</w:t>
            </w:r>
          </w:p>
        </w:tc>
        <w:tc>
          <w:tcPr>
            <w:tcW w:w="1417" w:type="dxa"/>
            <w:noWrap/>
            <w:hideMark/>
          </w:tcPr>
          <w:p w14:paraId="7108878E" w14:textId="77777777" w:rsidR="00BD7F2C" w:rsidRPr="00CD59CA" w:rsidRDefault="00BD7F2C" w:rsidP="00022B59">
            <w:pPr>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4620</w:t>
            </w:r>
          </w:p>
        </w:tc>
      </w:tr>
      <w:tr w:rsidR="00BD7F2C" w:rsidRPr="00CD59CA" w14:paraId="5ABE3F5E" w14:textId="77777777" w:rsidTr="004A7375">
        <w:trPr>
          <w:trHeight w:val="660"/>
        </w:trPr>
        <w:tc>
          <w:tcPr>
            <w:tcW w:w="4395" w:type="dxa"/>
            <w:hideMark/>
          </w:tcPr>
          <w:p w14:paraId="5143C407" w14:textId="6F49170F" w:rsidR="00BD7F2C" w:rsidRPr="00CD59CA" w:rsidRDefault="00BD7F2C" w:rsidP="00022B59">
            <w:pPr>
              <w:jc w:val="both"/>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Izvērtēšanas ziņojums pēc tiesas vai prokur</w:t>
            </w:r>
            <w:r w:rsidR="00334867" w:rsidRPr="00CD59CA">
              <w:rPr>
                <w:rFonts w:ascii="Times New Roman" w:eastAsia="Times New Roman" w:hAnsi="Times New Roman" w:cs="Times New Roman"/>
                <w:sz w:val="24"/>
                <w:szCs w:val="24"/>
                <w:lang w:eastAsia="lv-LV"/>
              </w:rPr>
              <w:t>ora</w:t>
            </w:r>
            <w:r w:rsidRPr="00CD59CA">
              <w:rPr>
                <w:rFonts w:ascii="Times New Roman" w:eastAsia="Times New Roman" w:hAnsi="Times New Roman" w:cs="Times New Roman"/>
                <w:sz w:val="24"/>
                <w:szCs w:val="24"/>
                <w:lang w:eastAsia="lv-LV"/>
              </w:rPr>
              <w:t xml:space="preserve"> pieprasījuma </w:t>
            </w:r>
            <w:r w:rsidR="00DD370E" w:rsidRPr="00CD59CA">
              <w:rPr>
                <w:rFonts w:ascii="Times New Roman" w:eastAsia="Times New Roman" w:hAnsi="Times New Roman" w:cs="Times New Roman"/>
                <w:sz w:val="24"/>
                <w:szCs w:val="24"/>
                <w:lang w:eastAsia="lv-LV"/>
              </w:rPr>
              <w:t>–</w:t>
            </w:r>
            <w:r w:rsidRPr="00CD59CA">
              <w:rPr>
                <w:rFonts w:ascii="Times New Roman" w:eastAsia="Times New Roman" w:hAnsi="Times New Roman" w:cs="Times New Roman"/>
                <w:sz w:val="24"/>
                <w:szCs w:val="24"/>
                <w:lang w:eastAsia="lv-LV"/>
              </w:rPr>
              <w:t xml:space="preserve"> </w:t>
            </w:r>
            <w:proofErr w:type="spellStart"/>
            <w:r w:rsidRPr="00CD59CA">
              <w:rPr>
                <w:rFonts w:ascii="Times New Roman" w:eastAsia="Times New Roman" w:hAnsi="Times New Roman" w:cs="Times New Roman"/>
                <w:sz w:val="24"/>
                <w:szCs w:val="24"/>
                <w:lang w:eastAsia="lv-LV"/>
              </w:rPr>
              <w:t>dzimumnoziedznieks</w:t>
            </w:r>
            <w:proofErr w:type="spellEnd"/>
          </w:p>
        </w:tc>
        <w:tc>
          <w:tcPr>
            <w:tcW w:w="1701" w:type="dxa"/>
            <w:noWrap/>
            <w:hideMark/>
          </w:tcPr>
          <w:p w14:paraId="2FC42C11" w14:textId="77777777" w:rsidR="00BD7F2C" w:rsidRPr="00CD59CA" w:rsidRDefault="00BD7F2C" w:rsidP="00022B59">
            <w:pPr>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24</w:t>
            </w:r>
          </w:p>
        </w:tc>
        <w:tc>
          <w:tcPr>
            <w:tcW w:w="1559" w:type="dxa"/>
            <w:noWrap/>
            <w:hideMark/>
          </w:tcPr>
          <w:p w14:paraId="13DB54C1" w14:textId="77777777" w:rsidR="00BD7F2C" w:rsidRPr="00CD59CA" w:rsidRDefault="00BD7F2C" w:rsidP="00022B59">
            <w:pPr>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178</w:t>
            </w:r>
          </w:p>
        </w:tc>
        <w:tc>
          <w:tcPr>
            <w:tcW w:w="1417" w:type="dxa"/>
            <w:noWrap/>
            <w:hideMark/>
          </w:tcPr>
          <w:p w14:paraId="604F3C04" w14:textId="77777777" w:rsidR="00BD7F2C" w:rsidRPr="00CD59CA" w:rsidRDefault="00BD7F2C" w:rsidP="00022B59">
            <w:pPr>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4272</w:t>
            </w:r>
          </w:p>
        </w:tc>
      </w:tr>
      <w:tr w:rsidR="00BD7F2C" w:rsidRPr="00CD59CA" w14:paraId="6E57E458" w14:textId="77777777" w:rsidTr="004A7375">
        <w:trPr>
          <w:trHeight w:val="690"/>
        </w:trPr>
        <w:tc>
          <w:tcPr>
            <w:tcW w:w="4395" w:type="dxa"/>
            <w:tcBorders>
              <w:bottom w:val="single" w:sz="4" w:space="0" w:color="auto"/>
            </w:tcBorders>
            <w:hideMark/>
          </w:tcPr>
          <w:p w14:paraId="4F91D1CA" w14:textId="62067F3A" w:rsidR="00BD7F2C" w:rsidRPr="00CD59CA" w:rsidRDefault="00BD7F2C" w:rsidP="00022B59">
            <w:pPr>
              <w:jc w:val="both"/>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Izvērtēšanas ziņojums pēc tiesas vai prokur</w:t>
            </w:r>
            <w:r w:rsidR="00334867" w:rsidRPr="00CD59CA">
              <w:rPr>
                <w:rFonts w:ascii="Times New Roman" w:eastAsia="Times New Roman" w:hAnsi="Times New Roman" w:cs="Times New Roman"/>
                <w:sz w:val="24"/>
                <w:szCs w:val="24"/>
                <w:lang w:eastAsia="lv-LV"/>
              </w:rPr>
              <w:t>ora</w:t>
            </w:r>
            <w:r w:rsidRPr="00CD59CA">
              <w:rPr>
                <w:rFonts w:ascii="Times New Roman" w:eastAsia="Times New Roman" w:hAnsi="Times New Roman" w:cs="Times New Roman"/>
                <w:sz w:val="24"/>
                <w:szCs w:val="24"/>
                <w:lang w:eastAsia="lv-LV"/>
              </w:rPr>
              <w:t xml:space="preserve"> pieprasījuma - nepilngadīgs</w:t>
            </w:r>
          </w:p>
        </w:tc>
        <w:tc>
          <w:tcPr>
            <w:tcW w:w="1701" w:type="dxa"/>
            <w:noWrap/>
            <w:hideMark/>
          </w:tcPr>
          <w:p w14:paraId="282A07A7" w14:textId="77777777" w:rsidR="00BD7F2C" w:rsidRPr="00CD59CA" w:rsidRDefault="00BD7F2C" w:rsidP="00022B59">
            <w:pPr>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22</w:t>
            </w:r>
          </w:p>
        </w:tc>
        <w:tc>
          <w:tcPr>
            <w:tcW w:w="1559" w:type="dxa"/>
            <w:noWrap/>
            <w:hideMark/>
          </w:tcPr>
          <w:p w14:paraId="6F746044" w14:textId="77777777" w:rsidR="00BD7F2C" w:rsidRPr="00CD59CA" w:rsidRDefault="00BD7F2C" w:rsidP="00022B59">
            <w:pPr>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346</w:t>
            </w:r>
          </w:p>
        </w:tc>
        <w:tc>
          <w:tcPr>
            <w:tcW w:w="1417" w:type="dxa"/>
            <w:noWrap/>
            <w:hideMark/>
          </w:tcPr>
          <w:p w14:paraId="5E9DFF4C" w14:textId="77777777" w:rsidR="00BD7F2C" w:rsidRPr="00CD59CA" w:rsidRDefault="00BD7F2C" w:rsidP="00022B59">
            <w:pPr>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7612</w:t>
            </w:r>
          </w:p>
        </w:tc>
      </w:tr>
      <w:tr w:rsidR="00BD7F2C" w:rsidRPr="00CD59CA" w14:paraId="0A192AC1" w14:textId="77777777" w:rsidTr="004A7375">
        <w:trPr>
          <w:trHeight w:val="645"/>
        </w:trPr>
        <w:tc>
          <w:tcPr>
            <w:tcW w:w="4395" w:type="dxa"/>
            <w:tcBorders>
              <w:bottom w:val="single" w:sz="4" w:space="0" w:color="auto"/>
            </w:tcBorders>
            <w:hideMark/>
          </w:tcPr>
          <w:p w14:paraId="3CDFE6BA" w14:textId="2E4BB9C0" w:rsidR="00BD7F2C" w:rsidRPr="00CD59CA" w:rsidRDefault="00BD7F2C" w:rsidP="00022B59">
            <w:pPr>
              <w:jc w:val="both"/>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Papildinājumi izvērtēšanas ziņojumam pēc tiesas vai prokur</w:t>
            </w:r>
            <w:r w:rsidR="00334867" w:rsidRPr="00CD59CA">
              <w:rPr>
                <w:rFonts w:ascii="Times New Roman" w:eastAsia="Times New Roman" w:hAnsi="Times New Roman" w:cs="Times New Roman"/>
                <w:sz w:val="24"/>
                <w:szCs w:val="24"/>
                <w:lang w:eastAsia="lv-LV"/>
              </w:rPr>
              <w:t>ora</w:t>
            </w:r>
            <w:r w:rsidRPr="00CD59CA">
              <w:rPr>
                <w:rFonts w:ascii="Times New Roman" w:eastAsia="Times New Roman" w:hAnsi="Times New Roman" w:cs="Times New Roman"/>
                <w:sz w:val="24"/>
                <w:szCs w:val="24"/>
                <w:lang w:eastAsia="lv-LV"/>
              </w:rPr>
              <w:t xml:space="preserve"> pieprasījuma </w:t>
            </w:r>
          </w:p>
        </w:tc>
        <w:tc>
          <w:tcPr>
            <w:tcW w:w="1701" w:type="dxa"/>
            <w:tcBorders>
              <w:bottom w:val="single" w:sz="4" w:space="0" w:color="auto"/>
            </w:tcBorders>
            <w:noWrap/>
            <w:hideMark/>
          </w:tcPr>
          <w:p w14:paraId="74A330A1" w14:textId="77777777" w:rsidR="00BD7F2C" w:rsidRPr="00CD59CA" w:rsidRDefault="00BD7F2C" w:rsidP="00022B59">
            <w:pPr>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13</w:t>
            </w:r>
          </w:p>
        </w:tc>
        <w:tc>
          <w:tcPr>
            <w:tcW w:w="1559" w:type="dxa"/>
            <w:tcBorders>
              <w:bottom w:val="single" w:sz="4" w:space="0" w:color="auto"/>
            </w:tcBorders>
            <w:noWrap/>
            <w:hideMark/>
          </w:tcPr>
          <w:p w14:paraId="338D8022" w14:textId="77777777" w:rsidR="00BD7F2C" w:rsidRPr="00CD59CA" w:rsidRDefault="00BD7F2C" w:rsidP="00022B59">
            <w:pPr>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1</w:t>
            </w:r>
          </w:p>
        </w:tc>
        <w:tc>
          <w:tcPr>
            <w:tcW w:w="1417" w:type="dxa"/>
            <w:noWrap/>
            <w:hideMark/>
          </w:tcPr>
          <w:p w14:paraId="567964B4" w14:textId="77777777" w:rsidR="00BD7F2C" w:rsidRPr="00CD59CA" w:rsidRDefault="00BD7F2C" w:rsidP="00022B59">
            <w:pPr>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13</w:t>
            </w:r>
          </w:p>
        </w:tc>
      </w:tr>
      <w:tr w:rsidR="00BD7F2C" w:rsidRPr="00CD59CA" w14:paraId="420DB435" w14:textId="77777777" w:rsidTr="004A7375">
        <w:trPr>
          <w:trHeight w:val="300"/>
        </w:trPr>
        <w:tc>
          <w:tcPr>
            <w:tcW w:w="4395" w:type="dxa"/>
            <w:tcBorders>
              <w:top w:val="single" w:sz="4" w:space="0" w:color="auto"/>
              <w:left w:val="nil"/>
              <w:bottom w:val="nil"/>
              <w:right w:val="single" w:sz="4" w:space="0" w:color="auto"/>
            </w:tcBorders>
            <w:noWrap/>
            <w:hideMark/>
          </w:tcPr>
          <w:p w14:paraId="0289EE08" w14:textId="77777777" w:rsidR="00BD7F2C" w:rsidRPr="00CD59CA" w:rsidRDefault="00BD7F2C" w:rsidP="00022B59">
            <w:pPr>
              <w:jc w:val="both"/>
              <w:rPr>
                <w:rFonts w:ascii="Times New Roman" w:eastAsia="Times New Roman" w:hAnsi="Times New Roman" w:cs="Times New Roman"/>
                <w:sz w:val="24"/>
                <w:szCs w:val="24"/>
                <w:lang w:eastAsia="lv-LV"/>
              </w:rPr>
            </w:pPr>
          </w:p>
        </w:tc>
        <w:tc>
          <w:tcPr>
            <w:tcW w:w="3260" w:type="dxa"/>
            <w:gridSpan w:val="2"/>
            <w:tcBorders>
              <w:left w:val="single" w:sz="4" w:space="0" w:color="auto"/>
            </w:tcBorders>
            <w:noWrap/>
            <w:hideMark/>
          </w:tcPr>
          <w:p w14:paraId="007D5A10" w14:textId="77777777" w:rsidR="00BD7F2C" w:rsidRPr="00CD59CA" w:rsidRDefault="00BD7F2C" w:rsidP="00022B59">
            <w:pPr>
              <w:jc w:val="both"/>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Stundu skaits gadā:</w:t>
            </w:r>
          </w:p>
        </w:tc>
        <w:tc>
          <w:tcPr>
            <w:tcW w:w="1417" w:type="dxa"/>
            <w:noWrap/>
            <w:hideMark/>
          </w:tcPr>
          <w:p w14:paraId="63F4D148" w14:textId="1ED6BA05" w:rsidR="00BD7F2C" w:rsidRPr="00CD59CA" w:rsidRDefault="00BD7F2C" w:rsidP="00022B59">
            <w:pPr>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24798</w:t>
            </w:r>
          </w:p>
        </w:tc>
      </w:tr>
      <w:tr w:rsidR="00BD7F2C" w:rsidRPr="00CD59CA" w14:paraId="53C563C9" w14:textId="77777777" w:rsidTr="004A7375">
        <w:trPr>
          <w:trHeight w:val="300"/>
        </w:trPr>
        <w:tc>
          <w:tcPr>
            <w:tcW w:w="4395" w:type="dxa"/>
            <w:tcBorders>
              <w:top w:val="nil"/>
              <w:left w:val="nil"/>
              <w:bottom w:val="nil"/>
              <w:right w:val="single" w:sz="4" w:space="0" w:color="auto"/>
            </w:tcBorders>
            <w:noWrap/>
            <w:hideMark/>
          </w:tcPr>
          <w:p w14:paraId="22C7220F" w14:textId="77777777" w:rsidR="00BD7F2C" w:rsidRPr="00CD59CA" w:rsidRDefault="00BD7F2C" w:rsidP="00022B59">
            <w:pPr>
              <w:jc w:val="right"/>
              <w:rPr>
                <w:rFonts w:ascii="Times New Roman" w:eastAsia="Times New Roman" w:hAnsi="Times New Roman" w:cs="Times New Roman"/>
                <w:sz w:val="24"/>
                <w:szCs w:val="24"/>
                <w:lang w:eastAsia="lv-LV"/>
              </w:rPr>
            </w:pPr>
          </w:p>
        </w:tc>
        <w:tc>
          <w:tcPr>
            <w:tcW w:w="3260" w:type="dxa"/>
            <w:gridSpan w:val="2"/>
            <w:tcBorders>
              <w:left w:val="single" w:sz="4" w:space="0" w:color="auto"/>
            </w:tcBorders>
            <w:noWrap/>
            <w:hideMark/>
          </w:tcPr>
          <w:p w14:paraId="4C7253E5" w14:textId="77777777" w:rsidR="00BD7F2C" w:rsidRPr="00CD59CA" w:rsidRDefault="00BD7F2C" w:rsidP="00022B59">
            <w:pPr>
              <w:jc w:val="both"/>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Stundu skaits mēnesī:</w:t>
            </w:r>
          </w:p>
        </w:tc>
        <w:tc>
          <w:tcPr>
            <w:tcW w:w="1417" w:type="dxa"/>
            <w:noWrap/>
            <w:hideMark/>
          </w:tcPr>
          <w:p w14:paraId="590945BE" w14:textId="77777777" w:rsidR="00BD7F2C" w:rsidRPr="00CD59CA" w:rsidRDefault="00BD7F2C" w:rsidP="00022B59">
            <w:pPr>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2066,5</w:t>
            </w:r>
          </w:p>
        </w:tc>
      </w:tr>
      <w:tr w:rsidR="00BD7F2C" w:rsidRPr="00CD59CA" w14:paraId="0B27E9C2" w14:textId="77777777" w:rsidTr="004A7375">
        <w:trPr>
          <w:trHeight w:val="315"/>
        </w:trPr>
        <w:tc>
          <w:tcPr>
            <w:tcW w:w="4395" w:type="dxa"/>
            <w:tcBorders>
              <w:top w:val="nil"/>
              <w:left w:val="nil"/>
              <w:bottom w:val="nil"/>
              <w:right w:val="single" w:sz="4" w:space="0" w:color="auto"/>
            </w:tcBorders>
            <w:noWrap/>
            <w:hideMark/>
          </w:tcPr>
          <w:p w14:paraId="56920716" w14:textId="77777777" w:rsidR="00BD7F2C" w:rsidRPr="00CD59CA" w:rsidRDefault="00BD7F2C" w:rsidP="00022B59">
            <w:pPr>
              <w:jc w:val="both"/>
              <w:rPr>
                <w:rFonts w:ascii="Times New Roman" w:eastAsia="Times New Roman" w:hAnsi="Times New Roman" w:cs="Times New Roman"/>
                <w:sz w:val="24"/>
                <w:szCs w:val="24"/>
                <w:lang w:eastAsia="lv-LV"/>
              </w:rPr>
            </w:pPr>
          </w:p>
        </w:tc>
        <w:tc>
          <w:tcPr>
            <w:tcW w:w="3260" w:type="dxa"/>
            <w:gridSpan w:val="2"/>
            <w:tcBorders>
              <w:left w:val="single" w:sz="4" w:space="0" w:color="auto"/>
            </w:tcBorders>
            <w:noWrap/>
            <w:hideMark/>
          </w:tcPr>
          <w:p w14:paraId="3B26B481" w14:textId="77777777" w:rsidR="00BD7F2C" w:rsidRPr="00CD59CA" w:rsidRDefault="00BD7F2C" w:rsidP="00022B59">
            <w:pPr>
              <w:jc w:val="both"/>
              <w:rPr>
                <w:rFonts w:ascii="Times New Roman" w:eastAsia="Times New Roman" w:hAnsi="Times New Roman" w:cs="Times New Roman"/>
                <w:b/>
                <w:sz w:val="24"/>
                <w:szCs w:val="24"/>
                <w:lang w:eastAsia="lv-LV"/>
              </w:rPr>
            </w:pPr>
            <w:r w:rsidRPr="00CD59CA">
              <w:rPr>
                <w:rFonts w:ascii="Times New Roman" w:eastAsia="Times New Roman" w:hAnsi="Times New Roman" w:cs="Times New Roman"/>
                <w:b/>
                <w:sz w:val="24"/>
                <w:szCs w:val="24"/>
                <w:lang w:eastAsia="lv-LV"/>
              </w:rPr>
              <w:t>Nodarbināto slodzes (40 st.):</w:t>
            </w:r>
          </w:p>
        </w:tc>
        <w:tc>
          <w:tcPr>
            <w:tcW w:w="1417" w:type="dxa"/>
            <w:noWrap/>
            <w:hideMark/>
          </w:tcPr>
          <w:p w14:paraId="56E786B6" w14:textId="77777777" w:rsidR="00BD7F2C" w:rsidRPr="00CD59CA" w:rsidRDefault="00BD7F2C" w:rsidP="00022B59">
            <w:pPr>
              <w:jc w:val="center"/>
              <w:rPr>
                <w:rFonts w:ascii="Times New Roman" w:eastAsia="Times New Roman" w:hAnsi="Times New Roman" w:cs="Times New Roman"/>
                <w:b/>
                <w:sz w:val="24"/>
                <w:szCs w:val="24"/>
                <w:lang w:eastAsia="lv-LV"/>
              </w:rPr>
            </w:pPr>
            <w:r w:rsidRPr="00CD59CA">
              <w:rPr>
                <w:rFonts w:ascii="Times New Roman" w:eastAsia="Times New Roman" w:hAnsi="Times New Roman" w:cs="Times New Roman"/>
                <w:b/>
                <w:sz w:val="24"/>
                <w:szCs w:val="24"/>
                <w:lang w:eastAsia="lv-LV"/>
              </w:rPr>
              <w:t>12,92</w:t>
            </w:r>
          </w:p>
        </w:tc>
      </w:tr>
      <w:tr w:rsidR="00BD7F2C" w:rsidRPr="00CD59CA" w14:paraId="0BE9249E" w14:textId="77777777" w:rsidTr="004A7375">
        <w:trPr>
          <w:trHeight w:val="315"/>
        </w:trPr>
        <w:tc>
          <w:tcPr>
            <w:tcW w:w="4395" w:type="dxa"/>
            <w:tcBorders>
              <w:top w:val="nil"/>
              <w:left w:val="nil"/>
              <w:bottom w:val="nil"/>
              <w:right w:val="single" w:sz="4" w:space="0" w:color="auto"/>
            </w:tcBorders>
            <w:noWrap/>
            <w:hideMark/>
          </w:tcPr>
          <w:p w14:paraId="153F71B3" w14:textId="77777777" w:rsidR="00BD7F2C" w:rsidRPr="00CD59CA" w:rsidRDefault="00BD7F2C" w:rsidP="00022B59">
            <w:pPr>
              <w:jc w:val="both"/>
              <w:rPr>
                <w:rFonts w:ascii="Times New Roman" w:eastAsia="Times New Roman" w:hAnsi="Times New Roman" w:cs="Times New Roman"/>
                <w:sz w:val="24"/>
                <w:szCs w:val="24"/>
                <w:lang w:eastAsia="lv-LV"/>
              </w:rPr>
            </w:pPr>
          </w:p>
        </w:tc>
        <w:tc>
          <w:tcPr>
            <w:tcW w:w="3260" w:type="dxa"/>
            <w:gridSpan w:val="2"/>
            <w:tcBorders>
              <w:left w:val="single" w:sz="4" w:space="0" w:color="auto"/>
            </w:tcBorders>
            <w:noWrap/>
            <w:hideMark/>
          </w:tcPr>
          <w:p w14:paraId="3DF998AC" w14:textId="77777777" w:rsidR="00BD7F2C" w:rsidRPr="00CD59CA" w:rsidRDefault="00BD7F2C" w:rsidP="00022B59">
            <w:pPr>
              <w:jc w:val="both"/>
              <w:rPr>
                <w:rFonts w:ascii="Times New Roman" w:eastAsia="Times New Roman" w:hAnsi="Times New Roman" w:cs="Times New Roman"/>
                <w:b/>
                <w:sz w:val="24"/>
                <w:szCs w:val="24"/>
                <w:lang w:eastAsia="lv-LV"/>
              </w:rPr>
            </w:pPr>
            <w:r w:rsidRPr="00CD59CA">
              <w:rPr>
                <w:rFonts w:ascii="Times New Roman" w:eastAsia="Times New Roman" w:hAnsi="Times New Roman" w:cs="Times New Roman"/>
                <w:b/>
                <w:sz w:val="24"/>
                <w:szCs w:val="24"/>
                <w:lang w:eastAsia="lv-LV"/>
              </w:rPr>
              <w:t>Nodarbināto slodzes (35 st.):</w:t>
            </w:r>
          </w:p>
        </w:tc>
        <w:tc>
          <w:tcPr>
            <w:tcW w:w="1417" w:type="dxa"/>
            <w:noWrap/>
            <w:hideMark/>
          </w:tcPr>
          <w:p w14:paraId="2B62E49D" w14:textId="77777777" w:rsidR="00BD7F2C" w:rsidRPr="00CD59CA" w:rsidRDefault="00BD7F2C" w:rsidP="00022B59">
            <w:pPr>
              <w:jc w:val="center"/>
              <w:rPr>
                <w:rFonts w:ascii="Times New Roman" w:eastAsia="Times New Roman" w:hAnsi="Times New Roman" w:cs="Times New Roman"/>
                <w:b/>
                <w:sz w:val="24"/>
                <w:szCs w:val="24"/>
                <w:lang w:eastAsia="lv-LV"/>
              </w:rPr>
            </w:pPr>
            <w:r w:rsidRPr="00CD59CA">
              <w:rPr>
                <w:rFonts w:ascii="Times New Roman" w:eastAsia="Times New Roman" w:hAnsi="Times New Roman" w:cs="Times New Roman"/>
                <w:b/>
                <w:sz w:val="24"/>
                <w:szCs w:val="24"/>
                <w:lang w:eastAsia="lv-LV"/>
              </w:rPr>
              <w:t>14,76</w:t>
            </w:r>
          </w:p>
        </w:tc>
      </w:tr>
    </w:tbl>
    <w:p w14:paraId="3568AE7A" w14:textId="77777777" w:rsidR="00F956C7" w:rsidRPr="00CD59CA" w:rsidRDefault="00F956C7" w:rsidP="00022B59">
      <w:pPr>
        <w:spacing w:after="0" w:line="240" w:lineRule="auto"/>
        <w:jc w:val="both"/>
        <w:rPr>
          <w:rFonts w:ascii="Times New Roman" w:eastAsia="Times New Roman" w:hAnsi="Times New Roman" w:cs="Times New Roman"/>
          <w:sz w:val="24"/>
          <w:szCs w:val="24"/>
          <w:lang w:eastAsia="lv-LV"/>
        </w:rPr>
      </w:pPr>
      <w:bookmarkStart w:id="7" w:name="_Hlk61095564"/>
    </w:p>
    <w:p w14:paraId="1BA80A81" w14:textId="6DCEB549" w:rsidR="00BD7F2C" w:rsidRPr="00CD59CA" w:rsidRDefault="00BD7F2C" w:rsidP="002E2F20">
      <w:pPr>
        <w:spacing w:after="0" w:line="240" w:lineRule="auto"/>
        <w:ind w:firstLine="720"/>
        <w:jc w:val="both"/>
        <w:rPr>
          <w:rFonts w:ascii="Times New Roman" w:eastAsia="Times New Roman" w:hAnsi="Times New Roman" w:cs="Times New Roman"/>
          <w:b/>
          <w:sz w:val="24"/>
          <w:szCs w:val="24"/>
          <w:lang w:eastAsia="lv-LV"/>
        </w:rPr>
      </w:pPr>
      <w:r w:rsidRPr="00CD59CA">
        <w:rPr>
          <w:rFonts w:ascii="Times New Roman" w:eastAsia="Times New Roman" w:hAnsi="Times New Roman" w:cs="Times New Roman"/>
          <w:sz w:val="24"/>
          <w:szCs w:val="24"/>
          <w:lang w:eastAsia="lv-LV"/>
        </w:rPr>
        <w:lastRenderedPageBreak/>
        <w:t xml:space="preserve">Ņemot vērā </w:t>
      </w:r>
      <w:r w:rsidR="001B34D3" w:rsidRPr="00CD59CA">
        <w:rPr>
          <w:rFonts w:ascii="Times New Roman" w:eastAsia="Times New Roman" w:hAnsi="Times New Roman" w:cs="Times New Roman"/>
          <w:sz w:val="24"/>
          <w:szCs w:val="24"/>
          <w:lang w:eastAsia="lv-LV"/>
        </w:rPr>
        <w:t xml:space="preserve">atšķirīgo </w:t>
      </w:r>
      <w:r w:rsidRPr="00CD59CA">
        <w:rPr>
          <w:rFonts w:ascii="Times New Roman" w:eastAsia="Times New Roman" w:hAnsi="Times New Roman" w:cs="Times New Roman"/>
          <w:sz w:val="24"/>
          <w:szCs w:val="24"/>
          <w:lang w:eastAsia="lv-LV"/>
        </w:rPr>
        <w:t>laika patēriņa apjomu katram izvērtēšanas ziņojuma veidam</w:t>
      </w:r>
      <w:r w:rsidR="001B34D3" w:rsidRPr="00CD59CA">
        <w:rPr>
          <w:rFonts w:ascii="Times New Roman" w:eastAsia="Times New Roman" w:hAnsi="Times New Roman" w:cs="Times New Roman"/>
          <w:sz w:val="24"/>
          <w:szCs w:val="24"/>
          <w:lang w:eastAsia="lv-LV"/>
        </w:rPr>
        <w:t xml:space="preserve"> un</w:t>
      </w:r>
      <w:r w:rsidRPr="00CD59CA">
        <w:rPr>
          <w:rFonts w:ascii="Times New Roman" w:eastAsia="Times New Roman" w:hAnsi="Times New Roman" w:cs="Times New Roman"/>
          <w:sz w:val="24"/>
          <w:szCs w:val="24"/>
          <w:lang w:eastAsia="lv-LV"/>
        </w:rPr>
        <w:t xml:space="preserve"> mērķa grupai</w:t>
      </w:r>
      <w:r w:rsidR="001B34D3" w:rsidRPr="00CD59CA">
        <w:rPr>
          <w:rFonts w:ascii="Times New Roman" w:eastAsia="Times New Roman" w:hAnsi="Times New Roman" w:cs="Times New Roman"/>
          <w:sz w:val="24"/>
          <w:szCs w:val="24"/>
          <w:lang w:eastAsia="lv-LV"/>
        </w:rPr>
        <w:t>, kā arī</w:t>
      </w:r>
      <w:r w:rsidRPr="00CD59CA">
        <w:rPr>
          <w:rFonts w:ascii="Times New Roman" w:eastAsia="Times New Roman" w:hAnsi="Times New Roman" w:cs="Times New Roman"/>
          <w:sz w:val="24"/>
          <w:szCs w:val="24"/>
          <w:lang w:eastAsia="lv-LV"/>
        </w:rPr>
        <w:t xml:space="preserve"> sagatavoto izvērtēšanas ziņojumu skaitu 2020.</w:t>
      </w:r>
      <w:r w:rsidR="00080A1B" w:rsidRPr="00CD59CA">
        <w:rPr>
          <w:rFonts w:ascii="Times New Roman" w:eastAsia="Times New Roman" w:hAnsi="Times New Roman" w:cs="Times New Roman"/>
          <w:sz w:val="24"/>
          <w:szCs w:val="24"/>
          <w:lang w:eastAsia="lv-LV"/>
        </w:rPr>
        <w:t xml:space="preserve"> </w:t>
      </w:r>
      <w:r w:rsidRPr="00CD59CA">
        <w:rPr>
          <w:rFonts w:ascii="Times New Roman" w:eastAsia="Times New Roman" w:hAnsi="Times New Roman" w:cs="Times New Roman"/>
          <w:sz w:val="24"/>
          <w:szCs w:val="24"/>
          <w:lang w:eastAsia="lv-LV"/>
        </w:rPr>
        <w:t xml:space="preserve">gadā, </w:t>
      </w:r>
      <w:r w:rsidR="001B34D3" w:rsidRPr="00CD59CA">
        <w:rPr>
          <w:rFonts w:ascii="Times New Roman" w:eastAsia="Times New Roman" w:hAnsi="Times New Roman" w:cs="Times New Roman"/>
          <w:sz w:val="24"/>
          <w:szCs w:val="24"/>
          <w:lang w:eastAsia="lv-LV"/>
        </w:rPr>
        <w:t>secināms</w:t>
      </w:r>
      <w:r w:rsidRPr="00CD59CA">
        <w:rPr>
          <w:rFonts w:ascii="Times New Roman" w:eastAsia="Times New Roman" w:hAnsi="Times New Roman" w:cs="Times New Roman"/>
          <w:sz w:val="24"/>
          <w:szCs w:val="24"/>
          <w:lang w:eastAsia="lv-LV"/>
        </w:rPr>
        <w:t>, ka darba laika patēriņš izvērtēšanas ziņojumu sagatavošanai 2020.</w:t>
      </w:r>
      <w:r w:rsidR="001B34D3" w:rsidRPr="00CD59CA">
        <w:rPr>
          <w:rFonts w:ascii="Times New Roman" w:eastAsia="Times New Roman" w:hAnsi="Times New Roman" w:cs="Times New Roman"/>
          <w:sz w:val="24"/>
          <w:szCs w:val="24"/>
          <w:lang w:eastAsia="lv-LV"/>
        </w:rPr>
        <w:t> </w:t>
      </w:r>
      <w:r w:rsidRPr="00CD59CA">
        <w:rPr>
          <w:rFonts w:ascii="Times New Roman" w:eastAsia="Times New Roman" w:hAnsi="Times New Roman" w:cs="Times New Roman"/>
          <w:sz w:val="24"/>
          <w:szCs w:val="24"/>
          <w:lang w:eastAsia="lv-LV"/>
        </w:rPr>
        <w:t xml:space="preserve">gadā kopumā sastādīja 24798 stundas, kas nozīmē, ka </w:t>
      </w:r>
      <w:r w:rsidRPr="00CD59CA">
        <w:rPr>
          <w:rFonts w:ascii="Times New Roman" w:eastAsia="Times New Roman" w:hAnsi="Times New Roman" w:cs="Times New Roman"/>
          <w:b/>
          <w:sz w:val="24"/>
          <w:szCs w:val="24"/>
          <w:lang w:eastAsia="lv-LV"/>
        </w:rPr>
        <w:t xml:space="preserve">40 stundu darba nedēļas gadījumā Dienestam izvērtēšanas ziņojumu funkcijas nodrošināšanai bija nepieciešamas 12,92 amata </w:t>
      </w:r>
      <w:proofErr w:type="gramStart"/>
      <w:r w:rsidRPr="00CD59CA">
        <w:rPr>
          <w:rFonts w:ascii="Times New Roman" w:eastAsia="Times New Roman" w:hAnsi="Times New Roman" w:cs="Times New Roman"/>
          <w:b/>
          <w:sz w:val="24"/>
          <w:szCs w:val="24"/>
          <w:lang w:eastAsia="lv-LV"/>
        </w:rPr>
        <w:t>vietas</w:t>
      </w:r>
      <w:proofErr w:type="gramEnd"/>
      <w:r w:rsidRPr="00CD59CA">
        <w:rPr>
          <w:rFonts w:ascii="Times New Roman" w:eastAsia="Times New Roman" w:hAnsi="Times New Roman" w:cs="Times New Roman"/>
          <w:b/>
          <w:sz w:val="24"/>
          <w:szCs w:val="24"/>
          <w:lang w:eastAsia="lv-LV"/>
        </w:rPr>
        <w:t>, savukārt 35 stundu darba nedēļas gadījumā būtu nepieciešamas 14,76 amata vietas (skat</w:t>
      </w:r>
      <w:r w:rsidR="00370526" w:rsidRPr="00CD59CA">
        <w:rPr>
          <w:rFonts w:ascii="Times New Roman" w:eastAsia="Times New Roman" w:hAnsi="Times New Roman" w:cs="Times New Roman"/>
          <w:b/>
          <w:sz w:val="24"/>
          <w:szCs w:val="24"/>
          <w:lang w:eastAsia="lv-LV"/>
        </w:rPr>
        <w:t>īt</w:t>
      </w:r>
      <w:r w:rsidRPr="00CD59CA">
        <w:rPr>
          <w:rFonts w:ascii="Times New Roman" w:eastAsia="Times New Roman" w:hAnsi="Times New Roman" w:cs="Times New Roman"/>
          <w:b/>
          <w:sz w:val="24"/>
          <w:szCs w:val="24"/>
          <w:lang w:eastAsia="lv-LV"/>
        </w:rPr>
        <w:t xml:space="preserve"> </w:t>
      </w:r>
      <w:r w:rsidR="00FE53FB" w:rsidRPr="00CD59CA">
        <w:rPr>
          <w:rFonts w:ascii="Times New Roman" w:eastAsia="Times New Roman" w:hAnsi="Times New Roman" w:cs="Times New Roman"/>
          <w:b/>
          <w:sz w:val="24"/>
          <w:szCs w:val="24"/>
          <w:lang w:eastAsia="lv-LV"/>
        </w:rPr>
        <w:t>1</w:t>
      </w:r>
      <w:r w:rsidR="00C86DCE" w:rsidRPr="00CD59CA">
        <w:rPr>
          <w:rFonts w:ascii="Times New Roman" w:eastAsia="Times New Roman" w:hAnsi="Times New Roman" w:cs="Times New Roman"/>
          <w:b/>
          <w:sz w:val="24"/>
          <w:szCs w:val="24"/>
          <w:lang w:eastAsia="lv-LV"/>
        </w:rPr>
        <w:t>.</w:t>
      </w:r>
      <w:r w:rsidR="00B16B91" w:rsidRPr="00CD59CA">
        <w:rPr>
          <w:rFonts w:ascii="Times New Roman" w:eastAsia="Times New Roman" w:hAnsi="Times New Roman" w:cs="Times New Roman"/>
          <w:b/>
          <w:sz w:val="24"/>
          <w:szCs w:val="24"/>
          <w:lang w:eastAsia="lv-LV"/>
        </w:rPr>
        <w:t> </w:t>
      </w:r>
      <w:r w:rsidR="00C86DCE" w:rsidRPr="00CD59CA">
        <w:rPr>
          <w:rFonts w:ascii="Times New Roman" w:eastAsia="Times New Roman" w:hAnsi="Times New Roman" w:cs="Times New Roman"/>
          <w:b/>
          <w:sz w:val="24"/>
          <w:szCs w:val="24"/>
          <w:lang w:eastAsia="lv-LV"/>
        </w:rPr>
        <w:t>tabulu</w:t>
      </w:r>
      <w:r w:rsidRPr="00CD59CA">
        <w:rPr>
          <w:rFonts w:ascii="Times New Roman" w:eastAsia="Times New Roman" w:hAnsi="Times New Roman" w:cs="Times New Roman"/>
          <w:b/>
          <w:sz w:val="24"/>
          <w:szCs w:val="24"/>
          <w:lang w:eastAsia="lv-LV"/>
        </w:rPr>
        <w:t>).</w:t>
      </w:r>
      <w:bookmarkEnd w:id="7"/>
    </w:p>
    <w:p w14:paraId="18A7B1AF" w14:textId="77777777" w:rsidR="00BD7F2C" w:rsidRPr="00CD59CA" w:rsidRDefault="00BD7F2C" w:rsidP="002E2F20">
      <w:pPr>
        <w:spacing w:after="0" w:line="240" w:lineRule="auto"/>
        <w:ind w:firstLine="720"/>
        <w:jc w:val="both"/>
        <w:rPr>
          <w:rFonts w:ascii="Times New Roman" w:eastAsia="Times New Roman" w:hAnsi="Times New Roman" w:cs="Times New Roman"/>
          <w:sz w:val="24"/>
          <w:szCs w:val="24"/>
          <w:lang w:eastAsia="lv-LV"/>
        </w:rPr>
      </w:pPr>
    </w:p>
    <w:p w14:paraId="7458509A" w14:textId="0C97EF75" w:rsidR="00BD7F2C" w:rsidRPr="00CD59CA" w:rsidRDefault="00BD7F2C" w:rsidP="002E2F20">
      <w:pPr>
        <w:pStyle w:val="Virsraksts2"/>
        <w:spacing w:before="0" w:line="240" w:lineRule="auto"/>
        <w:ind w:firstLine="720"/>
        <w:rPr>
          <w:rFonts w:eastAsia="Times New Roman"/>
          <w:szCs w:val="24"/>
          <w:lang w:eastAsia="lv-LV"/>
        </w:rPr>
      </w:pPr>
      <w:bookmarkStart w:id="8" w:name="_Toc69311747"/>
      <w:r w:rsidRPr="00CD59CA">
        <w:rPr>
          <w:rFonts w:eastAsia="Times New Roman"/>
          <w:szCs w:val="24"/>
          <w:lang w:eastAsia="lv-LV"/>
        </w:rPr>
        <w:t>Kriminālsods – piespiedu darbs</w:t>
      </w:r>
      <w:bookmarkEnd w:id="8"/>
    </w:p>
    <w:p w14:paraId="0B733B40" w14:textId="3259E92C" w:rsidR="00D81744" w:rsidRPr="00CD59CA" w:rsidRDefault="00A01496" w:rsidP="002E2F20">
      <w:pPr>
        <w:spacing w:after="0" w:line="240" w:lineRule="auto"/>
        <w:ind w:firstLine="720"/>
        <w:jc w:val="both"/>
        <w:rPr>
          <w:rFonts w:ascii="Times New Roman" w:hAnsi="Times New Roman" w:cs="Times New Roman"/>
          <w:sz w:val="24"/>
          <w:szCs w:val="24"/>
          <w:shd w:val="clear" w:color="auto" w:fill="FFFFFF"/>
        </w:rPr>
      </w:pPr>
      <w:r w:rsidRPr="00CD59CA">
        <w:rPr>
          <w:rFonts w:ascii="Times New Roman" w:hAnsi="Times New Roman" w:cs="Times New Roman"/>
          <w:sz w:val="24"/>
          <w:szCs w:val="24"/>
          <w:shd w:val="clear" w:color="auto" w:fill="FFFFFF"/>
        </w:rPr>
        <w:t xml:space="preserve">Saskaņā ar </w:t>
      </w:r>
      <w:r w:rsidR="00C86DCE" w:rsidRPr="00CD59CA">
        <w:rPr>
          <w:rFonts w:ascii="Times New Roman" w:hAnsi="Times New Roman" w:cs="Times New Roman"/>
          <w:sz w:val="24"/>
          <w:szCs w:val="24"/>
          <w:shd w:val="clear" w:color="auto" w:fill="FFFFFF"/>
        </w:rPr>
        <w:t>K</w:t>
      </w:r>
      <w:r w:rsidRPr="00CD59CA">
        <w:rPr>
          <w:rFonts w:ascii="Times New Roman" w:hAnsi="Times New Roman" w:cs="Times New Roman"/>
          <w:sz w:val="24"/>
          <w:szCs w:val="24"/>
          <w:shd w:val="clear" w:color="auto" w:fill="FFFFFF"/>
        </w:rPr>
        <w:t>rimināllikuma 40.</w:t>
      </w:r>
      <w:r w:rsidR="0042092C" w:rsidRPr="00CD59CA">
        <w:rPr>
          <w:rFonts w:ascii="Times New Roman" w:hAnsi="Times New Roman" w:cs="Times New Roman"/>
          <w:sz w:val="24"/>
          <w:szCs w:val="24"/>
          <w:shd w:val="clear" w:color="auto" w:fill="FFFFFF"/>
        </w:rPr>
        <w:t> </w:t>
      </w:r>
      <w:r w:rsidRPr="00CD59CA">
        <w:rPr>
          <w:rFonts w:ascii="Times New Roman" w:hAnsi="Times New Roman" w:cs="Times New Roman"/>
          <w:sz w:val="24"/>
          <w:szCs w:val="24"/>
          <w:shd w:val="clear" w:color="auto" w:fill="FFFFFF"/>
        </w:rPr>
        <w:t>pantā noteikto</w:t>
      </w:r>
      <w:r w:rsidR="00E0316D" w:rsidRPr="00CD59CA">
        <w:rPr>
          <w:rFonts w:ascii="Times New Roman" w:hAnsi="Times New Roman" w:cs="Times New Roman"/>
          <w:sz w:val="24"/>
          <w:szCs w:val="24"/>
          <w:shd w:val="clear" w:color="auto" w:fill="FFFFFF"/>
        </w:rPr>
        <w:t>,</w:t>
      </w:r>
      <w:r w:rsidRPr="00CD59CA">
        <w:rPr>
          <w:rFonts w:ascii="Times New Roman" w:hAnsi="Times New Roman" w:cs="Times New Roman"/>
          <w:sz w:val="24"/>
          <w:szCs w:val="24"/>
          <w:shd w:val="clear" w:color="auto" w:fill="FFFFFF"/>
        </w:rPr>
        <w:t xml:space="preserve"> p</w:t>
      </w:r>
      <w:r w:rsidR="00FD1746" w:rsidRPr="00CD59CA">
        <w:rPr>
          <w:rFonts w:ascii="Times New Roman" w:hAnsi="Times New Roman" w:cs="Times New Roman"/>
          <w:sz w:val="24"/>
          <w:szCs w:val="24"/>
          <w:shd w:val="clear" w:color="auto" w:fill="FFFFFF"/>
        </w:rPr>
        <w:t xml:space="preserve">iespiedu darbs kā pamatsods vai papildsods ir piespiedu iesaistīšana sabiedrībai nepieciešamajos darbos, ko notiesātais vai persona, kurai piespiedu darbs noteikts ar prokurora priekšrakstu par sodu, izcieš, veicot dzīvesvietas apvidū piespiedu darba izpildes institūcijas noteiktos darbus no pamatdarba vai mācībām brīvajā laikā un bez atlīdzības. Piespiedu darbu kā pamatsodu nosaka uz laiku no </w:t>
      </w:r>
      <w:r w:rsidRPr="00CD59CA">
        <w:rPr>
          <w:rFonts w:ascii="Times New Roman" w:hAnsi="Times New Roman" w:cs="Times New Roman"/>
          <w:sz w:val="24"/>
          <w:szCs w:val="24"/>
          <w:shd w:val="clear" w:color="auto" w:fill="FFFFFF"/>
        </w:rPr>
        <w:t>40</w:t>
      </w:r>
      <w:r w:rsidR="00FD1746" w:rsidRPr="00CD59CA">
        <w:rPr>
          <w:rFonts w:ascii="Times New Roman" w:hAnsi="Times New Roman" w:cs="Times New Roman"/>
          <w:sz w:val="24"/>
          <w:szCs w:val="24"/>
          <w:shd w:val="clear" w:color="auto" w:fill="FFFFFF"/>
        </w:rPr>
        <w:t xml:space="preserve"> līdz </w:t>
      </w:r>
      <w:r w:rsidRPr="00CD59CA">
        <w:rPr>
          <w:rFonts w:ascii="Times New Roman" w:hAnsi="Times New Roman" w:cs="Times New Roman"/>
          <w:sz w:val="24"/>
          <w:szCs w:val="24"/>
          <w:shd w:val="clear" w:color="auto" w:fill="FFFFFF"/>
        </w:rPr>
        <w:t>280</w:t>
      </w:r>
      <w:r w:rsidR="00FD1746" w:rsidRPr="00CD59CA">
        <w:rPr>
          <w:rFonts w:ascii="Times New Roman" w:hAnsi="Times New Roman" w:cs="Times New Roman"/>
          <w:sz w:val="24"/>
          <w:szCs w:val="24"/>
          <w:shd w:val="clear" w:color="auto" w:fill="FFFFFF"/>
        </w:rPr>
        <w:t xml:space="preserve"> stundām. Prokurors, priekšrakstā par sodu nosakot piespiedu darbu, var piemērot ne vairāk kā pusi no Krimināllikumā paredzētā maksimālā piespiedu darba ilguma</w:t>
      </w:r>
      <w:r w:rsidRPr="00CD59CA">
        <w:rPr>
          <w:rFonts w:ascii="Times New Roman" w:hAnsi="Times New Roman" w:cs="Times New Roman"/>
          <w:sz w:val="24"/>
          <w:szCs w:val="24"/>
          <w:shd w:val="clear" w:color="auto" w:fill="FFFFFF"/>
        </w:rPr>
        <w:t>, tas ir līdz 140 piespiedu darba stundām</w:t>
      </w:r>
      <w:r w:rsidR="00FD1746" w:rsidRPr="00CD59CA">
        <w:rPr>
          <w:rFonts w:ascii="Times New Roman" w:hAnsi="Times New Roman" w:cs="Times New Roman"/>
          <w:sz w:val="24"/>
          <w:szCs w:val="24"/>
          <w:shd w:val="clear" w:color="auto" w:fill="FFFFFF"/>
        </w:rPr>
        <w:t xml:space="preserve">. Piespiedu darbu kā papildsodu uz laiku no </w:t>
      </w:r>
      <w:r w:rsidR="001A601D" w:rsidRPr="00CD59CA">
        <w:rPr>
          <w:rFonts w:ascii="Times New Roman" w:hAnsi="Times New Roman" w:cs="Times New Roman"/>
          <w:sz w:val="24"/>
          <w:szCs w:val="24"/>
          <w:shd w:val="clear" w:color="auto" w:fill="FFFFFF"/>
        </w:rPr>
        <w:t>40</w:t>
      </w:r>
      <w:r w:rsidR="00FD1746" w:rsidRPr="00CD59CA">
        <w:rPr>
          <w:rFonts w:ascii="Times New Roman" w:hAnsi="Times New Roman" w:cs="Times New Roman"/>
          <w:sz w:val="24"/>
          <w:szCs w:val="24"/>
          <w:shd w:val="clear" w:color="auto" w:fill="FFFFFF"/>
        </w:rPr>
        <w:t xml:space="preserve"> līdz </w:t>
      </w:r>
      <w:r w:rsidR="001A601D" w:rsidRPr="00CD59CA">
        <w:rPr>
          <w:rFonts w:ascii="Times New Roman" w:hAnsi="Times New Roman" w:cs="Times New Roman"/>
          <w:sz w:val="24"/>
          <w:szCs w:val="24"/>
          <w:shd w:val="clear" w:color="auto" w:fill="FFFFFF"/>
        </w:rPr>
        <w:t>100</w:t>
      </w:r>
      <w:r w:rsidR="00FD1746" w:rsidRPr="00CD59CA">
        <w:rPr>
          <w:rFonts w:ascii="Times New Roman" w:hAnsi="Times New Roman" w:cs="Times New Roman"/>
          <w:sz w:val="24"/>
          <w:szCs w:val="24"/>
          <w:shd w:val="clear" w:color="auto" w:fill="FFFFFF"/>
        </w:rPr>
        <w:t xml:space="preserve"> stundām var noteikt personām, kuras notiesātas nosacīti.</w:t>
      </w:r>
      <w:r w:rsidRPr="00CD59CA">
        <w:rPr>
          <w:rFonts w:ascii="Times New Roman" w:hAnsi="Times New Roman" w:cs="Times New Roman"/>
          <w:sz w:val="24"/>
          <w:szCs w:val="24"/>
          <w:shd w:val="clear" w:color="auto" w:fill="FFFFFF"/>
        </w:rPr>
        <w:t xml:space="preserve"> </w:t>
      </w:r>
      <w:r w:rsidRPr="00CD59CA">
        <w:rPr>
          <w:rFonts w:ascii="Times New Roman" w:eastAsia="Times New Roman" w:hAnsi="Times New Roman" w:cs="Times New Roman"/>
          <w:sz w:val="24"/>
          <w:szCs w:val="24"/>
          <w:lang w:eastAsia="lv-LV"/>
        </w:rPr>
        <w:t>Jāņem vērā, ka s</w:t>
      </w:r>
      <w:r w:rsidR="00D81744" w:rsidRPr="00CD59CA">
        <w:rPr>
          <w:rFonts w:ascii="Times New Roman" w:eastAsia="Times New Roman" w:hAnsi="Times New Roman" w:cs="Times New Roman"/>
          <w:sz w:val="24"/>
          <w:szCs w:val="24"/>
          <w:lang w:eastAsia="lv-LV"/>
        </w:rPr>
        <w:t>askaitot sodus, piespiedu darba apmērs var sasniegt arī 420 stundas.</w:t>
      </w:r>
    </w:p>
    <w:p w14:paraId="553D7224" w14:textId="3468442E" w:rsidR="00BD7F2C" w:rsidRPr="00CD59CA" w:rsidRDefault="00BD7F2C" w:rsidP="002E2F20">
      <w:pPr>
        <w:spacing w:after="0" w:line="240" w:lineRule="auto"/>
        <w:ind w:firstLine="720"/>
        <w:jc w:val="both"/>
        <w:rPr>
          <w:rFonts w:ascii="Times New Roman" w:eastAsia="Times New Roman" w:hAnsi="Times New Roman" w:cs="Times New Roman"/>
          <w:bCs/>
          <w:sz w:val="24"/>
          <w:szCs w:val="24"/>
          <w:lang w:eastAsia="lv-LV"/>
        </w:rPr>
      </w:pPr>
      <w:r w:rsidRPr="00CD59CA">
        <w:rPr>
          <w:rFonts w:ascii="Times New Roman" w:eastAsia="Times New Roman" w:hAnsi="Times New Roman" w:cs="Times New Roman"/>
          <w:bCs/>
          <w:sz w:val="24"/>
          <w:szCs w:val="24"/>
          <w:lang w:eastAsia="lv-LV"/>
        </w:rPr>
        <w:t xml:space="preserve">Dienests organizē kriminālsoda </w:t>
      </w:r>
      <w:r w:rsidRPr="00CD59CA">
        <w:rPr>
          <w:rFonts w:ascii="Times New Roman" w:eastAsia="Times New Roman" w:hAnsi="Times New Roman" w:cs="Times New Roman"/>
          <w:b/>
          <w:sz w:val="24"/>
          <w:szCs w:val="24"/>
          <w:lang w:eastAsia="lv-LV"/>
        </w:rPr>
        <w:t>–</w:t>
      </w:r>
      <w:r w:rsidRPr="00CD59CA">
        <w:rPr>
          <w:rFonts w:ascii="Times New Roman" w:eastAsia="Times New Roman" w:hAnsi="Times New Roman" w:cs="Times New Roman"/>
          <w:bCs/>
          <w:sz w:val="24"/>
          <w:szCs w:val="24"/>
          <w:lang w:eastAsia="lv-LV"/>
        </w:rPr>
        <w:t xml:space="preserve"> piespiedu darbs </w:t>
      </w:r>
      <w:r w:rsidRPr="00CD59CA">
        <w:rPr>
          <w:rFonts w:ascii="Times New Roman" w:eastAsia="Times New Roman" w:hAnsi="Times New Roman" w:cs="Times New Roman"/>
          <w:b/>
          <w:sz w:val="24"/>
          <w:szCs w:val="24"/>
          <w:lang w:eastAsia="lv-LV"/>
        </w:rPr>
        <w:t>–</w:t>
      </w:r>
      <w:r w:rsidRPr="00CD59CA">
        <w:rPr>
          <w:rFonts w:ascii="Times New Roman" w:eastAsia="Times New Roman" w:hAnsi="Times New Roman" w:cs="Times New Roman"/>
          <w:bCs/>
          <w:sz w:val="24"/>
          <w:szCs w:val="24"/>
          <w:lang w:eastAsia="lv-LV"/>
        </w:rPr>
        <w:t xml:space="preserve"> izpildi Ministru kabineta noteiktajā kārtībā.</w:t>
      </w:r>
      <w:r w:rsidRPr="00CD59CA">
        <w:rPr>
          <w:rStyle w:val="Vresatsauce"/>
          <w:rFonts w:ascii="Times New Roman" w:eastAsia="Times New Roman" w:hAnsi="Times New Roman" w:cs="Times New Roman"/>
          <w:bCs/>
          <w:sz w:val="24"/>
          <w:szCs w:val="24"/>
          <w:lang w:eastAsia="lv-LV"/>
        </w:rPr>
        <w:footnoteReference w:id="14"/>
      </w:r>
    </w:p>
    <w:p w14:paraId="7DAF5993" w14:textId="77777777" w:rsidR="00BD7F2C" w:rsidRPr="00CD59CA" w:rsidRDefault="00BD7F2C" w:rsidP="002E2F20">
      <w:pPr>
        <w:spacing w:after="0" w:line="240" w:lineRule="auto"/>
        <w:ind w:firstLine="720"/>
        <w:jc w:val="both"/>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Organizējot kriminālsoda – piespiedu darbs</w:t>
      </w:r>
      <w:r w:rsidR="00C86DCE" w:rsidRPr="00CD59CA">
        <w:rPr>
          <w:rFonts w:ascii="Times New Roman" w:eastAsia="Times New Roman" w:hAnsi="Times New Roman" w:cs="Times New Roman"/>
          <w:sz w:val="24"/>
          <w:szCs w:val="24"/>
          <w:lang w:eastAsia="lv-LV"/>
        </w:rPr>
        <w:t xml:space="preserve"> –</w:t>
      </w:r>
      <w:r w:rsidRPr="00CD59CA">
        <w:rPr>
          <w:rFonts w:ascii="Times New Roman" w:eastAsia="Times New Roman" w:hAnsi="Times New Roman" w:cs="Times New Roman"/>
          <w:sz w:val="24"/>
          <w:szCs w:val="24"/>
          <w:lang w:eastAsia="lv-LV"/>
        </w:rPr>
        <w:t xml:space="preserve"> izpildi</w:t>
      </w:r>
      <w:r w:rsidR="00915A5E" w:rsidRPr="00CD59CA">
        <w:rPr>
          <w:rFonts w:ascii="Times New Roman" w:eastAsia="Times New Roman" w:hAnsi="Times New Roman" w:cs="Times New Roman"/>
          <w:sz w:val="24"/>
          <w:szCs w:val="24"/>
          <w:lang w:eastAsia="lv-LV"/>
        </w:rPr>
        <w:t>,</w:t>
      </w:r>
      <w:r w:rsidRPr="00CD59CA">
        <w:rPr>
          <w:rFonts w:ascii="Times New Roman" w:eastAsia="Times New Roman" w:hAnsi="Times New Roman" w:cs="Times New Roman"/>
          <w:sz w:val="24"/>
          <w:szCs w:val="24"/>
          <w:lang w:eastAsia="lv-LV"/>
        </w:rPr>
        <w:t xml:space="preserve"> amatpersona:</w:t>
      </w:r>
    </w:p>
    <w:p w14:paraId="34BC72E2" w14:textId="77777777" w:rsidR="00BD7F2C" w:rsidRPr="00CD59CA" w:rsidRDefault="00BD7F2C" w:rsidP="00A92696">
      <w:pPr>
        <w:pStyle w:val="Sarakstarindkopa"/>
        <w:numPr>
          <w:ilvl w:val="0"/>
          <w:numId w:val="10"/>
        </w:numPr>
        <w:tabs>
          <w:tab w:val="left" w:pos="851"/>
        </w:tabs>
        <w:spacing w:after="0" w:line="240" w:lineRule="auto"/>
        <w:ind w:left="0" w:firstLine="709"/>
        <w:jc w:val="both"/>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izskaidro probācijas klientam piespiedu darba izpildes nosacījumus un kārtību;</w:t>
      </w:r>
    </w:p>
    <w:p w14:paraId="3C901D12" w14:textId="77777777" w:rsidR="00BD7F2C" w:rsidRPr="00CD59CA" w:rsidRDefault="00BD7F2C" w:rsidP="00A92696">
      <w:pPr>
        <w:pStyle w:val="Sarakstarindkopa"/>
        <w:numPr>
          <w:ilvl w:val="0"/>
          <w:numId w:val="10"/>
        </w:numPr>
        <w:tabs>
          <w:tab w:val="left" w:pos="851"/>
        </w:tabs>
        <w:spacing w:after="0" w:line="240" w:lineRule="auto"/>
        <w:ind w:left="0" w:firstLine="709"/>
        <w:jc w:val="both"/>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izvēlas piemērotāko darba devēju. Darba devējs ir neaizstājams resurss piespiedu darba izpildes organizēšanas nodrošināšanai</w:t>
      </w:r>
      <w:proofErr w:type="gramStart"/>
      <w:r w:rsidRPr="00CD59CA">
        <w:rPr>
          <w:rFonts w:ascii="Times New Roman" w:eastAsia="Times New Roman" w:hAnsi="Times New Roman" w:cs="Times New Roman"/>
          <w:sz w:val="24"/>
          <w:szCs w:val="24"/>
          <w:lang w:eastAsia="lv-LV"/>
        </w:rPr>
        <w:t xml:space="preserve"> un</w:t>
      </w:r>
      <w:proofErr w:type="gramEnd"/>
      <w:r w:rsidRPr="00CD59CA">
        <w:rPr>
          <w:rFonts w:ascii="Times New Roman" w:eastAsia="Times New Roman" w:hAnsi="Times New Roman" w:cs="Times New Roman"/>
          <w:sz w:val="24"/>
          <w:szCs w:val="24"/>
          <w:lang w:eastAsia="lv-LV"/>
        </w:rPr>
        <w:t xml:space="preserve"> tas var būt valsts vai pašvaldību iestādes</w:t>
      </w:r>
      <w:r w:rsidR="00604542" w:rsidRPr="00CD59CA">
        <w:rPr>
          <w:rFonts w:ascii="Times New Roman" w:eastAsia="Times New Roman" w:hAnsi="Times New Roman" w:cs="Times New Roman"/>
          <w:sz w:val="24"/>
          <w:szCs w:val="24"/>
          <w:lang w:eastAsia="lv-LV"/>
        </w:rPr>
        <w:t>,</w:t>
      </w:r>
      <w:r w:rsidRPr="00CD59CA">
        <w:rPr>
          <w:rFonts w:ascii="Times New Roman" w:eastAsia="Times New Roman" w:hAnsi="Times New Roman" w:cs="Times New Roman"/>
          <w:sz w:val="24"/>
          <w:szCs w:val="24"/>
          <w:lang w:eastAsia="lv-LV"/>
        </w:rPr>
        <w:t xml:space="preserve"> valsts vai pašvaldību kapitālsabiedrības</w:t>
      </w:r>
      <w:r w:rsidR="00604542" w:rsidRPr="00CD59CA">
        <w:rPr>
          <w:rFonts w:ascii="Times New Roman" w:eastAsia="Times New Roman" w:hAnsi="Times New Roman" w:cs="Times New Roman"/>
          <w:sz w:val="24"/>
          <w:szCs w:val="24"/>
          <w:lang w:eastAsia="lv-LV"/>
        </w:rPr>
        <w:t>,</w:t>
      </w:r>
      <w:r w:rsidRPr="00CD59CA">
        <w:rPr>
          <w:rFonts w:ascii="Times New Roman" w:eastAsia="Times New Roman" w:hAnsi="Times New Roman" w:cs="Times New Roman"/>
          <w:sz w:val="24"/>
          <w:szCs w:val="24"/>
          <w:lang w:eastAsia="lv-LV"/>
        </w:rPr>
        <w:t xml:space="preserve"> valsts vai pašvaldības aģentūras</w:t>
      </w:r>
      <w:r w:rsidR="00604542" w:rsidRPr="00CD59CA">
        <w:rPr>
          <w:rFonts w:ascii="Times New Roman" w:eastAsia="Times New Roman" w:hAnsi="Times New Roman" w:cs="Times New Roman"/>
          <w:sz w:val="24"/>
          <w:szCs w:val="24"/>
          <w:lang w:eastAsia="lv-LV"/>
        </w:rPr>
        <w:t>,</w:t>
      </w:r>
      <w:r w:rsidRPr="00CD59CA">
        <w:rPr>
          <w:rFonts w:ascii="Times New Roman" w:eastAsia="Times New Roman" w:hAnsi="Times New Roman" w:cs="Times New Roman"/>
          <w:sz w:val="24"/>
          <w:szCs w:val="24"/>
          <w:lang w:eastAsia="lv-LV"/>
        </w:rPr>
        <w:t xml:space="preserve"> biedrības</w:t>
      </w:r>
      <w:r w:rsidR="00604542" w:rsidRPr="00CD59CA">
        <w:rPr>
          <w:rFonts w:ascii="Times New Roman" w:eastAsia="Times New Roman" w:hAnsi="Times New Roman" w:cs="Times New Roman"/>
          <w:sz w:val="24"/>
          <w:szCs w:val="24"/>
          <w:lang w:eastAsia="lv-LV"/>
        </w:rPr>
        <w:t>,</w:t>
      </w:r>
      <w:r w:rsidRPr="00CD59CA">
        <w:rPr>
          <w:rFonts w:ascii="Times New Roman" w:eastAsia="Times New Roman" w:hAnsi="Times New Roman" w:cs="Times New Roman"/>
          <w:sz w:val="24"/>
          <w:szCs w:val="24"/>
          <w:lang w:eastAsia="lv-LV"/>
        </w:rPr>
        <w:t xml:space="preserve"> nodibinājumi</w:t>
      </w:r>
      <w:r w:rsidR="00604542" w:rsidRPr="00CD59CA">
        <w:rPr>
          <w:rFonts w:ascii="Times New Roman" w:eastAsia="Times New Roman" w:hAnsi="Times New Roman" w:cs="Times New Roman"/>
          <w:sz w:val="24"/>
          <w:szCs w:val="24"/>
          <w:lang w:eastAsia="lv-LV"/>
        </w:rPr>
        <w:t>,</w:t>
      </w:r>
      <w:r w:rsidRPr="00CD59CA">
        <w:rPr>
          <w:rFonts w:ascii="Times New Roman" w:eastAsia="Times New Roman" w:hAnsi="Times New Roman" w:cs="Times New Roman"/>
          <w:sz w:val="24"/>
          <w:szCs w:val="24"/>
          <w:lang w:eastAsia="lv-LV"/>
        </w:rPr>
        <w:t xml:space="preserve"> reliģiskās organizācijas</w:t>
      </w:r>
      <w:r w:rsidR="00106D9B" w:rsidRPr="00CD59CA">
        <w:rPr>
          <w:rFonts w:ascii="Times New Roman" w:eastAsia="Times New Roman" w:hAnsi="Times New Roman" w:cs="Times New Roman"/>
          <w:sz w:val="24"/>
          <w:szCs w:val="24"/>
          <w:lang w:eastAsia="lv-LV"/>
        </w:rPr>
        <w:t>;</w:t>
      </w:r>
      <w:r w:rsidRPr="00CD59CA">
        <w:rPr>
          <w:rFonts w:ascii="Times New Roman" w:eastAsia="Times New Roman" w:hAnsi="Times New Roman" w:cs="Times New Roman"/>
          <w:sz w:val="24"/>
          <w:szCs w:val="24"/>
          <w:lang w:eastAsia="lv-LV"/>
        </w:rPr>
        <w:t xml:space="preserve"> </w:t>
      </w:r>
    </w:p>
    <w:p w14:paraId="7FB814A0" w14:textId="77777777" w:rsidR="00BD7F2C" w:rsidRPr="00CD59CA" w:rsidRDefault="00BD7F2C" w:rsidP="00A92696">
      <w:pPr>
        <w:pStyle w:val="Sarakstarindkopa"/>
        <w:numPr>
          <w:ilvl w:val="0"/>
          <w:numId w:val="10"/>
        </w:numPr>
        <w:tabs>
          <w:tab w:val="left" w:pos="851"/>
        </w:tabs>
        <w:spacing w:after="0" w:line="240" w:lineRule="auto"/>
        <w:ind w:left="0" w:firstLine="709"/>
        <w:jc w:val="both"/>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sazinās ar darba devēju, vienojas par laiku, kad amatpersona un probācijas klients var ierasties pie darba devēja</w:t>
      </w:r>
      <w:r w:rsidR="00547D48" w:rsidRPr="00CD59CA">
        <w:rPr>
          <w:rFonts w:ascii="Times New Roman" w:eastAsia="Times New Roman" w:hAnsi="Times New Roman" w:cs="Times New Roman"/>
          <w:sz w:val="24"/>
          <w:szCs w:val="24"/>
          <w:lang w:eastAsia="lv-LV"/>
        </w:rPr>
        <w:t>,</w:t>
      </w:r>
      <w:r w:rsidRPr="00CD59CA">
        <w:rPr>
          <w:rFonts w:ascii="Times New Roman" w:eastAsia="Times New Roman" w:hAnsi="Times New Roman" w:cs="Times New Roman"/>
          <w:sz w:val="24"/>
          <w:szCs w:val="24"/>
          <w:lang w:eastAsia="lv-LV"/>
        </w:rPr>
        <w:t xml:space="preserve"> un sagatavo norīkojumu piespiedu darba veikšanai pie konkrētā darba devēja. Probācijas klienta, amatpersonas un darba devēja pirmajai tikšanās reizei ir jābūt kopīgai. Tas nozīmē, ka norīkojumā norādītajā datumā un laikā pie darba devēja ir jāierodas gan probācijas klientam, gan amatpersonai.</w:t>
      </w:r>
      <w:r w:rsidRPr="00CD59CA">
        <w:rPr>
          <w:rFonts w:ascii="Times New Roman" w:hAnsi="Times New Roman" w:cs="Times New Roman"/>
          <w:sz w:val="24"/>
          <w:szCs w:val="24"/>
          <w:vertAlign w:val="superscript"/>
          <w:lang w:eastAsia="lv-LV"/>
        </w:rPr>
        <w:footnoteReference w:id="15"/>
      </w:r>
      <w:r w:rsidRPr="00CD59CA">
        <w:rPr>
          <w:rFonts w:ascii="Times New Roman" w:eastAsia="Times New Roman" w:hAnsi="Times New Roman" w:cs="Times New Roman"/>
          <w:sz w:val="24"/>
          <w:szCs w:val="24"/>
          <w:lang w:eastAsia="lv-LV"/>
        </w:rPr>
        <w:t xml:space="preserve"> Minētais ir nepieciešams, lai:</w:t>
      </w:r>
    </w:p>
    <w:p w14:paraId="53FC3D34" w14:textId="77777777" w:rsidR="00BD7F2C" w:rsidRPr="00CD59CA" w:rsidRDefault="00BD7F2C" w:rsidP="00A92696">
      <w:pPr>
        <w:pStyle w:val="Sarakstarindkopa"/>
        <w:numPr>
          <w:ilvl w:val="0"/>
          <w:numId w:val="11"/>
        </w:numPr>
        <w:tabs>
          <w:tab w:val="left" w:pos="1134"/>
        </w:tabs>
        <w:spacing w:after="0" w:line="240" w:lineRule="auto"/>
        <w:ind w:left="0" w:firstLine="851"/>
        <w:jc w:val="both"/>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iepazīstinātu darba devēju ar probācijas klientu, tād</w:t>
      </w:r>
      <w:r w:rsidR="00C4189C" w:rsidRPr="00CD59CA">
        <w:rPr>
          <w:rFonts w:ascii="Times New Roman" w:eastAsia="Times New Roman" w:hAnsi="Times New Roman" w:cs="Times New Roman"/>
          <w:sz w:val="24"/>
          <w:szCs w:val="24"/>
          <w:lang w:eastAsia="lv-LV"/>
        </w:rPr>
        <w:t>ē</w:t>
      </w:r>
      <w:r w:rsidRPr="00CD59CA">
        <w:rPr>
          <w:rFonts w:ascii="Times New Roman" w:eastAsia="Times New Roman" w:hAnsi="Times New Roman" w:cs="Times New Roman"/>
          <w:sz w:val="24"/>
          <w:szCs w:val="24"/>
          <w:lang w:eastAsia="lv-LV"/>
        </w:rPr>
        <w:t>jādi novēršot risku, ka piespiedu darba izpildi veic persona, kurai piespiedu darbs nav piemērots;</w:t>
      </w:r>
    </w:p>
    <w:p w14:paraId="0EC4D021" w14:textId="77777777" w:rsidR="00BD7F2C" w:rsidRPr="00CD59CA" w:rsidRDefault="00BD7F2C" w:rsidP="00A92696">
      <w:pPr>
        <w:pStyle w:val="Sarakstarindkopa"/>
        <w:numPr>
          <w:ilvl w:val="0"/>
          <w:numId w:val="11"/>
        </w:numPr>
        <w:tabs>
          <w:tab w:val="left" w:pos="1134"/>
        </w:tabs>
        <w:spacing w:after="0" w:line="240" w:lineRule="auto"/>
        <w:ind w:left="0" w:firstLine="851"/>
        <w:jc w:val="both"/>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probācijas klientam nepārprotami būtu zināms darba devējs, kurš viņam var noteikt veikt konkrētu darbu, kā arī pie kā vērsties nelaimes gadījumā vai citu jautājumu risināšanā;</w:t>
      </w:r>
    </w:p>
    <w:p w14:paraId="2F714C78" w14:textId="77777777" w:rsidR="00BD7F2C" w:rsidRPr="00CD59CA" w:rsidRDefault="00C86DCE" w:rsidP="00A92696">
      <w:pPr>
        <w:pStyle w:val="Sarakstarindkopa"/>
        <w:numPr>
          <w:ilvl w:val="0"/>
          <w:numId w:val="11"/>
        </w:numPr>
        <w:tabs>
          <w:tab w:val="left" w:pos="1134"/>
        </w:tabs>
        <w:spacing w:after="0" w:line="240" w:lineRule="auto"/>
        <w:ind w:left="0" w:firstLine="851"/>
        <w:jc w:val="both"/>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savstarpēji</w:t>
      </w:r>
      <w:r w:rsidR="00BD7F2C" w:rsidRPr="00CD59CA">
        <w:rPr>
          <w:rFonts w:ascii="Times New Roman" w:eastAsia="Times New Roman" w:hAnsi="Times New Roman" w:cs="Times New Roman"/>
          <w:sz w:val="24"/>
          <w:szCs w:val="24"/>
          <w:lang w:eastAsia="lv-LV"/>
        </w:rPr>
        <w:t xml:space="preserve"> pārrunātu piespiedu darba izpildes vietu, laiku, kad probācijas klients veiks piespiedu darbu, veicamo darbu un citus jautājumus, kas katrai no pusēm ir aktuāli;</w:t>
      </w:r>
    </w:p>
    <w:p w14:paraId="288F6033" w14:textId="77777777" w:rsidR="00BD7F2C" w:rsidRPr="00CD59CA" w:rsidRDefault="00BD7F2C" w:rsidP="00A92696">
      <w:pPr>
        <w:pStyle w:val="Sarakstarindkopa"/>
        <w:numPr>
          <w:ilvl w:val="0"/>
          <w:numId w:val="11"/>
        </w:numPr>
        <w:tabs>
          <w:tab w:val="left" w:pos="1134"/>
        </w:tabs>
        <w:spacing w:after="0" w:line="240" w:lineRule="auto"/>
        <w:ind w:left="0" w:firstLine="851"/>
        <w:jc w:val="both"/>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saskaņotu sagatavoto darba grafiku</w:t>
      </w:r>
      <w:r w:rsidR="00C4189C" w:rsidRPr="00CD59CA">
        <w:rPr>
          <w:rFonts w:ascii="Times New Roman" w:eastAsia="Times New Roman" w:hAnsi="Times New Roman" w:cs="Times New Roman"/>
          <w:sz w:val="24"/>
          <w:szCs w:val="24"/>
          <w:lang w:eastAsia="lv-LV"/>
        </w:rPr>
        <w:t>;</w:t>
      </w:r>
      <w:r w:rsidRPr="00CD59CA">
        <w:rPr>
          <w:rFonts w:ascii="Times New Roman" w:eastAsia="Times New Roman" w:hAnsi="Times New Roman" w:cs="Times New Roman"/>
          <w:sz w:val="24"/>
          <w:szCs w:val="24"/>
          <w:lang w:eastAsia="lv-LV"/>
        </w:rPr>
        <w:t xml:space="preserve"> </w:t>
      </w:r>
    </w:p>
    <w:p w14:paraId="4EC16D2C" w14:textId="14490367" w:rsidR="00BD7F2C" w:rsidRPr="00CD59CA" w:rsidRDefault="00BD7F2C" w:rsidP="00A92696">
      <w:pPr>
        <w:pStyle w:val="Sarakstarindkopa"/>
        <w:numPr>
          <w:ilvl w:val="0"/>
          <w:numId w:val="12"/>
        </w:numPr>
        <w:tabs>
          <w:tab w:val="left" w:pos="851"/>
        </w:tabs>
        <w:spacing w:after="0" w:line="240" w:lineRule="auto"/>
        <w:ind w:left="0" w:firstLine="709"/>
        <w:jc w:val="both"/>
        <w:rPr>
          <w:rFonts w:ascii="Times New Roman" w:eastAsia="Times New Roman" w:hAnsi="Times New Roman" w:cs="Times New Roman"/>
          <w:i/>
          <w:color w:val="FF0000"/>
          <w:sz w:val="24"/>
          <w:szCs w:val="24"/>
          <w:lang w:eastAsia="lv-LV"/>
        </w:rPr>
      </w:pPr>
      <w:r w:rsidRPr="00CD59CA">
        <w:rPr>
          <w:rFonts w:ascii="Times New Roman" w:eastAsia="Times New Roman" w:hAnsi="Times New Roman" w:cs="Times New Roman"/>
          <w:sz w:val="24"/>
          <w:szCs w:val="24"/>
          <w:lang w:eastAsia="lv-LV"/>
        </w:rPr>
        <w:t>uzsāk piespiedu darba izpildes kontroli.</w:t>
      </w:r>
      <w:r w:rsidRPr="00CD59CA">
        <w:rPr>
          <w:rFonts w:ascii="Times New Roman" w:hAnsi="Times New Roman" w:cs="Times New Roman"/>
          <w:sz w:val="24"/>
          <w:szCs w:val="24"/>
          <w:vertAlign w:val="superscript"/>
          <w:lang w:eastAsia="lv-LV"/>
        </w:rPr>
        <w:footnoteReference w:id="16"/>
      </w:r>
      <w:r w:rsidRPr="00CD59CA">
        <w:rPr>
          <w:rFonts w:ascii="Times New Roman" w:eastAsia="Times New Roman" w:hAnsi="Times New Roman" w:cs="Times New Roman"/>
          <w:sz w:val="24"/>
          <w:szCs w:val="24"/>
          <w:lang w:eastAsia="lv-LV"/>
        </w:rPr>
        <w:t xml:space="preserve"> </w:t>
      </w:r>
      <w:r w:rsidR="00BD6510" w:rsidRPr="00CD59CA">
        <w:rPr>
          <w:rFonts w:ascii="Times New Roman" w:eastAsia="Times New Roman" w:hAnsi="Times New Roman" w:cs="Times New Roman"/>
          <w:sz w:val="24"/>
          <w:szCs w:val="24"/>
          <w:lang w:eastAsia="lv-LV"/>
        </w:rPr>
        <w:t>Piespiedu darba izpildes kontroles mērķis ir pārliecināties</w:t>
      </w:r>
      <w:r w:rsidR="00D90D09" w:rsidRPr="00CD59CA">
        <w:rPr>
          <w:rFonts w:ascii="Times New Roman" w:eastAsia="Times New Roman" w:hAnsi="Times New Roman" w:cs="Times New Roman"/>
          <w:sz w:val="24"/>
          <w:szCs w:val="24"/>
          <w:lang w:eastAsia="lv-LV"/>
        </w:rPr>
        <w:t>,</w:t>
      </w:r>
      <w:r w:rsidR="00BD6510" w:rsidRPr="00CD59CA">
        <w:rPr>
          <w:rFonts w:ascii="Times New Roman" w:eastAsia="Times New Roman" w:hAnsi="Times New Roman" w:cs="Times New Roman"/>
          <w:sz w:val="24"/>
          <w:szCs w:val="24"/>
          <w:lang w:eastAsia="lv-LV"/>
        </w:rPr>
        <w:t xml:space="preserve"> vai un kā probācijas klients veic piespiedu darbu. Piespiedu darba izpilde tiek kontrolēta</w:t>
      </w:r>
      <w:r w:rsidR="0043374A" w:rsidRPr="00CD59CA">
        <w:rPr>
          <w:rFonts w:ascii="Times New Roman" w:eastAsia="Times New Roman" w:hAnsi="Times New Roman" w:cs="Times New Roman"/>
          <w:sz w:val="24"/>
          <w:szCs w:val="24"/>
          <w:lang w:eastAsia="lv-LV"/>
        </w:rPr>
        <w:t>,</w:t>
      </w:r>
      <w:r w:rsidR="00BD6510" w:rsidRPr="00CD59CA">
        <w:rPr>
          <w:rFonts w:ascii="Times New Roman" w:eastAsia="Times New Roman" w:hAnsi="Times New Roman" w:cs="Times New Roman"/>
          <w:sz w:val="24"/>
          <w:szCs w:val="24"/>
          <w:lang w:eastAsia="lv-LV"/>
        </w:rPr>
        <w:t xml:space="preserve"> sazinoties ar darba devēju pa tālruni vai ierodoties piespiedu darba izpildes vietā. </w:t>
      </w:r>
      <w:r w:rsidRPr="00CD59CA">
        <w:rPr>
          <w:rFonts w:ascii="Times New Roman" w:eastAsia="Times New Roman" w:hAnsi="Times New Roman" w:cs="Times New Roman"/>
          <w:color w:val="000000" w:themeColor="text1"/>
          <w:sz w:val="24"/>
          <w:szCs w:val="24"/>
          <w:lang w:eastAsia="lv-LV"/>
        </w:rPr>
        <w:t>Kontrole piespiedu darba izpildes vietā ir neatņemams soda izpildes organizēšanas elements</w:t>
      </w:r>
      <w:r w:rsidR="00FE7BC8" w:rsidRPr="00CD59CA">
        <w:rPr>
          <w:rFonts w:ascii="Times New Roman" w:eastAsia="Times New Roman" w:hAnsi="Times New Roman" w:cs="Times New Roman"/>
          <w:color w:val="000000" w:themeColor="text1"/>
          <w:sz w:val="24"/>
          <w:szCs w:val="24"/>
          <w:lang w:eastAsia="lv-LV"/>
        </w:rPr>
        <w:t>, kas vienlaikus ir vērsts uz</w:t>
      </w:r>
      <w:r w:rsidRPr="00CD59CA">
        <w:rPr>
          <w:rFonts w:ascii="Times New Roman" w:eastAsia="Times New Roman" w:hAnsi="Times New Roman" w:cs="Times New Roman"/>
          <w:color w:val="000000" w:themeColor="text1"/>
          <w:sz w:val="24"/>
          <w:szCs w:val="24"/>
          <w:lang w:eastAsia="lv-LV"/>
        </w:rPr>
        <w:t xml:space="preserve"> iespējamo korupcijas risku, </w:t>
      </w:r>
      <w:r w:rsidR="00CB2A35" w:rsidRPr="00CD59CA">
        <w:rPr>
          <w:rFonts w:ascii="Times New Roman" w:eastAsia="Times New Roman" w:hAnsi="Times New Roman" w:cs="Times New Roman"/>
          <w:color w:val="000000" w:themeColor="text1"/>
          <w:sz w:val="24"/>
          <w:szCs w:val="24"/>
          <w:lang w:eastAsia="lv-LV"/>
        </w:rPr>
        <w:t xml:space="preserve">kas var iestāties probācijas klientam </w:t>
      </w:r>
      <w:r w:rsidRPr="00CD59CA">
        <w:rPr>
          <w:rFonts w:ascii="Times New Roman" w:eastAsia="Times New Roman" w:hAnsi="Times New Roman" w:cs="Times New Roman"/>
          <w:color w:val="000000" w:themeColor="text1"/>
          <w:sz w:val="24"/>
          <w:szCs w:val="24"/>
          <w:lang w:eastAsia="lv-LV"/>
        </w:rPr>
        <w:t>vienojoties ar darba devēju par piespiedu darba neveikšanu</w:t>
      </w:r>
      <w:proofErr w:type="gramStart"/>
      <w:r w:rsidRPr="00CD59CA">
        <w:rPr>
          <w:rFonts w:ascii="Times New Roman" w:eastAsia="Times New Roman" w:hAnsi="Times New Roman" w:cs="Times New Roman"/>
          <w:color w:val="000000" w:themeColor="text1"/>
          <w:sz w:val="24"/>
          <w:szCs w:val="24"/>
          <w:lang w:eastAsia="lv-LV"/>
        </w:rPr>
        <w:t xml:space="preserve"> vai citiem atvieglojumiem soda izciešanas laikā</w:t>
      </w:r>
      <w:r w:rsidR="001864E7" w:rsidRPr="00CD59CA">
        <w:rPr>
          <w:rFonts w:ascii="Times New Roman" w:eastAsia="Times New Roman" w:hAnsi="Times New Roman" w:cs="Times New Roman"/>
          <w:color w:val="000000" w:themeColor="text1"/>
          <w:sz w:val="24"/>
          <w:szCs w:val="24"/>
          <w:lang w:eastAsia="lv-LV"/>
        </w:rPr>
        <w:t>,</w:t>
      </w:r>
      <w:r w:rsidR="00CB2A35" w:rsidRPr="00CD59CA">
        <w:rPr>
          <w:rFonts w:ascii="Times New Roman" w:eastAsia="Times New Roman" w:hAnsi="Times New Roman" w:cs="Times New Roman"/>
          <w:color w:val="000000" w:themeColor="text1"/>
          <w:sz w:val="24"/>
          <w:szCs w:val="24"/>
          <w:lang w:eastAsia="lv-LV"/>
        </w:rPr>
        <w:t xml:space="preserve"> identificēšanu un novēršanu</w:t>
      </w:r>
      <w:proofErr w:type="gramEnd"/>
      <w:r w:rsidRPr="00CD59CA">
        <w:rPr>
          <w:rFonts w:ascii="Times New Roman" w:eastAsia="Times New Roman" w:hAnsi="Times New Roman" w:cs="Times New Roman"/>
          <w:color w:val="000000" w:themeColor="text1"/>
          <w:sz w:val="24"/>
          <w:szCs w:val="24"/>
          <w:lang w:eastAsia="lv-LV"/>
        </w:rPr>
        <w:t>.</w:t>
      </w:r>
      <w:r w:rsidRPr="00CD59CA">
        <w:rPr>
          <w:rFonts w:ascii="Times New Roman" w:eastAsia="Times New Roman" w:hAnsi="Times New Roman" w:cs="Times New Roman"/>
          <w:i/>
          <w:color w:val="000000" w:themeColor="text1"/>
          <w:sz w:val="24"/>
          <w:szCs w:val="24"/>
          <w:lang w:eastAsia="lv-LV"/>
        </w:rPr>
        <w:t xml:space="preserve"> </w:t>
      </w:r>
      <w:r w:rsidR="001864E7" w:rsidRPr="00CD59CA">
        <w:rPr>
          <w:rFonts w:ascii="Times New Roman" w:eastAsia="Times New Roman" w:hAnsi="Times New Roman" w:cs="Times New Roman"/>
          <w:color w:val="000000" w:themeColor="text1"/>
          <w:sz w:val="24"/>
          <w:szCs w:val="24"/>
          <w:lang w:eastAsia="lv-LV"/>
        </w:rPr>
        <w:t xml:space="preserve">Dienesta iekšējie tiesību akti paredz, ka Dienesta nodarbinātie sazinās ar darba devēju ne retāk kā vienu reizi </w:t>
      </w:r>
      <w:r w:rsidRPr="00CD59CA">
        <w:rPr>
          <w:rFonts w:ascii="Times New Roman" w:eastAsia="Times New Roman" w:hAnsi="Times New Roman" w:cs="Times New Roman"/>
          <w:sz w:val="24"/>
          <w:szCs w:val="24"/>
          <w:lang w:eastAsia="lv-LV"/>
        </w:rPr>
        <w:t xml:space="preserve">trijās dienās, kurās probācijas </w:t>
      </w:r>
      <w:r w:rsidRPr="00CD59CA">
        <w:rPr>
          <w:rFonts w:ascii="Times New Roman" w:eastAsia="Times New Roman" w:hAnsi="Times New Roman" w:cs="Times New Roman"/>
          <w:sz w:val="24"/>
          <w:szCs w:val="24"/>
          <w:lang w:eastAsia="lv-LV"/>
        </w:rPr>
        <w:lastRenderedPageBreak/>
        <w:t>klientam saskaņā ar sagatavoto darba grafiku jāveic piespiedu darbs</w:t>
      </w:r>
      <w:r w:rsidR="00547D48" w:rsidRPr="00CD59CA">
        <w:rPr>
          <w:rFonts w:ascii="Times New Roman" w:eastAsia="Times New Roman" w:hAnsi="Times New Roman" w:cs="Times New Roman"/>
          <w:sz w:val="24"/>
          <w:szCs w:val="24"/>
          <w:lang w:eastAsia="lv-LV"/>
        </w:rPr>
        <w:t>,</w:t>
      </w:r>
      <w:r w:rsidRPr="00CD59CA">
        <w:rPr>
          <w:rFonts w:ascii="Times New Roman" w:eastAsia="Times New Roman" w:hAnsi="Times New Roman" w:cs="Times New Roman"/>
          <w:sz w:val="24"/>
          <w:szCs w:val="24"/>
          <w:lang w:eastAsia="lv-LV"/>
        </w:rPr>
        <w:t xml:space="preserve"> un ierod</w:t>
      </w:r>
      <w:r w:rsidR="00547D48" w:rsidRPr="00CD59CA">
        <w:rPr>
          <w:rFonts w:ascii="Times New Roman" w:eastAsia="Times New Roman" w:hAnsi="Times New Roman" w:cs="Times New Roman"/>
          <w:sz w:val="24"/>
          <w:szCs w:val="24"/>
          <w:lang w:eastAsia="lv-LV"/>
        </w:rPr>
        <w:t>as</w:t>
      </w:r>
      <w:r w:rsidRPr="00CD59CA">
        <w:rPr>
          <w:rFonts w:ascii="Times New Roman" w:eastAsia="Times New Roman" w:hAnsi="Times New Roman" w:cs="Times New Roman"/>
          <w:sz w:val="24"/>
          <w:szCs w:val="24"/>
          <w:lang w:eastAsia="lv-LV"/>
        </w:rPr>
        <w:t xml:space="preserve"> piespiedu darba izpildes vietā ne retāk kā vienu reizi 15 dienās, kurās probācijas klientam saskaņā ar sagatavoto darba grafiku jāveic piespiedu darbs. Ņemot vērā objektīvus apstākļus, kontroli piespiedu darba izpildes vietā var veikt retāk kā vienu reizi 15 dienās.</w:t>
      </w:r>
      <w:r w:rsidR="001864E7" w:rsidRPr="00CD59CA">
        <w:rPr>
          <w:rFonts w:ascii="Times New Roman" w:eastAsia="Times New Roman" w:hAnsi="Times New Roman" w:cs="Times New Roman"/>
          <w:sz w:val="24"/>
          <w:szCs w:val="24"/>
          <w:lang w:eastAsia="lv-LV"/>
        </w:rPr>
        <w:t xml:space="preserve"> </w:t>
      </w:r>
      <w:r w:rsidR="006A2670" w:rsidRPr="00CD59CA">
        <w:rPr>
          <w:rFonts w:ascii="Times New Roman" w:eastAsia="Times New Roman" w:hAnsi="Times New Roman" w:cs="Times New Roman"/>
          <w:sz w:val="24"/>
          <w:szCs w:val="24"/>
          <w:lang w:eastAsia="lv-LV"/>
        </w:rPr>
        <w:t>Jāatzīmē, ka šī ir minimālā kontroles robeža un Dienesta nodarbinātajiem, nosakot piespiedu darba izpildes kontroles intensitāti, ir jāņem vērā virkne faktoru. Tas nozīmē, ka praksē</w:t>
      </w:r>
      <w:r w:rsidR="00A01496" w:rsidRPr="00CD59CA">
        <w:rPr>
          <w:rFonts w:ascii="Times New Roman" w:eastAsia="Times New Roman" w:hAnsi="Times New Roman" w:cs="Times New Roman"/>
          <w:sz w:val="24"/>
          <w:szCs w:val="24"/>
          <w:lang w:eastAsia="lv-LV"/>
        </w:rPr>
        <w:t xml:space="preserve"> atsevišķos periodos</w:t>
      </w:r>
      <w:r w:rsidR="006A2670" w:rsidRPr="00CD59CA">
        <w:rPr>
          <w:rFonts w:ascii="Times New Roman" w:eastAsia="Times New Roman" w:hAnsi="Times New Roman" w:cs="Times New Roman"/>
          <w:sz w:val="24"/>
          <w:szCs w:val="24"/>
          <w:lang w:eastAsia="lv-LV"/>
        </w:rPr>
        <w:t xml:space="preserve"> piespiedu darba izpildes kontrole </w:t>
      </w:r>
      <w:r w:rsidR="00A01496" w:rsidRPr="00CD59CA">
        <w:rPr>
          <w:rFonts w:ascii="Times New Roman" w:eastAsia="Times New Roman" w:hAnsi="Times New Roman" w:cs="Times New Roman"/>
          <w:sz w:val="24"/>
          <w:szCs w:val="24"/>
          <w:lang w:eastAsia="lv-LV"/>
        </w:rPr>
        <w:t>var notikt arī</w:t>
      </w:r>
      <w:r w:rsidR="006A2670" w:rsidRPr="00CD59CA">
        <w:rPr>
          <w:rFonts w:ascii="Times New Roman" w:eastAsia="Times New Roman" w:hAnsi="Times New Roman" w:cs="Times New Roman"/>
          <w:sz w:val="24"/>
          <w:szCs w:val="24"/>
          <w:lang w:eastAsia="lv-LV"/>
        </w:rPr>
        <w:t xml:space="preserve"> katru dienu</w:t>
      </w:r>
      <w:r w:rsidR="00C4189C" w:rsidRPr="00CD59CA">
        <w:rPr>
          <w:rFonts w:ascii="Times New Roman" w:eastAsia="Times New Roman" w:hAnsi="Times New Roman" w:cs="Times New Roman"/>
          <w:sz w:val="24"/>
          <w:szCs w:val="24"/>
          <w:lang w:eastAsia="lv-LV"/>
        </w:rPr>
        <w:t>;</w:t>
      </w:r>
    </w:p>
    <w:p w14:paraId="6D861C21" w14:textId="77777777" w:rsidR="00A01496" w:rsidRPr="00CD59CA" w:rsidRDefault="00A01496" w:rsidP="00A92696">
      <w:pPr>
        <w:pStyle w:val="Sarakstarindkopa"/>
        <w:numPr>
          <w:ilvl w:val="0"/>
          <w:numId w:val="12"/>
        </w:numPr>
        <w:tabs>
          <w:tab w:val="left" w:pos="851"/>
        </w:tabs>
        <w:spacing w:after="0" w:line="240" w:lineRule="auto"/>
        <w:ind w:left="0" w:firstLine="709"/>
        <w:jc w:val="both"/>
        <w:rPr>
          <w:rFonts w:ascii="Times New Roman" w:eastAsia="Times New Roman" w:hAnsi="Times New Roman" w:cs="Times New Roman"/>
          <w:i/>
          <w:sz w:val="24"/>
          <w:szCs w:val="24"/>
          <w:lang w:eastAsia="lv-LV"/>
        </w:rPr>
      </w:pPr>
      <w:r w:rsidRPr="00CD59CA">
        <w:rPr>
          <w:rFonts w:ascii="Times New Roman" w:eastAsia="Times New Roman" w:hAnsi="Times New Roman" w:cs="Times New Roman"/>
          <w:sz w:val="24"/>
          <w:szCs w:val="24"/>
          <w:lang w:eastAsia="lv-LV"/>
        </w:rPr>
        <w:t>ja probācijas klients izvairās no piespiedu darba izpildes vai neievēro piespiedu darba izpildes nosacījumus un kārtību, Dienesta nodarbinātie noskaidro šādas rīcības iemeslus un, ja tie nav attaisno</w:t>
      </w:r>
      <w:r w:rsidR="0043374A" w:rsidRPr="00CD59CA">
        <w:rPr>
          <w:rFonts w:ascii="Times New Roman" w:eastAsia="Times New Roman" w:hAnsi="Times New Roman" w:cs="Times New Roman"/>
          <w:sz w:val="24"/>
          <w:szCs w:val="24"/>
          <w:lang w:eastAsia="lv-LV"/>
        </w:rPr>
        <w:t>joši</w:t>
      </w:r>
      <w:r w:rsidRPr="00CD59CA">
        <w:rPr>
          <w:rFonts w:ascii="Times New Roman" w:eastAsia="Times New Roman" w:hAnsi="Times New Roman" w:cs="Times New Roman"/>
          <w:sz w:val="24"/>
          <w:szCs w:val="24"/>
          <w:lang w:eastAsia="lv-LV"/>
        </w:rPr>
        <w:t>, izsniedz probācijas klientam brīdinājumu;</w:t>
      </w:r>
    </w:p>
    <w:p w14:paraId="7E07605B" w14:textId="2EBCE7E5" w:rsidR="001F1357" w:rsidRPr="00CD59CA" w:rsidRDefault="00BD7F2C" w:rsidP="00A92696">
      <w:pPr>
        <w:pStyle w:val="Sarakstarindkopa"/>
        <w:numPr>
          <w:ilvl w:val="0"/>
          <w:numId w:val="12"/>
        </w:numPr>
        <w:tabs>
          <w:tab w:val="left" w:pos="851"/>
        </w:tabs>
        <w:spacing w:after="0" w:line="240" w:lineRule="auto"/>
        <w:ind w:left="0" w:firstLine="709"/>
        <w:jc w:val="both"/>
        <w:rPr>
          <w:rFonts w:ascii="Times New Roman" w:eastAsia="Times New Roman" w:hAnsi="Times New Roman" w:cs="Times New Roman"/>
          <w:i/>
          <w:sz w:val="24"/>
          <w:szCs w:val="24"/>
          <w:lang w:eastAsia="lv-LV"/>
        </w:rPr>
      </w:pPr>
      <w:r w:rsidRPr="00CD59CA">
        <w:rPr>
          <w:rFonts w:ascii="Times New Roman" w:eastAsia="Times New Roman" w:hAnsi="Times New Roman" w:cs="Times New Roman"/>
          <w:sz w:val="24"/>
          <w:szCs w:val="24"/>
          <w:lang w:eastAsia="lv-LV"/>
        </w:rPr>
        <w:t>sagatavo paziņojumu par piespiedu darba izpildi</w:t>
      </w:r>
      <w:r w:rsidR="000C01FC" w:rsidRPr="00CD59CA">
        <w:rPr>
          <w:rFonts w:ascii="Times New Roman" w:eastAsia="Times New Roman" w:hAnsi="Times New Roman" w:cs="Times New Roman"/>
          <w:sz w:val="24"/>
          <w:szCs w:val="24"/>
          <w:lang w:eastAsia="lv-LV"/>
        </w:rPr>
        <w:t>, ja probācijas klients ir nostrādājis visas tam noteiktās piespiedu darba stundas</w:t>
      </w:r>
      <w:proofErr w:type="gramStart"/>
      <w:r w:rsidR="003741F1" w:rsidRPr="00CD59CA">
        <w:rPr>
          <w:rFonts w:ascii="Times New Roman" w:eastAsia="Times New Roman" w:hAnsi="Times New Roman" w:cs="Times New Roman"/>
          <w:sz w:val="24"/>
          <w:szCs w:val="24"/>
          <w:lang w:eastAsia="lv-LV"/>
        </w:rPr>
        <w:t>,</w:t>
      </w:r>
      <w:r w:rsidR="00A01496" w:rsidRPr="00CD59CA">
        <w:rPr>
          <w:rFonts w:ascii="Times New Roman" w:eastAsia="Times New Roman" w:hAnsi="Times New Roman" w:cs="Times New Roman"/>
          <w:sz w:val="24"/>
          <w:szCs w:val="24"/>
          <w:lang w:eastAsia="lv-LV"/>
        </w:rPr>
        <w:t xml:space="preserve"> vai iesniegumu</w:t>
      </w:r>
      <w:proofErr w:type="gramEnd"/>
      <w:r w:rsidR="00A01496" w:rsidRPr="00CD59CA">
        <w:rPr>
          <w:rFonts w:ascii="Times New Roman" w:eastAsia="Times New Roman" w:hAnsi="Times New Roman" w:cs="Times New Roman"/>
          <w:sz w:val="24"/>
          <w:szCs w:val="24"/>
          <w:lang w:eastAsia="lv-LV"/>
        </w:rPr>
        <w:t xml:space="preserve"> </w:t>
      </w:r>
      <w:r w:rsidR="000C01FC" w:rsidRPr="00CD59CA">
        <w:rPr>
          <w:rFonts w:ascii="Times New Roman" w:eastAsia="Times New Roman" w:hAnsi="Times New Roman" w:cs="Times New Roman"/>
          <w:sz w:val="24"/>
          <w:szCs w:val="24"/>
          <w:lang w:eastAsia="lv-LV"/>
        </w:rPr>
        <w:t xml:space="preserve">tiesai </w:t>
      </w:r>
      <w:r w:rsidR="00A01496" w:rsidRPr="00CD59CA">
        <w:rPr>
          <w:rFonts w:ascii="Times New Roman" w:eastAsia="Times New Roman" w:hAnsi="Times New Roman" w:cs="Times New Roman"/>
          <w:sz w:val="24"/>
          <w:szCs w:val="24"/>
          <w:lang w:eastAsia="lv-LV"/>
        </w:rPr>
        <w:t xml:space="preserve">par piespiedu darba </w:t>
      </w:r>
      <w:r w:rsidR="00CA3F6B" w:rsidRPr="00CD59CA">
        <w:rPr>
          <w:rFonts w:ascii="Times New Roman" w:eastAsia="Times New Roman" w:hAnsi="Times New Roman" w:cs="Times New Roman"/>
          <w:sz w:val="24"/>
          <w:szCs w:val="24"/>
          <w:lang w:eastAsia="lv-LV"/>
        </w:rPr>
        <w:t>a</w:t>
      </w:r>
      <w:r w:rsidR="00A01496" w:rsidRPr="00CD59CA">
        <w:rPr>
          <w:rFonts w:ascii="Times New Roman" w:eastAsia="Times New Roman" w:hAnsi="Times New Roman" w:cs="Times New Roman"/>
          <w:sz w:val="24"/>
          <w:szCs w:val="24"/>
          <w:lang w:eastAsia="lv-LV"/>
        </w:rPr>
        <w:t>izstāšanu ar īslaicīgu brīvības atņemšanu</w:t>
      </w:r>
      <w:r w:rsidR="00A0036C" w:rsidRPr="00CD59CA">
        <w:rPr>
          <w:rFonts w:ascii="Times New Roman" w:eastAsia="Times New Roman" w:hAnsi="Times New Roman" w:cs="Times New Roman"/>
          <w:sz w:val="24"/>
          <w:szCs w:val="24"/>
          <w:lang w:eastAsia="lv-LV"/>
        </w:rPr>
        <w:t>, ja probācijas klients</w:t>
      </w:r>
      <w:r w:rsidR="00940998" w:rsidRPr="00CD59CA">
        <w:rPr>
          <w:rFonts w:ascii="Times New Roman" w:eastAsia="Times New Roman" w:hAnsi="Times New Roman" w:cs="Times New Roman"/>
          <w:sz w:val="24"/>
          <w:szCs w:val="24"/>
          <w:lang w:eastAsia="lv-LV"/>
        </w:rPr>
        <w:t xml:space="preserve"> ļaunprātīgi izvairās no piespiedu darba izpildes</w:t>
      </w:r>
      <w:r w:rsidR="00C86DCE" w:rsidRPr="00CD59CA">
        <w:rPr>
          <w:rFonts w:ascii="Times New Roman" w:eastAsia="Times New Roman" w:hAnsi="Times New Roman" w:cs="Times New Roman"/>
          <w:sz w:val="24"/>
          <w:szCs w:val="24"/>
          <w:lang w:eastAsia="lv-LV"/>
        </w:rPr>
        <w:t>.</w:t>
      </w:r>
      <w:r w:rsidRPr="00CD59CA">
        <w:rPr>
          <w:rFonts w:ascii="Times New Roman" w:hAnsi="Times New Roman" w:cs="Times New Roman"/>
          <w:sz w:val="24"/>
          <w:szCs w:val="24"/>
          <w:vertAlign w:val="superscript"/>
          <w:lang w:eastAsia="lv-LV"/>
        </w:rPr>
        <w:footnoteReference w:id="17"/>
      </w:r>
    </w:p>
    <w:p w14:paraId="7C08886D" w14:textId="77777777" w:rsidR="003741F1" w:rsidRPr="00CD59CA" w:rsidRDefault="003741F1" w:rsidP="00A92696">
      <w:pPr>
        <w:tabs>
          <w:tab w:val="left" w:pos="851"/>
        </w:tabs>
        <w:spacing w:after="0" w:line="240" w:lineRule="auto"/>
        <w:ind w:firstLine="709"/>
        <w:jc w:val="both"/>
        <w:rPr>
          <w:rFonts w:ascii="Times New Roman" w:eastAsia="Times New Roman" w:hAnsi="Times New Roman" w:cs="Times New Roman"/>
          <w:sz w:val="24"/>
          <w:szCs w:val="24"/>
          <w:lang w:eastAsia="lv-LV"/>
        </w:rPr>
      </w:pPr>
    </w:p>
    <w:p w14:paraId="6E66CA16" w14:textId="32194D30" w:rsidR="00BD7F2C" w:rsidRPr="00CD59CA" w:rsidRDefault="00BD7F2C" w:rsidP="002E2F20">
      <w:pPr>
        <w:pStyle w:val="Virsraksts2"/>
        <w:spacing w:before="0" w:line="240" w:lineRule="auto"/>
        <w:ind w:firstLine="720"/>
        <w:rPr>
          <w:rFonts w:eastAsia="Times New Roman"/>
          <w:szCs w:val="24"/>
          <w:lang w:eastAsia="lv-LV"/>
        </w:rPr>
      </w:pPr>
      <w:bookmarkStart w:id="9" w:name="_Toc69311748"/>
      <w:r w:rsidRPr="00CD59CA">
        <w:rPr>
          <w:rFonts w:eastAsia="Times New Roman"/>
          <w:szCs w:val="24"/>
          <w:lang w:eastAsia="lv-LV"/>
        </w:rPr>
        <w:t>Audzinoša rakstura piespiedu līdzeklis – sabiedriskais darbs</w:t>
      </w:r>
      <w:bookmarkEnd w:id="9"/>
    </w:p>
    <w:p w14:paraId="1131A514" w14:textId="7EAE2738" w:rsidR="00BD7F2C" w:rsidRPr="00CD59CA" w:rsidRDefault="00BD7F2C" w:rsidP="002E2F20">
      <w:pPr>
        <w:spacing w:after="0" w:line="240" w:lineRule="auto"/>
        <w:ind w:firstLine="720"/>
        <w:jc w:val="both"/>
        <w:rPr>
          <w:rFonts w:ascii="Times New Roman" w:eastAsia="Times New Roman" w:hAnsi="Times New Roman" w:cs="Times New Roman"/>
          <w:sz w:val="24"/>
          <w:szCs w:val="24"/>
        </w:rPr>
      </w:pPr>
      <w:r w:rsidRPr="00CD59CA">
        <w:rPr>
          <w:rFonts w:ascii="Times New Roman" w:eastAsia="Times New Roman" w:hAnsi="Times New Roman" w:cs="Times New Roman"/>
          <w:sz w:val="24"/>
          <w:szCs w:val="24"/>
          <w:lang w:eastAsia="lv-LV"/>
        </w:rPr>
        <w:t>Sabiedriskais darbs</w:t>
      </w:r>
      <w:r w:rsidRPr="00CD59CA">
        <w:rPr>
          <w:rFonts w:ascii="Times New Roman" w:eastAsia="Times New Roman" w:hAnsi="Times New Roman" w:cs="Times New Roman"/>
          <w:b/>
          <w:sz w:val="24"/>
          <w:szCs w:val="24"/>
          <w:lang w:eastAsia="lv-LV"/>
        </w:rPr>
        <w:t xml:space="preserve"> </w:t>
      </w:r>
      <w:r w:rsidRPr="00CD59CA">
        <w:rPr>
          <w:rFonts w:ascii="Times New Roman" w:eastAsia="Times New Roman" w:hAnsi="Times New Roman" w:cs="Times New Roman"/>
          <w:sz w:val="24"/>
          <w:szCs w:val="24"/>
          <w:lang w:eastAsia="lv-LV"/>
        </w:rPr>
        <w:t xml:space="preserve">ir viens no likumā "Par audzinoša rakstura piespiedu līdzekļu piemērošanu bērniem" paredzētajiem audzinoša rakstura piespiedu līdzekļiem, kuru var piemērot bērniem vecumā no 11 līdz 18 </w:t>
      </w:r>
      <w:r w:rsidR="008902C7" w:rsidRPr="00CD59CA">
        <w:rPr>
          <w:rFonts w:ascii="Times New Roman" w:eastAsia="Times New Roman" w:hAnsi="Times New Roman" w:cs="Times New Roman"/>
          <w:sz w:val="24"/>
          <w:szCs w:val="24"/>
          <w:lang w:eastAsia="lv-LV"/>
        </w:rPr>
        <w:t>gadiem.</w:t>
      </w:r>
      <w:r w:rsidR="00A92696" w:rsidRPr="00CD59CA">
        <w:rPr>
          <w:rFonts w:ascii="Times New Roman" w:eastAsia="Times New Roman" w:hAnsi="Times New Roman" w:cs="Times New Roman"/>
          <w:sz w:val="24"/>
          <w:szCs w:val="24"/>
          <w:lang w:eastAsia="lv-LV"/>
        </w:rPr>
        <w:t xml:space="preserve"> </w:t>
      </w:r>
      <w:r w:rsidRPr="00CD59CA">
        <w:rPr>
          <w:rFonts w:ascii="Times New Roman" w:eastAsia="Times New Roman" w:hAnsi="Times New Roman" w:cs="Times New Roman"/>
          <w:sz w:val="24"/>
          <w:szCs w:val="24"/>
          <w:lang w:eastAsia="lv-LV"/>
        </w:rPr>
        <w:t>Sabiedrisko darbu var piemērot tiesa vai tiesnesis vienpersoniski uz laiku no 10 līdz 40 stundām, ja bērns ir izdarījis tādu nodarījumu, par kuru likumā paredzēta kriminālatbildība.</w:t>
      </w:r>
      <w:r w:rsidRPr="00CD59CA">
        <w:rPr>
          <w:rFonts w:ascii="Times New Roman" w:eastAsia="Times New Roman" w:hAnsi="Times New Roman" w:cs="Times New Roman"/>
          <w:sz w:val="24"/>
          <w:szCs w:val="24"/>
          <w:vertAlign w:val="superscript"/>
          <w:lang w:eastAsia="lv-LV"/>
        </w:rPr>
        <w:footnoteReference w:id="18"/>
      </w:r>
      <w:r w:rsidRPr="00CD59CA">
        <w:rPr>
          <w:rFonts w:ascii="Times New Roman" w:eastAsia="Times New Roman" w:hAnsi="Times New Roman" w:cs="Times New Roman"/>
          <w:sz w:val="24"/>
          <w:szCs w:val="24"/>
          <w:lang w:eastAsia="lv-LV"/>
        </w:rPr>
        <w:t xml:space="preserve"> </w:t>
      </w:r>
      <w:r w:rsidRPr="00CD59CA">
        <w:rPr>
          <w:rFonts w:ascii="Times New Roman" w:eastAsia="Times New Roman" w:hAnsi="Times New Roman" w:cs="Times New Roman"/>
          <w:sz w:val="24"/>
          <w:szCs w:val="24"/>
        </w:rPr>
        <w:t>Sabiedriskais darbs ir bērna iesaistīšana sabiedrībai nepieciešamos darbos, ko bērns pilda bez atlīdzības savas dzīvesvietas apvidū no pamatdarba un mācībām brīvajā laikā.</w:t>
      </w:r>
      <w:r w:rsidR="005939EB" w:rsidRPr="00CD59CA">
        <w:rPr>
          <w:rFonts w:ascii="Times New Roman" w:eastAsia="Times New Roman" w:hAnsi="Times New Roman" w:cs="Times New Roman"/>
          <w:sz w:val="24"/>
          <w:szCs w:val="24"/>
        </w:rPr>
        <w:t xml:space="preserve"> Audzinoša rakstura piespiedu līdzekļa – sabiedriskais darbs</w:t>
      </w:r>
      <w:r w:rsidR="008902C7" w:rsidRPr="00CD59CA">
        <w:rPr>
          <w:rFonts w:ascii="Times New Roman" w:eastAsia="Times New Roman" w:hAnsi="Times New Roman" w:cs="Times New Roman"/>
          <w:sz w:val="24"/>
          <w:szCs w:val="24"/>
        </w:rPr>
        <w:t xml:space="preserve"> – </w:t>
      </w:r>
      <w:r w:rsidR="005939EB" w:rsidRPr="00CD59CA">
        <w:rPr>
          <w:rFonts w:ascii="Times New Roman" w:eastAsia="Times New Roman" w:hAnsi="Times New Roman" w:cs="Times New Roman"/>
          <w:sz w:val="24"/>
          <w:szCs w:val="24"/>
        </w:rPr>
        <w:t xml:space="preserve">izpildes organizēšanas procesa soļi ir ļoti līdzīgi kriminālsoda – piespiedu darbs </w:t>
      </w:r>
      <w:r w:rsidR="008902C7" w:rsidRPr="00CD59CA">
        <w:rPr>
          <w:rFonts w:ascii="Times New Roman" w:eastAsia="Times New Roman" w:hAnsi="Times New Roman" w:cs="Times New Roman"/>
          <w:sz w:val="24"/>
          <w:szCs w:val="24"/>
        </w:rPr>
        <w:t xml:space="preserve">– </w:t>
      </w:r>
      <w:r w:rsidR="005939EB" w:rsidRPr="00CD59CA">
        <w:rPr>
          <w:rFonts w:ascii="Times New Roman" w:eastAsia="Times New Roman" w:hAnsi="Times New Roman" w:cs="Times New Roman"/>
          <w:sz w:val="24"/>
          <w:szCs w:val="24"/>
        </w:rPr>
        <w:t>izpildes organizēšanai, tādēļ atsevišķi tie netiek aprakstīti.</w:t>
      </w:r>
    </w:p>
    <w:p w14:paraId="2D9F7998" w14:textId="77777777" w:rsidR="00152A61" w:rsidRPr="00CD59CA" w:rsidRDefault="00152A61" w:rsidP="00022B59">
      <w:pPr>
        <w:spacing w:after="0" w:line="240" w:lineRule="auto"/>
        <w:ind w:firstLine="720"/>
        <w:jc w:val="both"/>
        <w:rPr>
          <w:rFonts w:ascii="Times New Roman" w:eastAsia="Times New Roman" w:hAnsi="Times New Roman" w:cs="Times New Roman"/>
          <w:sz w:val="24"/>
          <w:szCs w:val="24"/>
          <w:lang w:eastAsia="lv-LV"/>
        </w:rPr>
      </w:pPr>
    </w:p>
    <w:p w14:paraId="0620012F" w14:textId="3E6C5BB6" w:rsidR="00BD7F2C" w:rsidRPr="00CD59CA" w:rsidRDefault="00152A61" w:rsidP="00022B59">
      <w:pPr>
        <w:spacing w:after="0" w:line="240" w:lineRule="auto"/>
        <w:ind w:firstLine="720"/>
        <w:jc w:val="both"/>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Papildus, analizējot situ</w:t>
      </w:r>
      <w:r w:rsidR="007C069C" w:rsidRPr="00CD59CA">
        <w:rPr>
          <w:rFonts w:ascii="Times New Roman" w:eastAsia="Times New Roman" w:hAnsi="Times New Roman" w:cs="Times New Roman"/>
          <w:sz w:val="24"/>
          <w:szCs w:val="24"/>
          <w:lang w:eastAsia="lv-LV"/>
        </w:rPr>
        <w:t>āc</w:t>
      </w:r>
      <w:r w:rsidRPr="00CD59CA">
        <w:rPr>
          <w:rFonts w:ascii="Times New Roman" w:eastAsia="Times New Roman" w:hAnsi="Times New Roman" w:cs="Times New Roman"/>
          <w:sz w:val="24"/>
          <w:szCs w:val="24"/>
          <w:lang w:eastAsia="lv-LV"/>
        </w:rPr>
        <w:t>iju piespiedu darba un sabiedriskā darba organizēšanas jomā, ir jāņem vārē, ka d</w:t>
      </w:r>
      <w:r w:rsidR="00940998" w:rsidRPr="00CD59CA">
        <w:rPr>
          <w:rFonts w:ascii="Times New Roman" w:eastAsia="Times New Roman" w:hAnsi="Times New Roman" w:cs="Times New Roman"/>
          <w:sz w:val="24"/>
          <w:szCs w:val="24"/>
          <w:lang w:eastAsia="lv-LV"/>
        </w:rPr>
        <w:t>arba laiks, ko Dienesta nodarbinātais patērē, organizējot piespiedu darba un sabiedriskā darba izpildi, ir atšķirīgs, ņemot vērā piespiedu</w:t>
      </w:r>
      <w:r w:rsidR="00C355AC" w:rsidRPr="00CD59CA">
        <w:rPr>
          <w:rFonts w:ascii="Times New Roman" w:eastAsia="Times New Roman" w:hAnsi="Times New Roman" w:cs="Times New Roman"/>
          <w:sz w:val="24"/>
          <w:szCs w:val="24"/>
          <w:lang w:eastAsia="lv-LV"/>
        </w:rPr>
        <w:t xml:space="preserve"> vai sabiedriskā</w:t>
      </w:r>
      <w:r w:rsidR="00940998" w:rsidRPr="00CD59CA">
        <w:rPr>
          <w:rFonts w:ascii="Times New Roman" w:eastAsia="Times New Roman" w:hAnsi="Times New Roman" w:cs="Times New Roman"/>
          <w:sz w:val="24"/>
          <w:szCs w:val="24"/>
          <w:lang w:eastAsia="lv-LV"/>
        </w:rPr>
        <w:t xml:space="preserve"> darba izpildes vietas attālumu no Dienesta teritoriālās struktūrvienības nodaļas līdz piespiedu </w:t>
      </w:r>
      <w:r w:rsidR="00C355AC" w:rsidRPr="00CD59CA">
        <w:rPr>
          <w:rFonts w:ascii="Times New Roman" w:eastAsia="Times New Roman" w:hAnsi="Times New Roman" w:cs="Times New Roman"/>
          <w:sz w:val="24"/>
          <w:szCs w:val="24"/>
          <w:lang w:eastAsia="lv-LV"/>
        </w:rPr>
        <w:t xml:space="preserve">vai sabiedriskā </w:t>
      </w:r>
      <w:r w:rsidR="00940998" w:rsidRPr="00CD59CA">
        <w:rPr>
          <w:rFonts w:ascii="Times New Roman" w:eastAsia="Times New Roman" w:hAnsi="Times New Roman" w:cs="Times New Roman"/>
          <w:sz w:val="24"/>
          <w:szCs w:val="24"/>
          <w:lang w:eastAsia="lv-LV"/>
        </w:rPr>
        <w:t xml:space="preserve">darba izpildes vietai, jo atšķirīgs ir arī ceļā pavadītais laiks. Tāpat patērētais darba laiks ir atšķirīgs, ja piespiedu darbs vai sabiedriskais darbs tiek organizēts nepilngadīgam probācijas klientam, </w:t>
      </w:r>
      <w:r w:rsidR="00626B6A" w:rsidRPr="00CD59CA">
        <w:rPr>
          <w:rFonts w:ascii="Times New Roman" w:eastAsia="Times New Roman" w:hAnsi="Times New Roman" w:cs="Times New Roman"/>
          <w:sz w:val="24"/>
          <w:szCs w:val="24"/>
          <w:lang w:eastAsia="lv-LV"/>
        </w:rPr>
        <w:t>jo šādā gadījumā Dienesta nodarbinātajam ir jāsadarbojas arī ar nepilngadīgā likumisko pārstāvi.</w:t>
      </w:r>
      <w:r w:rsidR="008902C7" w:rsidRPr="00CD59CA">
        <w:rPr>
          <w:rFonts w:ascii="Times New Roman" w:eastAsia="Times New Roman" w:hAnsi="Times New Roman" w:cs="Times New Roman"/>
          <w:sz w:val="24"/>
          <w:szCs w:val="24"/>
          <w:lang w:eastAsia="lv-LV"/>
        </w:rPr>
        <w:t xml:space="preserve"> </w:t>
      </w:r>
      <w:r w:rsidR="00BD7F2C" w:rsidRPr="00CD59CA">
        <w:rPr>
          <w:rFonts w:ascii="Times New Roman" w:eastAsia="Times New Roman" w:hAnsi="Times New Roman" w:cs="Times New Roman"/>
          <w:bCs/>
          <w:sz w:val="24"/>
          <w:szCs w:val="24"/>
          <w:lang w:eastAsia="lv-LV"/>
        </w:rPr>
        <w:t>Piemēram, darbs ar viena piespiedu darba probācijas klienta liet</w:t>
      </w:r>
      <w:r w:rsidR="001771DF" w:rsidRPr="00CD59CA">
        <w:rPr>
          <w:rFonts w:ascii="Times New Roman" w:eastAsia="Times New Roman" w:hAnsi="Times New Roman" w:cs="Times New Roman"/>
          <w:bCs/>
          <w:sz w:val="24"/>
          <w:szCs w:val="24"/>
          <w:lang w:eastAsia="lv-LV"/>
        </w:rPr>
        <w:t>as</w:t>
      </w:r>
      <w:r w:rsidR="00BD7F2C" w:rsidRPr="00CD59CA">
        <w:rPr>
          <w:rFonts w:ascii="Times New Roman" w:eastAsia="Times New Roman" w:hAnsi="Times New Roman" w:cs="Times New Roman"/>
          <w:bCs/>
          <w:sz w:val="24"/>
          <w:szCs w:val="24"/>
          <w:lang w:eastAsia="lv-LV"/>
        </w:rPr>
        <w:t xml:space="preserve"> vadību pilsētas teritorijā aizņem 4 stundas un 32 minūtes mēnesī (0,22 stundas dienā), darbs ar viena piespiedu darba nepilngadīgā probācijas klienta liet</w:t>
      </w:r>
      <w:r w:rsidR="001771DF" w:rsidRPr="00CD59CA">
        <w:rPr>
          <w:rFonts w:ascii="Times New Roman" w:eastAsia="Times New Roman" w:hAnsi="Times New Roman" w:cs="Times New Roman"/>
          <w:bCs/>
          <w:sz w:val="24"/>
          <w:szCs w:val="24"/>
          <w:lang w:eastAsia="lv-LV"/>
        </w:rPr>
        <w:t>as</w:t>
      </w:r>
      <w:r w:rsidR="00BD7F2C" w:rsidRPr="00CD59CA">
        <w:rPr>
          <w:rFonts w:ascii="Times New Roman" w:eastAsia="Times New Roman" w:hAnsi="Times New Roman" w:cs="Times New Roman"/>
          <w:bCs/>
          <w:sz w:val="24"/>
          <w:szCs w:val="24"/>
          <w:lang w:eastAsia="lv-LV"/>
        </w:rPr>
        <w:t xml:space="preserve"> vadību pilsētas teritorijā papildus patērē 58 minūtes mēnesī (0,05 stundas dienā).</w:t>
      </w:r>
    </w:p>
    <w:p w14:paraId="0BD61F20" w14:textId="501445BB" w:rsidR="00BD7F2C" w:rsidRPr="00CD59CA" w:rsidRDefault="00626B6A" w:rsidP="00022B59">
      <w:pPr>
        <w:spacing w:after="0" w:line="240" w:lineRule="auto"/>
        <w:ind w:firstLine="720"/>
        <w:jc w:val="both"/>
        <w:rPr>
          <w:rFonts w:ascii="Times New Roman" w:eastAsia="Times New Roman" w:hAnsi="Times New Roman" w:cs="Times New Roman"/>
          <w:bCs/>
          <w:sz w:val="24"/>
          <w:szCs w:val="24"/>
          <w:lang w:eastAsia="lv-LV"/>
        </w:rPr>
      </w:pPr>
      <w:r w:rsidRPr="00CD59CA">
        <w:rPr>
          <w:rFonts w:ascii="Times New Roman" w:eastAsia="Times New Roman" w:hAnsi="Times New Roman" w:cs="Times New Roman"/>
          <w:bCs/>
          <w:sz w:val="24"/>
          <w:szCs w:val="24"/>
          <w:lang w:eastAsia="lv-LV"/>
        </w:rPr>
        <w:t>P</w:t>
      </w:r>
      <w:r w:rsidR="00BD7F2C" w:rsidRPr="00CD59CA">
        <w:rPr>
          <w:rFonts w:ascii="Times New Roman" w:eastAsia="Times New Roman" w:hAnsi="Times New Roman" w:cs="Times New Roman"/>
          <w:bCs/>
          <w:sz w:val="24"/>
          <w:szCs w:val="24"/>
          <w:lang w:eastAsia="lv-LV"/>
        </w:rPr>
        <w:t xml:space="preserve">robācijas klientu lietu, </w:t>
      </w:r>
      <w:proofErr w:type="gramStart"/>
      <w:r w:rsidR="00BD7F2C" w:rsidRPr="00CD59CA">
        <w:rPr>
          <w:rFonts w:ascii="Times New Roman" w:eastAsia="Times New Roman" w:hAnsi="Times New Roman" w:cs="Times New Roman"/>
          <w:bCs/>
          <w:sz w:val="24"/>
          <w:szCs w:val="24"/>
          <w:lang w:eastAsia="lv-LV"/>
        </w:rPr>
        <w:t>kurās norit aktīvs darbs</w:t>
      </w:r>
      <w:r w:rsidRPr="00CD59CA">
        <w:rPr>
          <w:rFonts w:ascii="Times New Roman" w:eastAsia="Times New Roman" w:hAnsi="Times New Roman" w:cs="Times New Roman"/>
          <w:bCs/>
          <w:sz w:val="24"/>
          <w:szCs w:val="24"/>
          <w:lang w:eastAsia="lv-LV"/>
        </w:rPr>
        <w:t xml:space="preserve"> piespiedu darba jomā</w:t>
      </w:r>
      <w:r w:rsidR="00BD7F2C" w:rsidRPr="00CD59CA">
        <w:rPr>
          <w:rFonts w:ascii="Times New Roman" w:eastAsia="Times New Roman" w:hAnsi="Times New Roman" w:cs="Times New Roman"/>
          <w:bCs/>
          <w:sz w:val="24"/>
          <w:szCs w:val="24"/>
          <w:lang w:eastAsia="lv-LV"/>
        </w:rPr>
        <w:t>, skaits vidēji dienā</w:t>
      </w:r>
      <w:proofErr w:type="gramEnd"/>
      <w:r w:rsidR="00BD7F2C" w:rsidRPr="00CD59CA">
        <w:rPr>
          <w:rFonts w:ascii="Times New Roman" w:eastAsia="Times New Roman" w:hAnsi="Times New Roman" w:cs="Times New Roman"/>
          <w:bCs/>
          <w:sz w:val="24"/>
          <w:szCs w:val="24"/>
          <w:lang w:eastAsia="lv-LV"/>
        </w:rPr>
        <w:t xml:space="preserve"> 2020.</w:t>
      </w:r>
      <w:r w:rsidR="008902C7" w:rsidRPr="00CD59CA">
        <w:rPr>
          <w:rFonts w:ascii="Times New Roman" w:eastAsia="Times New Roman" w:hAnsi="Times New Roman" w:cs="Times New Roman"/>
          <w:bCs/>
          <w:sz w:val="24"/>
          <w:szCs w:val="24"/>
          <w:lang w:eastAsia="lv-LV"/>
        </w:rPr>
        <w:t> </w:t>
      </w:r>
      <w:r w:rsidR="00BD7F2C" w:rsidRPr="00CD59CA">
        <w:rPr>
          <w:rFonts w:ascii="Times New Roman" w:eastAsia="Times New Roman" w:hAnsi="Times New Roman" w:cs="Times New Roman"/>
          <w:bCs/>
          <w:sz w:val="24"/>
          <w:szCs w:val="24"/>
          <w:lang w:eastAsia="lv-LV"/>
        </w:rPr>
        <w:t>gadā bija 2783 (t.sk. 82 nepilngadīgi</w:t>
      </w:r>
      <w:r w:rsidRPr="00CD59CA">
        <w:rPr>
          <w:rFonts w:ascii="Times New Roman" w:eastAsia="Times New Roman" w:hAnsi="Times New Roman" w:cs="Times New Roman"/>
          <w:bCs/>
          <w:sz w:val="24"/>
          <w:szCs w:val="24"/>
          <w:lang w:eastAsia="lv-LV"/>
        </w:rPr>
        <w:t>e</w:t>
      </w:r>
      <w:r w:rsidR="00BD7F2C" w:rsidRPr="00CD59CA">
        <w:rPr>
          <w:rFonts w:ascii="Times New Roman" w:eastAsia="Times New Roman" w:hAnsi="Times New Roman" w:cs="Times New Roman"/>
          <w:bCs/>
          <w:sz w:val="24"/>
          <w:szCs w:val="24"/>
          <w:lang w:eastAsia="lv-LV"/>
        </w:rPr>
        <w:t>), no kuriem 1113 probācijas klient</w:t>
      </w:r>
      <w:r w:rsidRPr="00CD59CA">
        <w:rPr>
          <w:rFonts w:ascii="Times New Roman" w:eastAsia="Times New Roman" w:hAnsi="Times New Roman" w:cs="Times New Roman"/>
          <w:bCs/>
          <w:sz w:val="24"/>
          <w:szCs w:val="24"/>
          <w:lang w:eastAsia="lv-LV"/>
        </w:rPr>
        <w:t>ie</w:t>
      </w:r>
      <w:r w:rsidR="00BD7F2C" w:rsidRPr="00CD59CA">
        <w:rPr>
          <w:rFonts w:ascii="Times New Roman" w:eastAsia="Times New Roman" w:hAnsi="Times New Roman" w:cs="Times New Roman"/>
          <w:bCs/>
          <w:sz w:val="24"/>
          <w:szCs w:val="24"/>
          <w:lang w:eastAsia="lv-LV"/>
        </w:rPr>
        <w:t>m piespiedu darbu izpilde noritēja pilsētas teritorijā un 1670 probācijas klient</w:t>
      </w:r>
      <w:r w:rsidRPr="00CD59CA">
        <w:rPr>
          <w:rFonts w:ascii="Times New Roman" w:eastAsia="Times New Roman" w:hAnsi="Times New Roman" w:cs="Times New Roman"/>
          <w:bCs/>
          <w:sz w:val="24"/>
          <w:szCs w:val="24"/>
          <w:lang w:eastAsia="lv-LV"/>
        </w:rPr>
        <w:t>iem</w:t>
      </w:r>
      <w:r w:rsidR="001771DF" w:rsidRPr="00CD59CA">
        <w:rPr>
          <w:rFonts w:ascii="Times New Roman" w:eastAsia="Times New Roman" w:hAnsi="Times New Roman" w:cs="Times New Roman"/>
          <w:bCs/>
          <w:sz w:val="24"/>
          <w:szCs w:val="24"/>
          <w:lang w:eastAsia="lv-LV"/>
        </w:rPr>
        <w:t xml:space="preserve"> </w:t>
      </w:r>
      <w:r w:rsidR="001771DF" w:rsidRPr="00CD59CA">
        <w:rPr>
          <w:rFonts w:ascii="Times New Roman" w:eastAsia="Times New Roman" w:hAnsi="Times New Roman" w:cs="Times New Roman"/>
          <w:sz w:val="24"/>
          <w:szCs w:val="24"/>
        </w:rPr>
        <w:t>–</w:t>
      </w:r>
      <w:r w:rsidR="00BD7F2C" w:rsidRPr="00CD59CA">
        <w:rPr>
          <w:rFonts w:ascii="Times New Roman" w:eastAsia="Times New Roman" w:hAnsi="Times New Roman" w:cs="Times New Roman"/>
          <w:bCs/>
          <w:sz w:val="24"/>
          <w:szCs w:val="24"/>
          <w:lang w:eastAsia="lv-LV"/>
        </w:rPr>
        <w:t xml:space="preserve"> lauku teritorijā. </w:t>
      </w:r>
    </w:p>
    <w:p w14:paraId="3074CC4B" w14:textId="77777777" w:rsidR="004632F3" w:rsidRPr="00CD59CA" w:rsidRDefault="004632F3" w:rsidP="00022B59">
      <w:pPr>
        <w:spacing w:after="0" w:line="240" w:lineRule="auto"/>
        <w:ind w:firstLine="720"/>
        <w:jc w:val="both"/>
        <w:rPr>
          <w:rFonts w:ascii="Times New Roman" w:eastAsia="Times New Roman" w:hAnsi="Times New Roman" w:cs="Times New Roman"/>
          <w:bCs/>
          <w:sz w:val="24"/>
          <w:szCs w:val="24"/>
          <w:lang w:eastAsia="lv-LV"/>
        </w:rPr>
      </w:pPr>
    </w:p>
    <w:p w14:paraId="0BCE1F88" w14:textId="3754CBAB" w:rsidR="00BD7F2C" w:rsidRPr="00CD59CA" w:rsidRDefault="00626B6A" w:rsidP="00022B59">
      <w:pPr>
        <w:spacing w:after="0" w:line="240" w:lineRule="auto"/>
        <w:ind w:firstLine="720"/>
        <w:jc w:val="both"/>
        <w:rPr>
          <w:rFonts w:ascii="Times New Roman" w:eastAsia="Times New Roman" w:hAnsi="Times New Roman" w:cs="Times New Roman"/>
          <w:bCs/>
          <w:sz w:val="24"/>
          <w:szCs w:val="24"/>
          <w:lang w:eastAsia="lv-LV"/>
        </w:rPr>
      </w:pPr>
      <w:r w:rsidRPr="00CD59CA">
        <w:rPr>
          <w:rFonts w:ascii="Times New Roman" w:eastAsia="Times New Roman" w:hAnsi="Times New Roman" w:cs="Times New Roman"/>
          <w:bCs/>
          <w:sz w:val="24"/>
          <w:szCs w:val="24"/>
          <w:lang w:eastAsia="lv-LV"/>
        </w:rPr>
        <w:t>P</w:t>
      </w:r>
      <w:r w:rsidR="00BD7F2C" w:rsidRPr="00CD59CA">
        <w:rPr>
          <w:rFonts w:ascii="Times New Roman" w:eastAsia="Times New Roman" w:hAnsi="Times New Roman" w:cs="Times New Roman"/>
          <w:bCs/>
          <w:sz w:val="24"/>
          <w:szCs w:val="24"/>
          <w:lang w:eastAsia="lv-LV"/>
        </w:rPr>
        <w:t xml:space="preserve">robācijas klientu lietu, </w:t>
      </w:r>
      <w:proofErr w:type="gramStart"/>
      <w:r w:rsidR="00BD7F2C" w:rsidRPr="00CD59CA">
        <w:rPr>
          <w:rFonts w:ascii="Times New Roman" w:eastAsia="Times New Roman" w:hAnsi="Times New Roman" w:cs="Times New Roman"/>
          <w:bCs/>
          <w:sz w:val="24"/>
          <w:szCs w:val="24"/>
          <w:lang w:eastAsia="lv-LV"/>
        </w:rPr>
        <w:t>kurās norit aktīvs darbs</w:t>
      </w:r>
      <w:r w:rsidRPr="00CD59CA">
        <w:rPr>
          <w:rFonts w:ascii="Times New Roman" w:eastAsia="Times New Roman" w:hAnsi="Times New Roman" w:cs="Times New Roman"/>
          <w:bCs/>
          <w:sz w:val="24"/>
          <w:szCs w:val="24"/>
          <w:lang w:eastAsia="lv-LV"/>
        </w:rPr>
        <w:t xml:space="preserve"> sabiedriskā darba jomā</w:t>
      </w:r>
      <w:r w:rsidR="00BD7F2C" w:rsidRPr="00CD59CA">
        <w:rPr>
          <w:rFonts w:ascii="Times New Roman" w:eastAsia="Times New Roman" w:hAnsi="Times New Roman" w:cs="Times New Roman"/>
          <w:bCs/>
          <w:sz w:val="24"/>
          <w:szCs w:val="24"/>
          <w:lang w:eastAsia="lv-LV"/>
        </w:rPr>
        <w:t>, skaits vidēji dienā</w:t>
      </w:r>
      <w:proofErr w:type="gramEnd"/>
      <w:r w:rsidR="00BD7F2C" w:rsidRPr="00CD59CA">
        <w:rPr>
          <w:rFonts w:ascii="Times New Roman" w:eastAsia="Times New Roman" w:hAnsi="Times New Roman" w:cs="Times New Roman"/>
          <w:bCs/>
          <w:sz w:val="24"/>
          <w:szCs w:val="24"/>
          <w:lang w:eastAsia="lv-LV"/>
        </w:rPr>
        <w:t xml:space="preserve"> 2020.</w:t>
      </w:r>
      <w:r w:rsidR="00636274" w:rsidRPr="00CD59CA">
        <w:rPr>
          <w:rFonts w:ascii="Times New Roman" w:eastAsia="Times New Roman" w:hAnsi="Times New Roman" w:cs="Times New Roman"/>
          <w:bCs/>
          <w:sz w:val="24"/>
          <w:szCs w:val="24"/>
          <w:lang w:eastAsia="lv-LV"/>
        </w:rPr>
        <w:t> </w:t>
      </w:r>
      <w:r w:rsidR="00BD7F2C" w:rsidRPr="00CD59CA">
        <w:rPr>
          <w:rFonts w:ascii="Times New Roman" w:eastAsia="Times New Roman" w:hAnsi="Times New Roman" w:cs="Times New Roman"/>
          <w:bCs/>
          <w:sz w:val="24"/>
          <w:szCs w:val="24"/>
          <w:lang w:eastAsia="lv-LV"/>
        </w:rPr>
        <w:t>gadā bija 14, no kuriem sešiem probācijas klientiem sabiedrisko darbu izpilde noritēja pilsētas teritorijā un astoņiem probācijas klient</w:t>
      </w:r>
      <w:r w:rsidR="00D7009B" w:rsidRPr="00CD59CA">
        <w:rPr>
          <w:rFonts w:ascii="Times New Roman" w:eastAsia="Times New Roman" w:hAnsi="Times New Roman" w:cs="Times New Roman"/>
          <w:bCs/>
          <w:sz w:val="24"/>
          <w:szCs w:val="24"/>
          <w:lang w:eastAsia="lv-LV"/>
        </w:rPr>
        <w:t>ie</w:t>
      </w:r>
      <w:r w:rsidR="00BD7F2C" w:rsidRPr="00CD59CA">
        <w:rPr>
          <w:rFonts w:ascii="Times New Roman" w:eastAsia="Times New Roman" w:hAnsi="Times New Roman" w:cs="Times New Roman"/>
          <w:bCs/>
          <w:sz w:val="24"/>
          <w:szCs w:val="24"/>
          <w:lang w:eastAsia="lv-LV"/>
        </w:rPr>
        <w:t>m</w:t>
      </w:r>
      <w:r w:rsidR="008902C7" w:rsidRPr="00CD59CA">
        <w:rPr>
          <w:rFonts w:ascii="Times New Roman" w:eastAsia="Times New Roman" w:hAnsi="Times New Roman" w:cs="Times New Roman"/>
          <w:bCs/>
          <w:sz w:val="24"/>
          <w:szCs w:val="24"/>
          <w:lang w:eastAsia="lv-LV"/>
        </w:rPr>
        <w:t xml:space="preserve"> </w:t>
      </w:r>
      <w:r w:rsidR="001771DF" w:rsidRPr="00CD59CA">
        <w:rPr>
          <w:rFonts w:ascii="Times New Roman" w:eastAsia="Times New Roman" w:hAnsi="Times New Roman" w:cs="Times New Roman"/>
          <w:sz w:val="24"/>
          <w:szCs w:val="24"/>
        </w:rPr>
        <w:t xml:space="preserve">– </w:t>
      </w:r>
      <w:r w:rsidR="00BD7F2C" w:rsidRPr="00CD59CA">
        <w:rPr>
          <w:rFonts w:ascii="Times New Roman" w:eastAsia="Times New Roman" w:hAnsi="Times New Roman" w:cs="Times New Roman"/>
          <w:bCs/>
          <w:sz w:val="24"/>
          <w:szCs w:val="24"/>
          <w:lang w:eastAsia="lv-LV"/>
        </w:rPr>
        <w:t xml:space="preserve">lauku teritorijā. </w:t>
      </w:r>
    </w:p>
    <w:p w14:paraId="7411F1AE" w14:textId="77777777" w:rsidR="00107152" w:rsidRPr="00CD59CA" w:rsidRDefault="00107152" w:rsidP="00022B59">
      <w:pPr>
        <w:spacing w:after="0" w:line="240" w:lineRule="auto"/>
        <w:jc w:val="both"/>
        <w:rPr>
          <w:rFonts w:ascii="Times New Roman" w:hAnsi="Times New Roman" w:cs="Times New Roman"/>
          <w:sz w:val="24"/>
          <w:szCs w:val="24"/>
        </w:rPr>
      </w:pPr>
    </w:p>
    <w:p w14:paraId="6F71A61B" w14:textId="78887D8D" w:rsidR="00107152" w:rsidRPr="00CD59CA" w:rsidRDefault="00FE53FB" w:rsidP="00A92696">
      <w:pPr>
        <w:tabs>
          <w:tab w:val="left" w:pos="2520"/>
        </w:tabs>
        <w:spacing w:after="0" w:line="240" w:lineRule="auto"/>
        <w:jc w:val="both"/>
        <w:rPr>
          <w:rFonts w:ascii="Times New Roman" w:hAnsi="Times New Roman" w:cs="Times New Roman"/>
          <w:i/>
          <w:sz w:val="24"/>
          <w:szCs w:val="24"/>
        </w:rPr>
      </w:pPr>
      <w:r w:rsidRPr="00CD59CA">
        <w:rPr>
          <w:rFonts w:ascii="Times New Roman" w:hAnsi="Times New Roman" w:cs="Times New Roman"/>
          <w:i/>
          <w:sz w:val="24"/>
          <w:szCs w:val="24"/>
        </w:rPr>
        <w:t>2</w:t>
      </w:r>
      <w:r w:rsidR="00A92696" w:rsidRPr="00CD59CA">
        <w:rPr>
          <w:rFonts w:ascii="Times New Roman" w:hAnsi="Times New Roman" w:cs="Times New Roman"/>
          <w:i/>
          <w:sz w:val="24"/>
          <w:szCs w:val="24"/>
        </w:rPr>
        <w:t>.</w:t>
      </w:r>
      <w:r w:rsidR="00636274" w:rsidRPr="00CD59CA">
        <w:rPr>
          <w:rFonts w:ascii="Times New Roman" w:hAnsi="Times New Roman" w:cs="Times New Roman"/>
          <w:i/>
          <w:sz w:val="24"/>
          <w:szCs w:val="24"/>
        </w:rPr>
        <w:t> </w:t>
      </w:r>
      <w:r w:rsidR="00A92696" w:rsidRPr="00CD59CA">
        <w:rPr>
          <w:rFonts w:ascii="Times New Roman" w:hAnsi="Times New Roman" w:cs="Times New Roman"/>
          <w:i/>
          <w:sz w:val="24"/>
          <w:szCs w:val="24"/>
        </w:rPr>
        <w:t xml:space="preserve">tabula </w:t>
      </w:r>
      <w:r w:rsidR="00A92696" w:rsidRPr="00CD59CA">
        <w:rPr>
          <w:rFonts w:ascii="Times New Roman" w:eastAsia="Times New Roman" w:hAnsi="Times New Roman" w:cs="Times New Roman"/>
          <w:i/>
          <w:sz w:val="24"/>
          <w:szCs w:val="24"/>
          <w:lang w:eastAsia="lv-LV"/>
        </w:rPr>
        <w:t>Darba laika patēriņa aprēķins piespiedu darba un sabiedriskā darba jomā vidēji uz vienu dienu 2020. gadā</w:t>
      </w:r>
    </w:p>
    <w:tbl>
      <w:tblPr>
        <w:tblW w:w="9067" w:type="dxa"/>
        <w:tblLook w:val="04A0" w:firstRow="1" w:lastRow="0" w:firstColumn="1" w:lastColumn="0" w:noHBand="0" w:noVBand="1"/>
      </w:tblPr>
      <w:tblGrid>
        <w:gridCol w:w="1980"/>
        <w:gridCol w:w="1276"/>
        <w:gridCol w:w="1134"/>
        <w:gridCol w:w="1275"/>
        <w:gridCol w:w="1134"/>
        <w:gridCol w:w="1276"/>
        <w:gridCol w:w="992"/>
      </w:tblGrid>
      <w:tr w:rsidR="00AF68A1" w:rsidRPr="00CD59CA" w14:paraId="37196999" w14:textId="77777777" w:rsidTr="004A7375">
        <w:trPr>
          <w:trHeight w:val="1513"/>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E4A6C" w14:textId="77777777" w:rsidR="00BD7F2C" w:rsidRPr="00CD59CA" w:rsidRDefault="00BD7F2C" w:rsidP="00022B59">
            <w:pPr>
              <w:spacing w:after="0" w:line="240" w:lineRule="auto"/>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lastRenderedPageBreak/>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77A11BD" w14:textId="77777777" w:rsidR="00BD7F2C" w:rsidRPr="00CD59CA" w:rsidRDefault="00BD7F2C" w:rsidP="00022B59">
            <w:pPr>
              <w:spacing w:after="0" w:line="240" w:lineRule="auto"/>
              <w:jc w:val="center"/>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Aktīvo lietu skaits vidēji dienā</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10746EA" w14:textId="77777777" w:rsidR="00BD7F2C" w:rsidRPr="00CD59CA" w:rsidRDefault="00BD7F2C" w:rsidP="00022B59">
            <w:pPr>
              <w:spacing w:after="0" w:line="240" w:lineRule="auto"/>
              <w:jc w:val="center"/>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Izpilde pilsētas teritorijā (lietu skaits)</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6F38753E" w14:textId="77777777" w:rsidR="00BD7F2C" w:rsidRPr="00CD59CA" w:rsidRDefault="00BD7F2C" w:rsidP="00022B59">
            <w:pPr>
              <w:spacing w:after="0" w:line="240" w:lineRule="auto"/>
              <w:jc w:val="center"/>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Izpilde pilsētas teritorijā (stundās)</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3F6BD7D" w14:textId="77777777" w:rsidR="00BD7F2C" w:rsidRPr="00CD59CA" w:rsidRDefault="00BD7F2C" w:rsidP="00022B59">
            <w:pPr>
              <w:spacing w:after="0" w:line="240" w:lineRule="auto"/>
              <w:jc w:val="center"/>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Izpilde lauku teritorijā (lietu skaits)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BD048E4" w14:textId="77777777" w:rsidR="00BD7F2C" w:rsidRPr="00CD59CA" w:rsidRDefault="00BD7F2C" w:rsidP="00022B59">
            <w:pPr>
              <w:spacing w:after="0" w:line="240" w:lineRule="auto"/>
              <w:jc w:val="center"/>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Izpilde lauku teritorijā (stundās)</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0891C8F" w14:textId="77777777" w:rsidR="00BD7F2C" w:rsidRPr="00CD59CA" w:rsidRDefault="00BD7F2C" w:rsidP="00022B59">
            <w:pPr>
              <w:spacing w:after="0" w:line="240" w:lineRule="auto"/>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Stundu skaits kopā vienā dienā</w:t>
            </w:r>
          </w:p>
        </w:tc>
      </w:tr>
      <w:tr w:rsidR="00AF68A1" w:rsidRPr="00CD59CA" w14:paraId="57EB423C" w14:textId="77777777" w:rsidTr="004A7375">
        <w:trPr>
          <w:trHeight w:val="57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4F4EFA4" w14:textId="77777777" w:rsidR="00BD7F2C" w:rsidRPr="00CD59CA" w:rsidRDefault="00BD7F2C" w:rsidP="00022B59">
            <w:pPr>
              <w:spacing w:after="0" w:line="240" w:lineRule="auto"/>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Piespiedu darbi</w:t>
            </w:r>
          </w:p>
        </w:tc>
        <w:tc>
          <w:tcPr>
            <w:tcW w:w="1276" w:type="dxa"/>
            <w:tcBorders>
              <w:top w:val="nil"/>
              <w:left w:val="nil"/>
              <w:bottom w:val="single" w:sz="4" w:space="0" w:color="auto"/>
              <w:right w:val="single" w:sz="4" w:space="0" w:color="auto"/>
            </w:tcBorders>
            <w:shd w:val="clear" w:color="auto" w:fill="auto"/>
            <w:noWrap/>
            <w:vAlign w:val="bottom"/>
            <w:hideMark/>
          </w:tcPr>
          <w:p w14:paraId="239A5759" w14:textId="77777777" w:rsidR="00BD7F2C" w:rsidRPr="00CD59CA" w:rsidRDefault="00BD7F2C" w:rsidP="00022B59">
            <w:pPr>
              <w:spacing w:after="0" w:line="240" w:lineRule="auto"/>
              <w:jc w:val="right"/>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2783</w:t>
            </w:r>
          </w:p>
        </w:tc>
        <w:tc>
          <w:tcPr>
            <w:tcW w:w="1134" w:type="dxa"/>
            <w:tcBorders>
              <w:top w:val="nil"/>
              <w:left w:val="nil"/>
              <w:bottom w:val="single" w:sz="4" w:space="0" w:color="auto"/>
              <w:right w:val="single" w:sz="4" w:space="0" w:color="auto"/>
            </w:tcBorders>
            <w:shd w:val="clear" w:color="auto" w:fill="auto"/>
            <w:noWrap/>
            <w:vAlign w:val="bottom"/>
            <w:hideMark/>
          </w:tcPr>
          <w:p w14:paraId="7315B2F7" w14:textId="77777777" w:rsidR="00BD7F2C" w:rsidRPr="00CD59CA" w:rsidRDefault="00BD7F2C" w:rsidP="00022B59">
            <w:pPr>
              <w:spacing w:after="0" w:line="240" w:lineRule="auto"/>
              <w:jc w:val="right"/>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1113</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27FB26E" w14:textId="77777777" w:rsidR="00BD7F2C" w:rsidRPr="00CD59CA" w:rsidRDefault="00BD7F2C" w:rsidP="00022B59">
            <w:pPr>
              <w:spacing w:after="0" w:line="240" w:lineRule="auto"/>
              <w:jc w:val="right"/>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240,09</w:t>
            </w:r>
          </w:p>
        </w:tc>
        <w:tc>
          <w:tcPr>
            <w:tcW w:w="1134" w:type="dxa"/>
            <w:tcBorders>
              <w:top w:val="nil"/>
              <w:left w:val="nil"/>
              <w:bottom w:val="single" w:sz="4" w:space="0" w:color="auto"/>
              <w:right w:val="single" w:sz="4" w:space="0" w:color="auto"/>
            </w:tcBorders>
            <w:shd w:val="clear" w:color="auto" w:fill="auto"/>
            <w:noWrap/>
            <w:vAlign w:val="bottom"/>
            <w:hideMark/>
          </w:tcPr>
          <w:p w14:paraId="17ECF3D0" w14:textId="77777777" w:rsidR="00BD7F2C" w:rsidRPr="00CD59CA" w:rsidRDefault="00BD7F2C" w:rsidP="00022B59">
            <w:pPr>
              <w:spacing w:after="0" w:line="240" w:lineRule="auto"/>
              <w:jc w:val="right"/>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1670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85241D5" w14:textId="77777777" w:rsidR="00BD7F2C" w:rsidRPr="00CD59CA" w:rsidRDefault="00BD7F2C" w:rsidP="00022B59">
            <w:pPr>
              <w:spacing w:after="0" w:line="240" w:lineRule="auto"/>
              <w:jc w:val="right"/>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582,11</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6B48F54" w14:textId="77777777" w:rsidR="00BD7F2C" w:rsidRPr="00CD59CA" w:rsidRDefault="00BD7F2C" w:rsidP="00022B59">
            <w:pPr>
              <w:spacing w:after="0" w:line="240" w:lineRule="auto"/>
              <w:jc w:val="right"/>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822,20</w:t>
            </w:r>
          </w:p>
        </w:tc>
      </w:tr>
      <w:tr w:rsidR="00AF68A1" w:rsidRPr="00CD59CA" w14:paraId="1C8D88EC" w14:textId="77777777" w:rsidTr="004A7375">
        <w:trPr>
          <w:trHeight w:val="908"/>
        </w:trPr>
        <w:tc>
          <w:tcPr>
            <w:tcW w:w="1980" w:type="dxa"/>
            <w:tcBorders>
              <w:top w:val="nil"/>
              <w:left w:val="single" w:sz="4" w:space="0" w:color="auto"/>
              <w:bottom w:val="single" w:sz="4" w:space="0" w:color="auto"/>
              <w:right w:val="single" w:sz="4" w:space="0" w:color="auto"/>
            </w:tcBorders>
            <w:shd w:val="clear" w:color="auto" w:fill="auto"/>
            <w:vAlign w:val="bottom"/>
            <w:hideMark/>
          </w:tcPr>
          <w:p w14:paraId="7758E4E4" w14:textId="77777777" w:rsidR="00BD7F2C" w:rsidRPr="00CD59CA" w:rsidRDefault="00BD7F2C" w:rsidP="00022B59">
            <w:pPr>
              <w:spacing w:after="0" w:line="240" w:lineRule="auto"/>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Vienai lietai nepieciešamo stundu skaits dienā</w:t>
            </w:r>
          </w:p>
        </w:tc>
        <w:tc>
          <w:tcPr>
            <w:tcW w:w="1276" w:type="dxa"/>
            <w:tcBorders>
              <w:top w:val="nil"/>
              <w:left w:val="nil"/>
              <w:bottom w:val="single" w:sz="4" w:space="0" w:color="auto"/>
              <w:right w:val="single" w:sz="4" w:space="0" w:color="auto"/>
            </w:tcBorders>
            <w:shd w:val="clear" w:color="auto" w:fill="auto"/>
            <w:noWrap/>
            <w:vAlign w:val="bottom"/>
            <w:hideMark/>
          </w:tcPr>
          <w:p w14:paraId="2851EAA7" w14:textId="77777777" w:rsidR="00BD7F2C" w:rsidRPr="00CD59CA" w:rsidRDefault="00BD7F2C" w:rsidP="00022B59">
            <w:pPr>
              <w:spacing w:after="0" w:line="240" w:lineRule="auto"/>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14:paraId="69A3CAD4" w14:textId="77777777" w:rsidR="00BD7F2C" w:rsidRPr="00CD59CA" w:rsidRDefault="00BD7F2C" w:rsidP="00022B59">
            <w:pPr>
              <w:spacing w:after="0" w:line="240" w:lineRule="auto"/>
              <w:jc w:val="right"/>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0,22</w:t>
            </w:r>
          </w:p>
        </w:tc>
        <w:tc>
          <w:tcPr>
            <w:tcW w:w="1275" w:type="dxa"/>
            <w:vMerge/>
            <w:tcBorders>
              <w:top w:val="nil"/>
              <w:left w:val="single" w:sz="4" w:space="0" w:color="auto"/>
              <w:bottom w:val="single" w:sz="4" w:space="0" w:color="auto"/>
              <w:right w:val="single" w:sz="4" w:space="0" w:color="auto"/>
            </w:tcBorders>
            <w:vAlign w:val="center"/>
            <w:hideMark/>
          </w:tcPr>
          <w:p w14:paraId="4BA90FC4" w14:textId="77777777" w:rsidR="00BD7F2C" w:rsidRPr="00CD59CA" w:rsidRDefault="00BD7F2C" w:rsidP="00022B59">
            <w:pPr>
              <w:spacing w:after="0" w:line="240" w:lineRule="auto"/>
              <w:rPr>
                <w:rFonts w:ascii="Times New Roman" w:eastAsia="Times New Roman" w:hAnsi="Times New Roman" w:cs="Times New Roman"/>
                <w:color w:val="000000"/>
                <w:sz w:val="24"/>
                <w:szCs w:val="24"/>
                <w:lang w:eastAsia="lv-LV"/>
              </w:rPr>
            </w:pPr>
          </w:p>
        </w:tc>
        <w:tc>
          <w:tcPr>
            <w:tcW w:w="1134" w:type="dxa"/>
            <w:tcBorders>
              <w:top w:val="nil"/>
              <w:left w:val="nil"/>
              <w:bottom w:val="single" w:sz="4" w:space="0" w:color="auto"/>
              <w:right w:val="single" w:sz="4" w:space="0" w:color="auto"/>
            </w:tcBorders>
            <w:shd w:val="clear" w:color="auto" w:fill="auto"/>
            <w:noWrap/>
            <w:vAlign w:val="bottom"/>
            <w:hideMark/>
          </w:tcPr>
          <w:p w14:paraId="2FCEA97F" w14:textId="77777777" w:rsidR="00BD7F2C" w:rsidRPr="00CD59CA" w:rsidRDefault="00BD7F2C" w:rsidP="00022B59">
            <w:pPr>
              <w:spacing w:after="0" w:line="240" w:lineRule="auto"/>
              <w:jc w:val="right"/>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0,35</w:t>
            </w:r>
          </w:p>
        </w:tc>
        <w:tc>
          <w:tcPr>
            <w:tcW w:w="1276" w:type="dxa"/>
            <w:vMerge/>
            <w:tcBorders>
              <w:top w:val="nil"/>
              <w:left w:val="single" w:sz="4" w:space="0" w:color="auto"/>
              <w:bottom w:val="single" w:sz="4" w:space="0" w:color="auto"/>
              <w:right w:val="single" w:sz="4" w:space="0" w:color="auto"/>
            </w:tcBorders>
            <w:vAlign w:val="center"/>
            <w:hideMark/>
          </w:tcPr>
          <w:p w14:paraId="26493811" w14:textId="77777777" w:rsidR="00BD7F2C" w:rsidRPr="00CD59CA" w:rsidRDefault="00BD7F2C" w:rsidP="00022B59">
            <w:pPr>
              <w:spacing w:after="0" w:line="240" w:lineRule="auto"/>
              <w:rPr>
                <w:rFonts w:ascii="Times New Roman" w:eastAsia="Times New Roman" w:hAnsi="Times New Roman" w:cs="Times New Roman"/>
                <w:color w:val="000000"/>
                <w:sz w:val="24"/>
                <w:szCs w:val="24"/>
                <w:lang w:eastAsia="lv-LV"/>
              </w:rPr>
            </w:pPr>
          </w:p>
        </w:tc>
        <w:tc>
          <w:tcPr>
            <w:tcW w:w="992" w:type="dxa"/>
            <w:vMerge/>
            <w:tcBorders>
              <w:top w:val="nil"/>
              <w:left w:val="single" w:sz="4" w:space="0" w:color="auto"/>
              <w:bottom w:val="single" w:sz="4" w:space="0" w:color="auto"/>
              <w:right w:val="single" w:sz="4" w:space="0" w:color="auto"/>
            </w:tcBorders>
            <w:vAlign w:val="center"/>
            <w:hideMark/>
          </w:tcPr>
          <w:p w14:paraId="61F8B03A" w14:textId="77777777" w:rsidR="00BD7F2C" w:rsidRPr="00CD59CA" w:rsidRDefault="00BD7F2C" w:rsidP="00022B59">
            <w:pPr>
              <w:spacing w:after="0" w:line="240" w:lineRule="auto"/>
              <w:rPr>
                <w:rFonts w:ascii="Times New Roman" w:eastAsia="Times New Roman" w:hAnsi="Times New Roman" w:cs="Times New Roman"/>
                <w:color w:val="000000"/>
                <w:sz w:val="24"/>
                <w:szCs w:val="24"/>
                <w:lang w:eastAsia="lv-LV"/>
              </w:rPr>
            </w:pPr>
          </w:p>
        </w:tc>
      </w:tr>
      <w:tr w:rsidR="00AF68A1" w:rsidRPr="00CD59CA" w14:paraId="751AB366" w14:textId="77777777" w:rsidTr="004A7375">
        <w:trPr>
          <w:trHeight w:val="302"/>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CCA9621" w14:textId="27458136" w:rsidR="00BD7F2C" w:rsidRPr="00CD59CA" w:rsidRDefault="00BD7F2C" w:rsidP="00022B59">
            <w:pPr>
              <w:spacing w:after="0" w:line="240" w:lineRule="auto"/>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t.sk. nepilngadīgi</w:t>
            </w:r>
            <w:r w:rsidR="004871BB" w:rsidRPr="00CD59CA">
              <w:rPr>
                <w:rFonts w:ascii="Times New Roman" w:eastAsia="Times New Roman" w:hAnsi="Times New Roman" w:cs="Times New Roman"/>
                <w:color w:val="000000"/>
                <w:sz w:val="24"/>
                <w:szCs w:val="24"/>
                <w:lang w:eastAsia="lv-LV"/>
              </w:rPr>
              <w:t xml:space="preserve">e </w:t>
            </w:r>
            <w:r w:rsidR="00FD7831" w:rsidRPr="00CD59CA">
              <w:rPr>
                <w:rFonts w:ascii="Times New Roman" w:eastAsia="Times New Roman" w:hAnsi="Times New Roman" w:cs="Times New Roman"/>
                <w:color w:val="000000"/>
                <w:sz w:val="24"/>
                <w:szCs w:val="24"/>
                <w:lang w:eastAsia="lv-LV"/>
              </w:rPr>
              <w:t>piespiedu darba</w:t>
            </w:r>
            <w:r w:rsidR="004871BB" w:rsidRPr="00CD59CA">
              <w:rPr>
                <w:rFonts w:ascii="Times New Roman" w:eastAsia="Times New Roman" w:hAnsi="Times New Roman" w:cs="Times New Roman"/>
                <w:color w:val="000000"/>
                <w:sz w:val="24"/>
                <w:szCs w:val="24"/>
                <w:lang w:eastAsia="lv-LV"/>
              </w:rPr>
              <w:t xml:space="preserve"> klienti</w:t>
            </w:r>
            <w:r w:rsidRPr="00CD59CA">
              <w:rPr>
                <w:rFonts w:ascii="Times New Roman" w:eastAsia="Times New Roman" w:hAnsi="Times New Roman" w:cs="Times New Roman"/>
                <w:color w:val="000000"/>
                <w:sz w:val="24"/>
                <w:szCs w:val="24"/>
                <w:lang w:eastAsia="lv-LV"/>
              </w:rPr>
              <w:t xml:space="preserve"> (papildus)</w:t>
            </w:r>
          </w:p>
        </w:tc>
        <w:tc>
          <w:tcPr>
            <w:tcW w:w="1276" w:type="dxa"/>
            <w:tcBorders>
              <w:top w:val="nil"/>
              <w:left w:val="nil"/>
              <w:bottom w:val="single" w:sz="4" w:space="0" w:color="auto"/>
              <w:right w:val="single" w:sz="4" w:space="0" w:color="auto"/>
            </w:tcBorders>
            <w:shd w:val="clear" w:color="auto" w:fill="auto"/>
            <w:noWrap/>
            <w:vAlign w:val="bottom"/>
            <w:hideMark/>
          </w:tcPr>
          <w:p w14:paraId="02EE6C60" w14:textId="77777777" w:rsidR="00BD7F2C" w:rsidRPr="00CD59CA" w:rsidRDefault="00BD7F2C" w:rsidP="00022B59">
            <w:pPr>
              <w:spacing w:after="0" w:line="240" w:lineRule="auto"/>
              <w:jc w:val="right"/>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82</w:t>
            </w:r>
          </w:p>
        </w:tc>
        <w:tc>
          <w:tcPr>
            <w:tcW w:w="1134" w:type="dxa"/>
            <w:tcBorders>
              <w:top w:val="nil"/>
              <w:left w:val="nil"/>
              <w:bottom w:val="single" w:sz="4" w:space="0" w:color="auto"/>
              <w:right w:val="single" w:sz="4" w:space="0" w:color="auto"/>
            </w:tcBorders>
            <w:shd w:val="clear" w:color="auto" w:fill="auto"/>
            <w:noWrap/>
            <w:vAlign w:val="bottom"/>
            <w:hideMark/>
          </w:tcPr>
          <w:p w14:paraId="0FC04012" w14:textId="77777777" w:rsidR="00BD7F2C" w:rsidRPr="00CD59CA" w:rsidRDefault="00BD7F2C" w:rsidP="00022B59">
            <w:pPr>
              <w:spacing w:after="0" w:line="240" w:lineRule="auto"/>
              <w:jc w:val="right"/>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33</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D66B7EC" w14:textId="77777777" w:rsidR="00BD7F2C" w:rsidRPr="00CD59CA" w:rsidRDefault="00BD7F2C" w:rsidP="00022B59">
            <w:pPr>
              <w:spacing w:after="0" w:line="240" w:lineRule="auto"/>
              <w:jc w:val="right"/>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1,51</w:t>
            </w:r>
          </w:p>
        </w:tc>
        <w:tc>
          <w:tcPr>
            <w:tcW w:w="1134" w:type="dxa"/>
            <w:tcBorders>
              <w:top w:val="nil"/>
              <w:left w:val="nil"/>
              <w:bottom w:val="single" w:sz="4" w:space="0" w:color="auto"/>
              <w:right w:val="single" w:sz="4" w:space="0" w:color="auto"/>
            </w:tcBorders>
            <w:shd w:val="clear" w:color="auto" w:fill="auto"/>
            <w:noWrap/>
            <w:vAlign w:val="bottom"/>
            <w:hideMark/>
          </w:tcPr>
          <w:p w14:paraId="48AAD138" w14:textId="77777777" w:rsidR="00BD7F2C" w:rsidRPr="00CD59CA" w:rsidRDefault="00BD7F2C" w:rsidP="00022B59">
            <w:pPr>
              <w:spacing w:after="0" w:line="240" w:lineRule="auto"/>
              <w:jc w:val="right"/>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49</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C292E2E" w14:textId="77777777" w:rsidR="00BD7F2C" w:rsidRPr="00CD59CA" w:rsidRDefault="00BD7F2C" w:rsidP="00022B59">
            <w:pPr>
              <w:spacing w:after="0" w:line="240" w:lineRule="auto"/>
              <w:jc w:val="right"/>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2,33</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2DD7693" w14:textId="77777777" w:rsidR="00BD7F2C" w:rsidRPr="00CD59CA" w:rsidRDefault="00BD7F2C" w:rsidP="00022B59">
            <w:pPr>
              <w:spacing w:after="0" w:line="240" w:lineRule="auto"/>
              <w:jc w:val="right"/>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3,84</w:t>
            </w:r>
          </w:p>
        </w:tc>
      </w:tr>
      <w:tr w:rsidR="00AF68A1" w:rsidRPr="00CD59CA" w14:paraId="1A74663C" w14:textId="77777777" w:rsidTr="004A7375">
        <w:trPr>
          <w:trHeight w:val="908"/>
        </w:trPr>
        <w:tc>
          <w:tcPr>
            <w:tcW w:w="1980" w:type="dxa"/>
            <w:tcBorders>
              <w:top w:val="nil"/>
              <w:left w:val="single" w:sz="4" w:space="0" w:color="auto"/>
              <w:bottom w:val="single" w:sz="4" w:space="0" w:color="auto"/>
              <w:right w:val="single" w:sz="4" w:space="0" w:color="auto"/>
            </w:tcBorders>
            <w:shd w:val="clear" w:color="auto" w:fill="auto"/>
            <w:vAlign w:val="bottom"/>
            <w:hideMark/>
          </w:tcPr>
          <w:p w14:paraId="1C6153A2" w14:textId="77777777" w:rsidR="00BD7F2C" w:rsidRPr="00CD59CA" w:rsidRDefault="00BD7F2C" w:rsidP="00022B59">
            <w:pPr>
              <w:spacing w:after="0" w:line="240" w:lineRule="auto"/>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Vienai lietai nepieciešamo stundu skaits dienā</w:t>
            </w:r>
          </w:p>
        </w:tc>
        <w:tc>
          <w:tcPr>
            <w:tcW w:w="1276" w:type="dxa"/>
            <w:tcBorders>
              <w:top w:val="nil"/>
              <w:left w:val="nil"/>
              <w:bottom w:val="single" w:sz="4" w:space="0" w:color="auto"/>
              <w:right w:val="single" w:sz="4" w:space="0" w:color="auto"/>
            </w:tcBorders>
            <w:shd w:val="clear" w:color="auto" w:fill="auto"/>
            <w:noWrap/>
            <w:vAlign w:val="bottom"/>
            <w:hideMark/>
          </w:tcPr>
          <w:p w14:paraId="5CD21FD4" w14:textId="77777777" w:rsidR="00BD7F2C" w:rsidRPr="00CD59CA" w:rsidRDefault="00BD7F2C" w:rsidP="00022B59">
            <w:pPr>
              <w:spacing w:after="0" w:line="240" w:lineRule="auto"/>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14:paraId="041BE7C7" w14:textId="77777777" w:rsidR="00BD7F2C" w:rsidRPr="00CD59CA" w:rsidRDefault="00BD7F2C" w:rsidP="00022B59">
            <w:pPr>
              <w:spacing w:after="0" w:line="240" w:lineRule="auto"/>
              <w:jc w:val="right"/>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0,05</w:t>
            </w:r>
          </w:p>
        </w:tc>
        <w:tc>
          <w:tcPr>
            <w:tcW w:w="1275" w:type="dxa"/>
            <w:vMerge/>
            <w:tcBorders>
              <w:top w:val="nil"/>
              <w:left w:val="single" w:sz="4" w:space="0" w:color="auto"/>
              <w:bottom w:val="single" w:sz="4" w:space="0" w:color="auto"/>
              <w:right w:val="single" w:sz="4" w:space="0" w:color="auto"/>
            </w:tcBorders>
            <w:vAlign w:val="center"/>
            <w:hideMark/>
          </w:tcPr>
          <w:p w14:paraId="3D977604" w14:textId="77777777" w:rsidR="00BD7F2C" w:rsidRPr="00CD59CA" w:rsidRDefault="00BD7F2C" w:rsidP="00022B59">
            <w:pPr>
              <w:spacing w:after="0" w:line="240" w:lineRule="auto"/>
              <w:rPr>
                <w:rFonts w:ascii="Times New Roman" w:eastAsia="Times New Roman" w:hAnsi="Times New Roman" w:cs="Times New Roman"/>
                <w:color w:val="000000"/>
                <w:sz w:val="24"/>
                <w:szCs w:val="24"/>
                <w:lang w:eastAsia="lv-LV"/>
              </w:rPr>
            </w:pPr>
          </w:p>
        </w:tc>
        <w:tc>
          <w:tcPr>
            <w:tcW w:w="1134" w:type="dxa"/>
            <w:tcBorders>
              <w:top w:val="nil"/>
              <w:left w:val="nil"/>
              <w:bottom w:val="single" w:sz="4" w:space="0" w:color="auto"/>
              <w:right w:val="single" w:sz="4" w:space="0" w:color="auto"/>
            </w:tcBorders>
            <w:shd w:val="clear" w:color="auto" w:fill="auto"/>
            <w:noWrap/>
            <w:vAlign w:val="bottom"/>
            <w:hideMark/>
          </w:tcPr>
          <w:p w14:paraId="76973E2F" w14:textId="77777777" w:rsidR="00BD7F2C" w:rsidRPr="00CD59CA" w:rsidRDefault="00BD7F2C" w:rsidP="00022B59">
            <w:pPr>
              <w:spacing w:after="0" w:line="240" w:lineRule="auto"/>
              <w:jc w:val="right"/>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0,05</w:t>
            </w:r>
          </w:p>
        </w:tc>
        <w:tc>
          <w:tcPr>
            <w:tcW w:w="1276" w:type="dxa"/>
            <w:vMerge/>
            <w:tcBorders>
              <w:top w:val="nil"/>
              <w:left w:val="single" w:sz="4" w:space="0" w:color="auto"/>
              <w:bottom w:val="single" w:sz="4" w:space="0" w:color="auto"/>
              <w:right w:val="single" w:sz="4" w:space="0" w:color="auto"/>
            </w:tcBorders>
            <w:vAlign w:val="center"/>
            <w:hideMark/>
          </w:tcPr>
          <w:p w14:paraId="23397CE6" w14:textId="77777777" w:rsidR="00BD7F2C" w:rsidRPr="00CD59CA" w:rsidRDefault="00BD7F2C" w:rsidP="00022B59">
            <w:pPr>
              <w:spacing w:after="0" w:line="240" w:lineRule="auto"/>
              <w:rPr>
                <w:rFonts w:ascii="Times New Roman" w:eastAsia="Times New Roman" w:hAnsi="Times New Roman" w:cs="Times New Roman"/>
                <w:color w:val="000000"/>
                <w:sz w:val="24"/>
                <w:szCs w:val="24"/>
                <w:lang w:eastAsia="lv-LV"/>
              </w:rPr>
            </w:pPr>
          </w:p>
        </w:tc>
        <w:tc>
          <w:tcPr>
            <w:tcW w:w="992" w:type="dxa"/>
            <w:vMerge/>
            <w:tcBorders>
              <w:top w:val="nil"/>
              <w:left w:val="single" w:sz="4" w:space="0" w:color="auto"/>
              <w:bottom w:val="single" w:sz="4" w:space="0" w:color="auto"/>
              <w:right w:val="single" w:sz="4" w:space="0" w:color="auto"/>
            </w:tcBorders>
            <w:vAlign w:val="center"/>
            <w:hideMark/>
          </w:tcPr>
          <w:p w14:paraId="6F7945B7" w14:textId="77777777" w:rsidR="00BD7F2C" w:rsidRPr="00CD59CA" w:rsidRDefault="00BD7F2C" w:rsidP="00022B59">
            <w:pPr>
              <w:spacing w:after="0" w:line="240" w:lineRule="auto"/>
              <w:rPr>
                <w:rFonts w:ascii="Times New Roman" w:eastAsia="Times New Roman" w:hAnsi="Times New Roman" w:cs="Times New Roman"/>
                <w:color w:val="000000"/>
                <w:sz w:val="24"/>
                <w:szCs w:val="24"/>
                <w:lang w:eastAsia="lv-LV"/>
              </w:rPr>
            </w:pPr>
          </w:p>
        </w:tc>
      </w:tr>
      <w:tr w:rsidR="00AF68A1" w:rsidRPr="00CD59CA" w14:paraId="13BAF1E3" w14:textId="77777777" w:rsidTr="004A7375">
        <w:trPr>
          <w:trHeight w:val="302"/>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E82BCDF" w14:textId="77777777" w:rsidR="00BD7F2C" w:rsidRPr="00CD59CA" w:rsidRDefault="00BD7F2C" w:rsidP="00022B59">
            <w:pPr>
              <w:spacing w:after="0" w:line="240" w:lineRule="auto"/>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Sabiedriskie darbi</w:t>
            </w:r>
          </w:p>
        </w:tc>
        <w:tc>
          <w:tcPr>
            <w:tcW w:w="1276" w:type="dxa"/>
            <w:tcBorders>
              <w:top w:val="nil"/>
              <w:left w:val="nil"/>
              <w:bottom w:val="single" w:sz="4" w:space="0" w:color="auto"/>
              <w:right w:val="single" w:sz="4" w:space="0" w:color="auto"/>
            </w:tcBorders>
            <w:shd w:val="clear" w:color="auto" w:fill="auto"/>
            <w:noWrap/>
            <w:vAlign w:val="bottom"/>
            <w:hideMark/>
          </w:tcPr>
          <w:p w14:paraId="7894B63D" w14:textId="77777777" w:rsidR="00BD7F2C" w:rsidRPr="00CD59CA" w:rsidRDefault="00BD7F2C" w:rsidP="00022B59">
            <w:pPr>
              <w:spacing w:after="0" w:line="240" w:lineRule="auto"/>
              <w:jc w:val="right"/>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14</w:t>
            </w:r>
          </w:p>
        </w:tc>
        <w:tc>
          <w:tcPr>
            <w:tcW w:w="1134" w:type="dxa"/>
            <w:tcBorders>
              <w:top w:val="nil"/>
              <w:left w:val="nil"/>
              <w:bottom w:val="single" w:sz="4" w:space="0" w:color="auto"/>
              <w:right w:val="single" w:sz="4" w:space="0" w:color="auto"/>
            </w:tcBorders>
            <w:shd w:val="clear" w:color="auto" w:fill="auto"/>
            <w:noWrap/>
            <w:vAlign w:val="bottom"/>
            <w:hideMark/>
          </w:tcPr>
          <w:p w14:paraId="7C202C7B" w14:textId="77777777" w:rsidR="00BD7F2C" w:rsidRPr="00CD59CA" w:rsidRDefault="00BD7F2C" w:rsidP="00022B59">
            <w:pPr>
              <w:spacing w:after="0" w:line="240" w:lineRule="auto"/>
              <w:jc w:val="right"/>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6</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957614B" w14:textId="77777777" w:rsidR="00BD7F2C" w:rsidRPr="00CD59CA" w:rsidRDefault="00BD7F2C" w:rsidP="00022B59">
            <w:pPr>
              <w:spacing w:after="0" w:line="240" w:lineRule="auto"/>
              <w:jc w:val="right"/>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1,73</w:t>
            </w:r>
          </w:p>
        </w:tc>
        <w:tc>
          <w:tcPr>
            <w:tcW w:w="1134" w:type="dxa"/>
            <w:tcBorders>
              <w:top w:val="nil"/>
              <w:left w:val="nil"/>
              <w:bottom w:val="single" w:sz="4" w:space="0" w:color="auto"/>
              <w:right w:val="single" w:sz="4" w:space="0" w:color="auto"/>
            </w:tcBorders>
            <w:shd w:val="clear" w:color="auto" w:fill="auto"/>
            <w:noWrap/>
            <w:vAlign w:val="bottom"/>
            <w:hideMark/>
          </w:tcPr>
          <w:p w14:paraId="283C68C4" w14:textId="77777777" w:rsidR="00BD7F2C" w:rsidRPr="00CD59CA" w:rsidRDefault="00BD7F2C" w:rsidP="00022B59">
            <w:pPr>
              <w:spacing w:after="0" w:line="240" w:lineRule="auto"/>
              <w:jc w:val="right"/>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8</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08BFE0C" w14:textId="77777777" w:rsidR="00BD7F2C" w:rsidRPr="00CD59CA" w:rsidRDefault="00BD7F2C" w:rsidP="00022B59">
            <w:pPr>
              <w:spacing w:after="0" w:line="240" w:lineRule="auto"/>
              <w:jc w:val="right"/>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3,54</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59DD9D8" w14:textId="77777777" w:rsidR="00BD7F2C" w:rsidRPr="00CD59CA" w:rsidRDefault="00BD7F2C" w:rsidP="00022B59">
            <w:pPr>
              <w:spacing w:after="0" w:line="240" w:lineRule="auto"/>
              <w:jc w:val="right"/>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5,27</w:t>
            </w:r>
          </w:p>
        </w:tc>
      </w:tr>
      <w:tr w:rsidR="00AF68A1" w:rsidRPr="00CD59CA" w14:paraId="068F4142" w14:textId="77777777" w:rsidTr="004A7375">
        <w:trPr>
          <w:trHeight w:val="908"/>
        </w:trPr>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DE50B5" w14:textId="77777777" w:rsidR="00BD7F2C" w:rsidRPr="00CD59CA" w:rsidRDefault="00BD7F2C" w:rsidP="00022B59">
            <w:pPr>
              <w:spacing w:after="0" w:line="240" w:lineRule="auto"/>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Vienai lietai nepieciešamo stundu skaits dienā</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CCAEEEB" w14:textId="77777777" w:rsidR="00BD7F2C" w:rsidRPr="00CD59CA" w:rsidRDefault="00BD7F2C" w:rsidP="00022B59">
            <w:pPr>
              <w:spacing w:after="0" w:line="240" w:lineRule="auto"/>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03C8BEE" w14:textId="77777777" w:rsidR="00BD7F2C" w:rsidRPr="00CD59CA" w:rsidRDefault="00BD7F2C" w:rsidP="00022B59">
            <w:pPr>
              <w:spacing w:after="0" w:line="240" w:lineRule="auto"/>
              <w:jc w:val="right"/>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0,29</w:t>
            </w:r>
          </w:p>
        </w:tc>
        <w:tc>
          <w:tcPr>
            <w:tcW w:w="1275" w:type="dxa"/>
            <w:vMerge/>
            <w:tcBorders>
              <w:top w:val="nil"/>
              <w:left w:val="single" w:sz="4" w:space="0" w:color="auto"/>
              <w:bottom w:val="single" w:sz="4" w:space="0" w:color="auto"/>
              <w:right w:val="single" w:sz="4" w:space="0" w:color="auto"/>
            </w:tcBorders>
            <w:vAlign w:val="center"/>
            <w:hideMark/>
          </w:tcPr>
          <w:p w14:paraId="3DD10C24" w14:textId="77777777" w:rsidR="00BD7F2C" w:rsidRPr="00CD59CA" w:rsidRDefault="00BD7F2C" w:rsidP="00022B59">
            <w:pPr>
              <w:spacing w:after="0" w:line="240" w:lineRule="auto"/>
              <w:rPr>
                <w:rFonts w:ascii="Times New Roman" w:eastAsia="Times New Roman" w:hAnsi="Times New Roman" w:cs="Times New Roman"/>
                <w:color w:val="000000"/>
                <w:sz w:val="24"/>
                <w:szCs w:val="24"/>
                <w:lang w:eastAsia="lv-LV"/>
              </w:rPr>
            </w:pPr>
          </w:p>
        </w:tc>
        <w:tc>
          <w:tcPr>
            <w:tcW w:w="1134" w:type="dxa"/>
            <w:tcBorders>
              <w:top w:val="nil"/>
              <w:left w:val="nil"/>
              <w:bottom w:val="single" w:sz="4" w:space="0" w:color="auto"/>
              <w:right w:val="single" w:sz="4" w:space="0" w:color="auto"/>
            </w:tcBorders>
            <w:shd w:val="clear" w:color="auto" w:fill="auto"/>
            <w:noWrap/>
            <w:vAlign w:val="bottom"/>
            <w:hideMark/>
          </w:tcPr>
          <w:p w14:paraId="17CBA363" w14:textId="77777777" w:rsidR="00BD7F2C" w:rsidRPr="00CD59CA" w:rsidRDefault="00BD7F2C" w:rsidP="00022B59">
            <w:pPr>
              <w:spacing w:after="0" w:line="240" w:lineRule="auto"/>
              <w:jc w:val="right"/>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0,44</w:t>
            </w:r>
          </w:p>
        </w:tc>
        <w:tc>
          <w:tcPr>
            <w:tcW w:w="1276" w:type="dxa"/>
            <w:vMerge/>
            <w:tcBorders>
              <w:top w:val="nil"/>
              <w:left w:val="single" w:sz="4" w:space="0" w:color="auto"/>
              <w:bottom w:val="single" w:sz="4" w:space="0" w:color="auto"/>
              <w:right w:val="single" w:sz="4" w:space="0" w:color="auto"/>
            </w:tcBorders>
            <w:vAlign w:val="center"/>
            <w:hideMark/>
          </w:tcPr>
          <w:p w14:paraId="7A47CC6D" w14:textId="77777777" w:rsidR="00BD7F2C" w:rsidRPr="00CD59CA" w:rsidRDefault="00BD7F2C" w:rsidP="00022B59">
            <w:pPr>
              <w:spacing w:after="0" w:line="240" w:lineRule="auto"/>
              <w:rPr>
                <w:rFonts w:ascii="Times New Roman" w:eastAsia="Times New Roman" w:hAnsi="Times New Roman" w:cs="Times New Roman"/>
                <w:color w:val="000000"/>
                <w:sz w:val="24"/>
                <w:szCs w:val="24"/>
                <w:lang w:eastAsia="lv-LV"/>
              </w:rPr>
            </w:pPr>
          </w:p>
        </w:tc>
        <w:tc>
          <w:tcPr>
            <w:tcW w:w="992" w:type="dxa"/>
            <w:vMerge/>
            <w:tcBorders>
              <w:top w:val="nil"/>
              <w:left w:val="single" w:sz="4" w:space="0" w:color="auto"/>
              <w:bottom w:val="single" w:sz="4" w:space="0" w:color="auto"/>
              <w:right w:val="single" w:sz="4" w:space="0" w:color="auto"/>
            </w:tcBorders>
            <w:vAlign w:val="center"/>
            <w:hideMark/>
          </w:tcPr>
          <w:p w14:paraId="2F7A6C08" w14:textId="77777777" w:rsidR="00BD7F2C" w:rsidRPr="00CD59CA" w:rsidRDefault="00BD7F2C" w:rsidP="00022B59">
            <w:pPr>
              <w:spacing w:after="0" w:line="240" w:lineRule="auto"/>
              <w:rPr>
                <w:rFonts w:ascii="Times New Roman" w:eastAsia="Times New Roman" w:hAnsi="Times New Roman" w:cs="Times New Roman"/>
                <w:color w:val="000000"/>
                <w:sz w:val="24"/>
                <w:szCs w:val="24"/>
                <w:lang w:eastAsia="lv-LV"/>
              </w:rPr>
            </w:pPr>
          </w:p>
        </w:tc>
      </w:tr>
      <w:tr w:rsidR="00BD7F2C" w:rsidRPr="00CD59CA" w14:paraId="260C4374" w14:textId="77777777" w:rsidTr="004A7375">
        <w:trPr>
          <w:trHeight w:val="302"/>
        </w:trPr>
        <w:tc>
          <w:tcPr>
            <w:tcW w:w="1980" w:type="dxa"/>
            <w:tcBorders>
              <w:top w:val="single" w:sz="4" w:space="0" w:color="auto"/>
            </w:tcBorders>
            <w:shd w:val="clear" w:color="auto" w:fill="auto"/>
            <w:noWrap/>
            <w:vAlign w:val="bottom"/>
            <w:hideMark/>
          </w:tcPr>
          <w:p w14:paraId="40C725FE" w14:textId="77777777" w:rsidR="00BD7F2C" w:rsidRPr="00CD59CA" w:rsidRDefault="00BD7F2C" w:rsidP="00022B59">
            <w:pPr>
              <w:spacing w:after="0" w:line="240" w:lineRule="auto"/>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 </w:t>
            </w:r>
          </w:p>
        </w:tc>
        <w:tc>
          <w:tcPr>
            <w:tcW w:w="1276" w:type="dxa"/>
            <w:tcBorders>
              <w:top w:val="single" w:sz="4" w:space="0" w:color="auto"/>
            </w:tcBorders>
            <w:shd w:val="clear" w:color="auto" w:fill="auto"/>
            <w:noWrap/>
            <w:vAlign w:val="bottom"/>
            <w:hideMark/>
          </w:tcPr>
          <w:p w14:paraId="330950C6" w14:textId="77777777" w:rsidR="00BD7F2C" w:rsidRPr="00CD59CA" w:rsidRDefault="00BD7F2C" w:rsidP="00022B59">
            <w:pPr>
              <w:spacing w:after="0" w:line="240" w:lineRule="auto"/>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 </w:t>
            </w:r>
          </w:p>
        </w:tc>
        <w:tc>
          <w:tcPr>
            <w:tcW w:w="1134" w:type="dxa"/>
            <w:tcBorders>
              <w:top w:val="single" w:sz="4" w:space="0" w:color="auto"/>
              <w:right w:val="single" w:sz="4" w:space="0" w:color="auto"/>
            </w:tcBorders>
            <w:shd w:val="clear" w:color="auto" w:fill="auto"/>
            <w:noWrap/>
            <w:vAlign w:val="bottom"/>
            <w:hideMark/>
          </w:tcPr>
          <w:p w14:paraId="076C8B0F" w14:textId="77777777" w:rsidR="00BD7F2C" w:rsidRPr="00CD59CA" w:rsidRDefault="00BD7F2C" w:rsidP="00022B59">
            <w:pPr>
              <w:spacing w:after="0" w:line="240" w:lineRule="auto"/>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 </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F6ABB" w14:textId="77777777" w:rsidR="00BD7F2C" w:rsidRPr="00CD59CA" w:rsidRDefault="00BD7F2C" w:rsidP="00022B59">
            <w:pPr>
              <w:spacing w:after="0" w:line="240" w:lineRule="auto"/>
              <w:jc w:val="right"/>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Stundu skaits dienā:</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24E6F2F" w14:textId="77777777" w:rsidR="00BD7F2C" w:rsidRPr="00CD59CA" w:rsidRDefault="00BD7F2C" w:rsidP="00022B59">
            <w:pPr>
              <w:spacing w:after="0" w:line="240" w:lineRule="auto"/>
              <w:jc w:val="right"/>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831,32</w:t>
            </w:r>
          </w:p>
        </w:tc>
      </w:tr>
      <w:tr w:rsidR="00BD7F2C" w:rsidRPr="00CD59CA" w14:paraId="5F8035E2" w14:textId="77777777" w:rsidTr="004A7375">
        <w:trPr>
          <w:trHeight w:val="302"/>
        </w:trPr>
        <w:tc>
          <w:tcPr>
            <w:tcW w:w="1980" w:type="dxa"/>
            <w:tcBorders>
              <w:top w:val="nil"/>
            </w:tcBorders>
            <w:shd w:val="clear" w:color="auto" w:fill="auto"/>
            <w:noWrap/>
            <w:vAlign w:val="bottom"/>
            <w:hideMark/>
          </w:tcPr>
          <w:p w14:paraId="3F8489C4" w14:textId="77777777" w:rsidR="00BD7F2C" w:rsidRPr="00CD59CA" w:rsidRDefault="00BD7F2C" w:rsidP="00022B59">
            <w:pPr>
              <w:spacing w:after="0" w:line="240" w:lineRule="auto"/>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 </w:t>
            </w:r>
          </w:p>
        </w:tc>
        <w:tc>
          <w:tcPr>
            <w:tcW w:w="1276" w:type="dxa"/>
            <w:tcBorders>
              <w:top w:val="nil"/>
            </w:tcBorders>
            <w:shd w:val="clear" w:color="auto" w:fill="auto"/>
            <w:noWrap/>
            <w:vAlign w:val="bottom"/>
            <w:hideMark/>
          </w:tcPr>
          <w:p w14:paraId="5AA5E8C3" w14:textId="77777777" w:rsidR="00BD7F2C" w:rsidRPr="00CD59CA" w:rsidRDefault="00BD7F2C" w:rsidP="00022B59">
            <w:pPr>
              <w:spacing w:after="0" w:line="240" w:lineRule="auto"/>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 </w:t>
            </w:r>
          </w:p>
        </w:tc>
        <w:tc>
          <w:tcPr>
            <w:tcW w:w="1134" w:type="dxa"/>
            <w:tcBorders>
              <w:top w:val="nil"/>
              <w:right w:val="single" w:sz="4" w:space="0" w:color="auto"/>
            </w:tcBorders>
            <w:shd w:val="clear" w:color="auto" w:fill="auto"/>
            <w:noWrap/>
            <w:vAlign w:val="bottom"/>
            <w:hideMark/>
          </w:tcPr>
          <w:p w14:paraId="29DF6266" w14:textId="77777777" w:rsidR="00BD7F2C" w:rsidRPr="00CD59CA" w:rsidRDefault="00BD7F2C" w:rsidP="00022B59">
            <w:pPr>
              <w:spacing w:after="0" w:line="240" w:lineRule="auto"/>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 </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EA98F" w14:textId="77777777" w:rsidR="00BD7F2C" w:rsidRPr="00CD59CA" w:rsidRDefault="00BD7F2C" w:rsidP="00022B59">
            <w:pPr>
              <w:spacing w:after="0" w:line="240" w:lineRule="auto"/>
              <w:jc w:val="center"/>
              <w:rPr>
                <w:rFonts w:ascii="Times New Roman" w:eastAsia="Times New Roman" w:hAnsi="Times New Roman" w:cs="Times New Roman"/>
                <w:b/>
                <w:color w:val="000000"/>
                <w:sz w:val="24"/>
                <w:szCs w:val="24"/>
                <w:lang w:eastAsia="lv-LV"/>
              </w:rPr>
            </w:pPr>
            <w:r w:rsidRPr="00CD59CA">
              <w:rPr>
                <w:rFonts w:ascii="Times New Roman" w:eastAsia="Times New Roman" w:hAnsi="Times New Roman" w:cs="Times New Roman"/>
                <w:b/>
                <w:color w:val="000000"/>
                <w:sz w:val="24"/>
                <w:szCs w:val="24"/>
                <w:lang w:eastAsia="lv-LV"/>
              </w:rPr>
              <w:t>Nodarbināto slodzes (40 st.):</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84BD03C" w14:textId="77777777" w:rsidR="00BD7F2C" w:rsidRPr="00CD59CA" w:rsidRDefault="00BD7F2C" w:rsidP="00022B59">
            <w:pPr>
              <w:spacing w:after="0" w:line="240" w:lineRule="auto"/>
              <w:jc w:val="right"/>
              <w:rPr>
                <w:rFonts w:ascii="Times New Roman" w:eastAsia="Times New Roman" w:hAnsi="Times New Roman" w:cs="Times New Roman"/>
                <w:b/>
                <w:color w:val="000000"/>
                <w:sz w:val="24"/>
                <w:szCs w:val="24"/>
                <w:lang w:eastAsia="lv-LV"/>
              </w:rPr>
            </w:pPr>
            <w:r w:rsidRPr="00CD59CA">
              <w:rPr>
                <w:rFonts w:ascii="Times New Roman" w:eastAsia="Times New Roman" w:hAnsi="Times New Roman" w:cs="Times New Roman"/>
                <w:b/>
                <w:color w:val="000000"/>
                <w:sz w:val="24"/>
                <w:szCs w:val="24"/>
                <w:lang w:eastAsia="lv-LV"/>
              </w:rPr>
              <w:t>103,91</w:t>
            </w:r>
          </w:p>
        </w:tc>
      </w:tr>
      <w:tr w:rsidR="00BD7F2C" w:rsidRPr="00CD59CA" w14:paraId="516E309A" w14:textId="77777777" w:rsidTr="004A7375">
        <w:trPr>
          <w:trHeight w:val="302"/>
        </w:trPr>
        <w:tc>
          <w:tcPr>
            <w:tcW w:w="1980" w:type="dxa"/>
            <w:tcBorders>
              <w:top w:val="nil"/>
            </w:tcBorders>
            <w:shd w:val="clear" w:color="auto" w:fill="auto"/>
            <w:noWrap/>
            <w:vAlign w:val="bottom"/>
            <w:hideMark/>
          </w:tcPr>
          <w:p w14:paraId="549FFFC2" w14:textId="77777777" w:rsidR="00BD7F2C" w:rsidRPr="00CD59CA" w:rsidRDefault="00BD7F2C" w:rsidP="00022B59">
            <w:pPr>
              <w:spacing w:after="0" w:line="240" w:lineRule="auto"/>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 </w:t>
            </w:r>
          </w:p>
        </w:tc>
        <w:tc>
          <w:tcPr>
            <w:tcW w:w="1276" w:type="dxa"/>
            <w:tcBorders>
              <w:top w:val="nil"/>
            </w:tcBorders>
            <w:shd w:val="clear" w:color="auto" w:fill="auto"/>
            <w:noWrap/>
            <w:vAlign w:val="bottom"/>
            <w:hideMark/>
          </w:tcPr>
          <w:p w14:paraId="19239B75" w14:textId="77777777" w:rsidR="00BD7F2C" w:rsidRPr="00CD59CA" w:rsidRDefault="00BD7F2C" w:rsidP="00022B59">
            <w:pPr>
              <w:spacing w:after="0" w:line="240" w:lineRule="auto"/>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 </w:t>
            </w:r>
          </w:p>
        </w:tc>
        <w:tc>
          <w:tcPr>
            <w:tcW w:w="1134" w:type="dxa"/>
            <w:tcBorders>
              <w:top w:val="nil"/>
              <w:right w:val="single" w:sz="4" w:space="0" w:color="auto"/>
            </w:tcBorders>
            <w:shd w:val="clear" w:color="auto" w:fill="auto"/>
            <w:noWrap/>
            <w:vAlign w:val="bottom"/>
            <w:hideMark/>
          </w:tcPr>
          <w:p w14:paraId="060F9327" w14:textId="77777777" w:rsidR="00BD7F2C" w:rsidRPr="00CD59CA" w:rsidRDefault="00BD7F2C" w:rsidP="00022B59">
            <w:pPr>
              <w:spacing w:after="0" w:line="240" w:lineRule="auto"/>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 </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CE2C3" w14:textId="77777777" w:rsidR="00BD7F2C" w:rsidRPr="00CD59CA" w:rsidRDefault="00BD7F2C" w:rsidP="00022B59">
            <w:pPr>
              <w:spacing w:after="0" w:line="240" w:lineRule="auto"/>
              <w:jc w:val="center"/>
              <w:rPr>
                <w:rFonts w:ascii="Times New Roman" w:eastAsia="Times New Roman" w:hAnsi="Times New Roman" w:cs="Times New Roman"/>
                <w:b/>
                <w:color w:val="000000"/>
                <w:sz w:val="24"/>
                <w:szCs w:val="24"/>
                <w:lang w:eastAsia="lv-LV"/>
              </w:rPr>
            </w:pPr>
            <w:r w:rsidRPr="00CD59CA">
              <w:rPr>
                <w:rFonts w:ascii="Times New Roman" w:eastAsia="Times New Roman" w:hAnsi="Times New Roman" w:cs="Times New Roman"/>
                <w:b/>
                <w:color w:val="000000"/>
                <w:sz w:val="24"/>
                <w:szCs w:val="24"/>
                <w:lang w:eastAsia="lv-LV"/>
              </w:rPr>
              <w:t>Nodarbināto slodzes (35 st.):</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DE41108" w14:textId="77777777" w:rsidR="00BD7F2C" w:rsidRPr="00CD59CA" w:rsidRDefault="00BD7F2C" w:rsidP="00022B59">
            <w:pPr>
              <w:spacing w:after="0" w:line="240" w:lineRule="auto"/>
              <w:jc w:val="right"/>
              <w:rPr>
                <w:rFonts w:ascii="Times New Roman" w:eastAsia="Times New Roman" w:hAnsi="Times New Roman" w:cs="Times New Roman"/>
                <w:b/>
                <w:color w:val="000000"/>
                <w:sz w:val="24"/>
                <w:szCs w:val="24"/>
                <w:lang w:eastAsia="lv-LV"/>
              </w:rPr>
            </w:pPr>
            <w:r w:rsidRPr="00CD59CA">
              <w:rPr>
                <w:rFonts w:ascii="Times New Roman" w:eastAsia="Times New Roman" w:hAnsi="Times New Roman" w:cs="Times New Roman"/>
                <w:b/>
                <w:color w:val="000000"/>
                <w:sz w:val="24"/>
                <w:szCs w:val="24"/>
                <w:lang w:eastAsia="lv-LV"/>
              </w:rPr>
              <w:t>118,76</w:t>
            </w:r>
          </w:p>
        </w:tc>
      </w:tr>
    </w:tbl>
    <w:p w14:paraId="08786DB3" w14:textId="77777777" w:rsidR="00636274" w:rsidRPr="00CD59CA" w:rsidRDefault="00636274" w:rsidP="00A92696">
      <w:pPr>
        <w:spacing w:after="0" w:line="240" w:lineRule="auto"/>
        <w:ind w:firstLine="709"/>
        <w:jc w:val="both"/>
        <w:rPr>
          <w:rFonts w:ascii="Times New Roman" w:eastAsia="Times New Roman" w:hAnsi="Times New Roman" w:cs="Times New Roman"/>
          <w:sz w:val="24"/>
          <w:szCs w:val="24"/>
          <w:lang w:eastAsia="lv-LV"/>
        </w:rPr>
      </w:pPr>
      <w:bookmarkStart w:id="10" w:name="_Hlk61106655"/>
    </w:p>
    <w:p w14:paraId="68F4702D" w14:textId="307AC790" w:rsidR="00BD7F2C" w:rsidRPr="00CD59CA" w:rsidRDefault="00BD7F2C" w:rsidP="002E2F20">
      <w:pPr>
        <w:spacing w:after="0" w:line="240" w:lineRule="auto"/>
        <w:ind w:firstLine="720"/>
        <w:jc w:val="both"/>
        <w:rPr>
          <w:rFonts w:ascii="Times New Roman" w:eastAsia="Times New Roman" w:hAnsi="Times New Roman" w:cs="Times New Roman"/>
          <w:b/>
          <w:sz w:val="24"/>
          <w:szCs w:val="24"/>
          <w:lang w:eastAsia="lv-LV"/>
        </w:rPr>
      </w:pPr>
      <w:r w:rsidRPr="00CD59CA">
        <w:rPr>
          <w:rFonts w:ascii="Times New Roman" w:eastAsia="Times New Roman" w:hAnsi="Times New Roman" w:cs="Times New Roman"/>
          <w:sz w:val="24"/>
          <w:szCs w:val="24"/>
          <w:lang w:eastAsia="lv-LV"/>
        </w:rPr>
        <w:t>Ņemot vērā aktīvo probācijas klientu vidējo skaitu dienā 2020.</w:t>
      </w:r>
      <w:r w:rsidR="00636274" w:rsidRPr="00CD59CA">
        <w:rPr>
          <w:rFonts w:ascii="Times New Roman" w:eastAsia="Times New Roman" w:hAnsi="Times New Roman" w:cs="Times New Roman"/>
          <w:sz w:val="24"/>
          <w:szCs w:val="24"/>
          <w:lang w:eastAsia="lv-LV"/>
        </w:rPr>
        <w:t> </w:t>
      </w:r>
      <w:r w:rsidRPr="00CD59CA">
        <w:rPr>
          <w:rFonts w:ascii="Times New Roman" w:eastAsia="Times New Roman" w:hAnsi="Times New Roman" w:cs="Times New Roman"/>
          <w:sz w:val="24"/>
          <w:szCs w:val="24"/>
          <w:lang w:eastAsia="lv-LV"/>
        </w:rPr>
        <w:t xml:space="preserve">gada ietvaros piespiedu </w:t>
      </w:r>
      <w:r w:rsidR="00626B6A" w:rsidRPr="00CD59CA">
        <w:rPr>
          <w:rFonts w:ascii="Times New Roman" w:eastAsia="Times New Roman" w:hAnsi="Times New Roman" w:cs="Times New Roman"/>
          <w:sz w:val="24"/>
          <w:szCs w:val="24"/>
          <w:lang w:eastAsia="lv-LV"/>
        </w:rPr>
        <w:t xml:space="preserve">darba </w:t>
      </w:r>
      <w:r w:rsidRPr="00CD59CA">
        <w:rPr>
          <w:rFonts w:ascii="Times New Roman" w:eastAsia="Times New Roman" w:hAnsi="Times New Roman" w:cs="Times New Roman"/>
          <w:sz w:val="24"/>
          <w:szCs w:val="24"/>
          <w:lang w:eastAsia="lv-LV"/>
        </w:rPr>
        <w:t xml:space="preserve">un sabiedriskā darba jomā, </w:t>
      </w:r>
      <w:r w:rsidR="00626B6A" w:rsidRPr="00CD59CA">
        <w:rPr>
          <w:rFonts w:ascii="Times New Roman" w:eastAsia="Times New Roman" w:hAnsi="Times New Roman" w:cs="Times New Roman"/>
          <w:sz w:val="24"/>
          <w:szCs w:val="24"/>
          <w:lang w:eastAsia="lv-LV"/>
        </w:rPr>
        <w:t>secināms</w:t>
      </w:r>
      <w:r w:rsidRPr="00CD59CA">
        <w:rPr>
          <w:rFonts w:ascii="Times New Roman" w:eastAsia="Times New Roman" w:hAnsi="Times New Roman" w:cs="Times New Roman"/>
          <w:sz w:val="24"/>
          <w:szCs w:val="24"/>
          <w:lang w:eastAsia="lv-LV"/>
        </w:rPr>
        <w:t>, ka darba laika patēriņš piespiedu</w:t>
      </w:r>
      <w:r w:rsidR="00626B6A" w:rsidRPr="00CD59CA">
        <w:rPr>
          <w:rFonts w:ascii="Times New Roman" w:eastAsia="Times New Roman" w:hAnsi="Times New Roman" w:cs="Times New Roman"/>
          <w:sz w:val="24"/>
          <w:szCs w:val="24"/>
          <w:lang w:eastAsia="lv-LV"/>
        </w:rPr>
        <w:t xml:space="preserve"> darba</w:t>
      </w:r>
      <w:r w:rsidRPr="00CD59CA">
        <w:rPr>
          <w:rFonts w:ascii="Times New Roman" w:eastAsia="Times New Roman" w:hAnsi="Times New Roman" w:cs="Times New Roman"/>
          <w:sz w:val="24"/>
          <w:szCs w:val="24"/>
          <w:lang w:eastAsia="lv-LV"/>
        </w:rPr>
        <w:t xml:space="preserve"> un sabiedriskā</w:t>
      </w:r>
      <w:r w:rsidR="00626B6A" w:rsidRPr="00CD59CA">
        <w:rPr>
          <w:rFonts w:ascii="Times New Roman" w:eastAsia="Times New Roman" w:hAnsi="Times New Roman" w:cs="Times New Roman"/>
          <w:sz w:val="24"/>
          <w:szCs w:val="24"/>
          <w:lang w:eastAsia="lv-LV"/>
        </w:rPr>
        <w:t xml:space="preserve"> darba izpildes organizēšanai</w:t>
      </w:r>
      <w:r w:rsidRPr="00CD59CA">
        <w:rPr>
          <w:rFonts w:ascii="Times New Roman" w:eastAsia="Times New Roman" w:hAnsi="Times New Roman" w:cs="Times New Roman"/>
          <w:sz w:val="24"/>
          <w:szCs w:val="24"/>
          <w:lang w:eastAsia="lv-LV"/>
        </w:rPr>
        <w:t xml:space="preserve"> vidēji dienā sastāda 831,32 stundas, kas nozīmē, ka</w:t>
      </w:r>
      <w:r w:rsidRPr="00CD59CA">
        <w:rPr>
          <w:rFonts w:ascii="Times New Roman" w:eastAsia="Times New Roman" w:hAnsi="Times New Roman" w:cs="Times New Roman"/>
          <w:b/>
          <w:sz w:val="24"/>
          <w:szCs w:val="24"/>
          <w:lang w:eastAsia="lv-LV"/>
        </w:rPr>
        <w:t xml:space="preserve"> 40 stundu darba nedēļas gadījumā piespiedu</w:t>
      </w:r>
      <w:r w:rsidR="00626B6A" w:rsidRPr="00CD59CA">
        <w:rPr>
          <w:rFonts w:ascii="Times New Roman" w:eastAsia="Times New Roman" w:hAnsi="Times New Roman" w:cs="Times New Roman"/>
          <w:b/>
          <w:sz w:val="24"/>
          <w:szCs w:val="24"/>
          <w:lang w:eastAsia="lv-LV"/>
        </w:rPr>
        <w:t xml:space="preserve"> darba</w:t>
      </w:r>
      <w:r w:rsidRPr="00CD59CA">
        <w:rPr>
          <w:rFonts w:ascii="Times New Roman" w:eastAsia="Times New Roman" w:hAnsi="Times New Roman" w:cs="Times New Roman"/>
          <w:b/>
          <w:sz w:val="24"/>
          <w:szCs w:val="24"/>
          <w:lang w:eastAsia="lv-LV"/>
        </w:rPr>
        <w:t xml:space="preserve"> un sabiedriskā darba funkcij</w:t>
      </w:r>
      <w:r w:rsidR="00626B6A" w:rsidRPr="00CD59CA">
        <w:rPr>
          <w:rFonts w:ascii="Times New Roman" w:eastAsia="Times New Roman" w:hAnsi="Times New Roman" w:cs="Times New Roman"/>
          <w:b/>
          <w:sz w:val="24"/>
          <w:szCs w:val="24"/>
          <w:lang w:eastAsia="lv-LV"/>
        </w:rPr>
        <w:t>u</w:t>
      </w:r>
      <w:r w:rsidRPr="00CD59CA">
        <w:rPr>
          <w:rFonts w:ascii="Times New Roman" w:eastAsia="Times New Roman" w:hAnsi="Times New Roman" w:cs="Times New Roman"/>
          <w:b/>
          <w:sz w:val="24"/>
          <w:szCs w:val="24"/>
          <w:lang w:eastAsia="lv-LV"/>
        </w:rPr>
        <w:t xml:space="preserve"> nodrošināšanai bija nepieciešamas 103,91 amata vietas, savukārt 35 stundu darba nedēļas gadījumā būtu nepieciešamas 118,76 amata vietas (skat</w:t>
      </w:r>
      <w:r w:rsidR="00631F7D" w:rsidRPr="00CD59CA">
        <w:rPr>
          <w:rFonts w:ascii="Times New Roman" w:eastAsia="Times New Roman" w:hAnsi="Times New Roman" w:cs="Times New Roman"/>
          <w:b/>
          <w:sz w:val="24"/>
          <w:szCs w:val="24"/>
          <w:lang w:eastAsia="lv-LV"/>
        </w:rPr>
        <w:t>īt</w:t>
      </w:r>
      <w:r w:rsidRPr="00CD59CA">
        <w:rPr>
          <w:rFonts w:ascii="Times New Roman" w:eastAsia="Times New Roman" w:hAnsi="Times New Roman" w:cs="Times New Roman"/>
          <w:b/>
          <w:sz w:val="24"/>
          <w:szCs w:val="24"/>
          <w:lang w:eastAsia="lv-LV"/>
        </w:rPr>
        <w:t xml:space="preserve"> </w:t>
      </w:r>
      <w:r w:rsidR="00FE53FB" w:rsidRPr="00CD59CA">
        <w:rPr>
          <w:rFonts w:ascii="Times New Roman" w:eastAsia="Times New Roman" w:hAnsi="Times New Roman" w:cs="Times New Roman"/>
          <w:b/>
          <w:sz w:val="24"/>
          <w:szCs w:val="24"/>
          <w:lang w:eastAsia="lv-LV"/>
        </w:rPr>
        <w:t>2</w:t>
      </w:r>
      <w:r w:rsidR="001505E4" w:rsidRPr="00CD59CA">
        <w:rPr>
          <w:rFonts w:ascii="Times New Roman" w:eastAsia="Times New Roman" w:hAnsi="Times New Roman" w:cs="Times New Roman"/>
          <w:b/>
          <w:sz w:val="24"/>
          <w:szCs w:val="24"/>
          <w:lang w:eastAsia="lv-LV"/>
        </w:rPr>
        <w:t>.</w:t>
      </w:r>
      <w:r w:rsidR="00AA21C3" w:rsidRPr="00CD59CA">
        <w:rPr>
          <w:rFonts w:ascii="Times New Roman" w:eastAsia="Times New Roman" w:hAnsi="Times New Roman" w:cs="Times New Roman"/>
          <w:b/>
          <w:sz w:val="24"/>
          <w:szCs w:val="24"/>
          <w:lang w:eastAsia="lv-LV"/>
        </w:rPr>
        <w:t> </w:t>
      </w:r>
      <w:r w:rsidR="001505E4" w:rsidRPr="00CD59CA">
        <w:rPr>
          <w:rFonts w:ascii="Times New Roman" w:eastAsia="Times New Roman" w:hAnsi="Times New Roman" w:cs="Times New Roman"/>
          <w:b/>
          <w:sz w:val="24"/>
          <w:szCs w:val="24"/>
          <w:lang w:eastAsia="lv-LV"/>
        </w:rPr>
        <w:t>tabulu</w:t>
      </w:r>
      <w:r w:rsidRPr="00CD59CA">
        <w:rPr>
          <w:rFonts w:ascii="Times New Roman" w:eastAsia="Times New Roman" w:hAnsi="Times New Roman" w:cs="Times New Roman"/>
          <w:b/>
          <w:sz w:val="24"/>
          <w:szCs w:val="24"/>
          <w:lang w:eastAsia="lv-LV"/>
        </w:rPr>
        <w:t>).</w:t>
      </w:r>
    </w:p>
    <w:bookmarkEnd w:id="10"/>
    <w:p w14:paraId="04805B99" w14:textId="77777777" w:rsidR="00605384" w:rsidRPr="00CD59CA" w:rsidRDefault="00605384" w:rsidP="002E2F20">
      <w:pPr>
        <w:spacing w:after="0" w:line="240" w:lineRule="auto"/>
        <w:ind w:firstLine="720"/>
        <w:jc w:val="both"/>
        <w:rPr>
          <w:rFonts w:ascii="Times New Roman" w:eastAsia="Times New Roman" w:hAnsi="Times New Roman" w:cs="Times New Roman"/>
          <w:b/>
          <w:bCs/>
          <w:sz w:val="24"/>
          <w:szCs w:val="24"/>
          <w:lang w:eastAsia="lv-LV"/>
        </w:rPr>
      </w:pPr>
    </w:p>
    <w:p w14:paraId="70E5CC3E" w14:textId="0F2D06E2" w:rsidR="00BD7F2C" w:rsidRPr="00CD59CA" w:rsidRDefault="00FF5DD4" w:rsidP="002E2F20">
      <w:pPr>
        <w:pStyle w:val="Virsraksts2"/>
        <w:spacing w:before="0" w:line="240" w:lineRule="auto"/>
        <w:ind w:firstLine="720"/>
        <w:rPr>
          <w:rFonts w:eastAsia="Times New Roman"/>
          <w:szCs w:val="24"/>
          <w:lang w:eastAsia="lv-LV"/>
        </w:rPr>
      </w:pPr>
      <w:bookmarkStart w:id="11" w:name="_Toc69311749"/>
      <w:r w:rsidRPr="00CD59CA">
        <w:rPr>
          <w:rFonts w:eastAsia="Times New Roman"/>
          <w:szCs w:val="24"/>
          <w:lang w:eastAsia="lv-LV"/>
        </w:rPr>
        <w:t>Probācijas klientu u</w:t>
      </w:r>
      <w:r w:rsidR="00BD7F2C" w:rsidRPr="00CD59CA">
        <w:rPr>
          <w:rFonts w:eastAsia="Times New Roman"/>
          <w:szCs w:val="24"/>
          <w:lang w:eastAsia="lv-LV"/>
        </w:rPr>
        <w:t>zraudzība</w:t>
      </w:r>
      <w:bookmarkEnd w:id="11"/>
    </w:p>
    <w:p w14:paraId="3CD47288" w14:textId="4DF3FE3F" w:rsidR="00BD7F2C" w:rsidRPr="00CD59CA" w:rsidRDefault="00BD7F2C" w:rsidP="002E2F20">
      <w:pPr>
        <w:tabs>
          <w:tab w:val="left" w:pos="709"/>
          <w:tab w:val="left" w:pos="1134"/>
        </w:tabs>
        <w:spacing w:after="0" w:line="240" w:lineRule="auto"/>
        <w:ind w:firstLine="720"/>
        <w:jc w:val="both"/>
        <w:rPr>
          <w:rFonts w:ascii="Times New Roman" w:hAnsi="Times New Roman" w:cs="Times New Roman"/>
          <w:bCs/>
          <w:color w:val="000000" w:themeColor="text1"/>
          <w:sz w:val="24"/>
          <w:szCs w:val="24"/>
        </w:rPr>
      </w:pPr>
      <w:r w:rsidRPr="00CD59CA">
        <w:rPr>
          <w:rFonts w:ascii="Times New Roman" w:hAnsi="Times New Roman" w:cs="Times New Roman"/>
          <w:bCs/>
          <w:color w:val="000000" w:themeColor="text1"/>
          <w:sz w:val="24"/>
          <w:szCs w:val="24"/>
        </w:rPr>
        <w:t>Dienests uzrauga:</w:t>
      </w:r>
    </w:p>
    <w:p w14:paraId="3D3A9A15" w14:textId="77777777" w:rsidR="00BD7F2C" w:rsidRPr="00CD59CA" w:rsidRDefault="00BD7F2C" w:rsidP="00A92696">
      <w:pPr>
        <w:pStyle w:val="Sarakstarindkopa"/>
        <w:numPr>
          <w:ilvl w:val="0"/>
          <w:numId w:val="16"/>
        </w:numPr>
        <w:tabs>
          <w:tab w:val="left" w:pos="993"/>
          <w:tab w:val="left" w:pos="1134"/>
        </w:tabs>
        <w:spacing w:after="0" w:line="240" w:lineRule="auto"/>
        <w:ind w:left="0" w:firstLine="709"/>
        <w:jc w:val="both"/>
        <w:rPr>
          <w:rFonts w:ascii="Times New Roman" w:hAnsi="Times New Roman" w:cs="Times New Roman"/>
          <w:bCs/>
          <w:color w:val="000000" w:themeColor="text1"/>
          <w:sz w:val="24"/>
          <w:szCs w:val="24"/>
        </w:rPr>
      </w:pPr>
      <w:proofErr w:type="gramStart"/>
      <w:r w:rsidRPr="00CD59CA">
        <w:rPr>
          <w:rFonts w:ascii="Times New Roman" w:hAnsi="Times New Roman" w:cs="Times New Roman"/>
          <w:color w:val="000000" w:themeColor="text1"/>
          <w:sz w:val="24"/>
          <w:szCs w:val="24"/>
        </w:rPr>
        <w:t>nosacīti notiesātās personas</w:t>
      </w:r>
      <w:proofErr w:type="gramEnd"/>
      <w:r w:rsidRPr="00CD59CA">
        <w:rPr>
          <w:rFonts w:ascii="Times New Roman" w:hAnsi="Times New Roman" w:cs="Times New Roman"/>
          <w:color w:val="000000" w:themeColor="text1"/>
          <w:sz w:val="24"/>
          <w:szCs w:val="24"/>
        </w:rPr>
        <w:t>;</w:t>
      </w:r>
      <w:r w:rsidRPr="00CD59CA">
        <w:rPr>
          <w:rFonts w:ascii="Times New Roman" w:hAnsi="Times New Roman" w:cs="Times New Roman"/>
          <w:b/>
          <w:color w:val="000000" w:themeColor="text1"/>
          <w:sz w:val="24"/>
          <w:szCs w:val="24"/>
        </w:rPr>
        <w:t xml:space="preserve"> </w:t>
      </w:r>
    </w:p>
    <w:p w14:paraId="0C35E6D5" w14:textId="77777777" w:rsidR="00BD7F2C" w:rsidRPr="00CD59CA" w:rsidRDefault="00BD7F2C" w:rsidP="00A92696">
      <w:pPr>
        <w:pStyle w:val="Sarakstarindkopa"/>
        <w:numPr>
          <w:ilvl w:val="0"/>
          <w:numId w:val="16"/>
        </w:numPr>
        <w:tabs>
          <w:tab w:val="left" w:pos="993"/>
          <w:tab w:val="left" w:pos="1134"/>
        </w:tabs>
        <w:spacing w:after="0" w:line="240" w:lineRule="auto"/>
        <w:ind w:left="0" w:firstLine="709"/>
        <w:jc w:val="both"/>
        <w:rPr>
          <w:rFonts w:ascii="Times New Roman" w:hAnsi="Times New Roman" w:cs="Times New Roman"/>
          <w:bCs/>
          <w:color w:val="000000" w:themeColor="text1"/>
          <w:sz w:val="24"/>
          <w:szCs w:val="24"/>
        </w:rPr>
      </w:pPr>
      <w:r w:rsidRPr="00CD59CA">
        <w:rPr>
          <w:rFonts w:ascii="Times New Roman" w:hAnsi="Times New Roman" w:cs="Times New Roman"/>
          <w:color w:val="000000" w:themeColor="text1"/>
          <w:sz w:val="24"/>
          <w:szCs w:val="24"/>
        </w:rPr>
        <w:t>nosacīti pirms termiņa no soda izciešanas atbrīvotās personas;</w:t>
      </w:r>
      <w:r w:rsidRPr="00CD59CA">
        <w:rPr>
          <w:rFonts w:ascii="Times New Roman" w:hAnsi="Times New Roman" w:cs="Times New Roman"/>
          <w:b/>
          <w:color w:val="000000" w:themeColor="text1"/>
          <w:sz w:val="24"/>
          <w:szCs w:val="24"/>
        </w:rPr>
        <w:t xml:space="preserve"> </w:t>
      </w:r>
    </w:p>
    <w:p w14:paraId="0AE52CA2" w14:textId="77777777" w:rsidR="00BD7F2C" w:rsidRPr="00CD59CA" w:rsidRDefault="00BD7F2C" w:rsidP="00A92696">
      <w:pPr>
        <w:pStyle w:val="Sarakstarindkopa"/>
        <w:numPr>
          <w:ilvl w:val="0"/>
          <w:numId w:val="16"/>
        </w:numPr>
        <w:tabs>
          <w:tab w:val="left" w:pos="993"/>
          <w:tab w:val="left" w:pos="1134"/>
        </w:tabs>
        <w:spacing w:after="0" w:line="240" w:lineRule="auto"/>
        <w:ind w:left="0" w:firstLine="709"/>
        <w:jc w:val="both"/>
        <w:rPr>
          <w:rFonts w:ascii="Times New Roman" w:hAnsi="Times New Roman" w:cs="Times New Roman"/>
          <w:bCs/>
          <w:color w:val="000000" w:themeColor="text1"/>
          <w:sz w:val="24"/>
          <w:szCs w:val="24"/>
        </w:rPr>
      </w:pPr>
      <w:r w:rsidRPr="00CD59CA">
        <w:rPr>
          <w:rFonts w:ascii="Times New Roman" w:hAnsi="Times New Roman" w:cs="Times New Roman"/>
          <w:color w:val="000000" w:themeColor="text1"/>
          <w:sz w:val="24"/>
          <w:szCs w:val="24"/>
        </w:rPr>
        <w:t>personas, pret kurām izbeigts kriminālprocess, nosacīti atbrīvojot no kriminālatbildības;</w:t>
      </w:r>
      <w:r w:rsidRPr="00CD59CA">
        <w:rPr>
          <w:rFonts w:ascii="Times New Roman" w:hAnsi="Times New Roman" w:cs="Times New Roman"/>
          <w:b/>
          <w:color w:val="000000" w:themeColor="text1"/>
          <w:sz w:val="24"/>
          <w:szCs w:val="24"/>
        </w:rPr>
        <w:t xml:space="preserve"> </w:t>
      </w:r>
    </w:p>
    <w:p w14:paraId="14EDFF9F" w14:textId="77777777" w:rsidR="00BD7F2C" w:rsidRPr="00CD59CA" w:rsidRDefault="00BD7F2C" w:rsidP="00A92696">
      <w:pPr>
        <w:pStyle w:val="Sarakstarindkopa"/>
        <w:numPr>
          <w:ilvl w:val="0"/>
          <w:numId w:val="16"/>
        </w:numPr>
        <w:tabs>
          <w:tab w:val="left" w:pos="993"/>
          <w:tab w:val="left" w:pos="1134"/>
        </w:tabs>
        <w:spacing w:after="0" w:line="240" w:lineRule="auto"/>
        <w:ind w:left="0" w:firstLine="709"/>
        <w:jc w:val="both"/>
        <w:rPr>
          <w:rFonts w:ascii="Times New Roman" w:hAnsi="Times New Roman" w:cs="Times New Roman"/>
          <w:bCs/>
          <w:color w:val="000000" w:themeColor="text1"/>
          <w:sz w:val="24"/>
          <w:szCs w:val="24"/>
        </w:rPr>
      </w:pPr>
      <w:r w:rsidRPr="00CD59CA">
        <w:rPr>
          <w:rFonts w:ascii="Times New Roman" w:hAnsi="Times New Roman" w:cs="Times New Roman"/>
          <w:color w:val="000000" w:themeColor="text1"/>
          <w:sz w:val="24"/>
          <w:szCs w:val="24"/>
        </w:rPr>
        <w:t>personas, kurām piemērots papildsods – probācijas uzraudzība.</w:t>
      </w:r>
    </w:p>
    <w:p w14:paraId="09743628" w14:textId="77777777" w:rsidR="00A2174D" w:rsidRPr="00CD59CA" w:rsidRDefault="00BD7F2C" w:rsidP="002E2F20">
      <w:pPr>
        <w:shd w:val="clear" w:color="auto" w:fill="FFFFFF"/>
        <w:spacing w:after="0" w:line="240" w:lineRule="auto"/>
        <w:ind w:firstLine="720"/>
        <w:jc w:val="both"/>
        <w:textAlignment w:val="baseline"/>
        <w:rPr>
          <w:rFonts w:ascii="Times New Roman" w:hAnsi="Times New Roman" w:cs="Times New Roman"/>
          <w:sz w:val="24"/>
          <w:szCs w:val="24"/>
          <w:shd w:val="clear" w:color="auto" w:fill="FFFFFF"/>
        </w:rPr>
      </w:pPr>
      <w:r w:rsidRPr="00CD59CA">
        <w:rPr>
          <w:rFonts w:ascii="Times New Roman" w:hAnsi="Times New Roman" w:cs="Times New Roman"/>
          <w:sz w:val="24"/>
          <w:szCs w:val="24"/>
          <w:shd w:val="clear" w:color="auto" w:fill="FFFFFF"/>
        </w:rPr>
        <w:t xml:space="preserve">Ministru kabinets nosaka kārtību, kādā Dienests uzrauga </w:t>
      </w:r>
      <w:proofErr w:type="gramStart"/>
      <w:r w:rsidRPr="00CD59CA">
        <w:rPr>
          <w:rFonts w:ascii="Times New Roman" w:hAnsi="Times New Roman" w:cs="Times New Roman"/>
          <w:sz w:val="24"/>
          <w:szCs w:val="24"/>
          <w:shd w:val="clear" w:color="auto" w:fill="FFFFFF"/>
        </w:rPr>
        <w:t>augstāk minētās</w:t>
      </w:r>
      <w:proofErr w:type="gramEnd"/>
      <w:r w:rsidRPr="00CD59CA">
        <w:rPr>
          <w:rFonts w:ascii="Times New Roman" w:hAnsi="Times New Roman" w:cs="Times New Roman"/>
          <w:sz w:val="24"/>
          <w:szCs w:val="24"/>
          <w:shd w:val="clear" w:color="auto" w:fill="FFFFFF"/>
        </w:rPr>
        <w:t xml:space="preserve"> personas.</w:t>
      </w:r>
      <w:r w:rsidRPr="00CD59CA">
        <w:rPr>
          <w:rStyle w:val="Vresatsauce"/>
          <w:rFonts w:ascii="Times New Roman" w:hAnsi="Times New Roman" w:cs="Times New Roman"/>
          <w:sz w:val="24"/>
          <w:szCs w:val="24"/>
          <w:shd w:val="clear" w:color="auto" w:fill="FFFFFF"/>
        </w:rPr>
        <w:footnoteReference w:id="19"/>
      </w:r>
      <w:r w:rsidRPr="00CD59CA">
        <w:rPr>
          <w:rFonts w:ascii="Times New Roman" w:hAnsi="Times New Roman" w:cs="Times New Roman"/>
          <w:sz w:val="24"/>
          <w:szCs w:val="24"/>
          <w:shd w:val="clear" w:color="auto" w:fill="FFFFFF"/>
        </w:rPr>
        <w:t xml:space="preserve"> </w:t>
      </w:r>
    </w:p>
    <w:p w14:paraId="4A4E4345" w14:textId="77777777" w:rsidR="002C7FBA" w:rsidRPr="00CD59CA" w:rsidRDefault="002C7FBA" w:rsidP="00022B59">
      <w:pPr>
        <w:shd w:val="clear" w:color="auto" w:fill="FFFFFF"/>
        <w:spacing w:after="0" w:line="240" w:lineRule="auto"/>
        <w:jc w:val="both"/>
        <w:textAlignment w:val="baseline"/>
        <w:rPr>
          <w:rFonts w:ascii="Times New Roman" w:hAnsi="Times New Roman" w:cs="Times New Roman"/>
          <w:sz w:val="24"/>
          <w:szCs w:val="24"/>
          <w:shd w:val="clear" w:color="auto" w:fill="FFFFFF"/>
        </w:rPr>
      </w:pPr>
    </w:p>
    <w:p w14:paraId="3434116C" w14:textId="77777777" w:rsidR="00A92696" w:rsidRPr="00CD59CA" w:rsidRDefault="00A2174D" w:rsidP="002E2F20">
      <w:pPr>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sz w:val="24"/>
          <w:szCs w:val="24"/>
          <w:shd w:val="clear" w:color="auto" w:fill="FFFFFF"/>
        </w:rPr>
        <w:t xml:space="preserve">Katra no iepriekšminētajām personu grupām Dienesta uzraudzībā atrodas </w:t>
      </w:r>
      <w:proofErr w:type="gramStart"/>
      <w:r w:rsidRPr="00CD59CA">
        <w:rPr>
          <w:rFonts w:ascii="Times New Roman" w:hAnsi="Times New Roman" w:cs="Times New Roman"/>
          <w:sz w:val="24"/>
          <w:szCs w:val="24"/>
          <w:shd w:val="clear" w:color="auto" w:fill="FFFFFF"/>
        </w:rPr>
        <w:t>noteiktu laiku, piemēram, nosacīti notiesātas personas Dienesta uzraudzībā</w:t>
      </w:r>
      <w:proofErr w:type="gramEnd"/>
      <w:r w:rsidRPr="00CD59CA">
        <w:rPr>
          <w:rFonts w:ascii="Times New Roman" w:hAnsi="Times New Roman" w:cs="Times New Roman"/>
          <w:sz w:val="24"/>
          <w:szCs w:val="24"/>
          <w:shd w:val="clear" w:color="auto" w:fill="FFFFFF"/>
        </w:rPr>
        <w:t xml:space="preserve"> var atrasties uz laiku no </w:t>
      </w:r>
      <w:r w:rsidRPr="00CD59CA">
        <w:rPr>
          <w:rFonts w:ascii="Times New Roman" w:hAnsi="Times New Roman" w:cs="Times New Roman"/>
          <w:sz w:val="24"/>
          <w:szCs w:val="24"/>
          <w:shd w:val="clear" w:color="auto" w:fill="FFFFFF"/>
        </w:rPr>
        <w:lastRenderedPageBreak/>
        <w:t xml:space="preserve">sešiem mēnešiem līdz pieciem gadiem, </w:t>
      </w:r>
      <w:r w:rsidRPr="00CD59CA">
        <w:rPr>
          <w:rFonts w:ascii="Times New Roman" w:hAnsi="Times New Roman" w:cs="Times New Roman"/>
          <w:sz w:val="24"/>
          <w:szCs w:val="24"/>
        </w:rPr>
        <w:t xml:space="preserve">nosacīti pirms termiņa no soda izciešanas atbrīvotas personas </w:t>
      </w:r>
      <w:r w:rsidR="006944D2" w:rsidRPr="00CD59CA">
        <w:rPr>
          <w:rFonts w:ascii="Times New Roman" w:eastAsia="Times New Roman" w:hAnsi="Times New Roman" w:cs="Times New Roman"/>
          <w:sz w:val="24"/>
          <w:szCs w:val="24"/>
        </w:rPr>
        <w:t xml:space="preserve">– </w:t>
      </w:r>
      <w:r w:rsidRPr="00CD59CA">
        <w:rPr>
          <w:rFonts w:ascii="Times New Roman" w:hAnsi="Times New Roman" w:cs="Times New Roman"/>
          <w:sz w:val="24"/>
          <w:szCs w:val="24"/>
        </w:rPr>
        <w:t>visu neizciestā soda daļu, personas, pret kurām izbeigts kriminālprocess, nosacīti atbrīvojot no kriminālatbildības</w:t>
      </w:r>
      <w:r w:rsidR="005649F5" w:rsidRPr="00CD59CA">
        <w:rPr>
          <w:rFonts w:ascii="Times New Roman" w:hAnsi="Times New Roman" w:cs="Times New Roman"/>
          <w:sz w:val="24"/>
          <w:szCs w:val="24"/>
        </w:rPr>
        <w:t>,</w:t>
      </w:r>
      <w:r w:rsidR="006944D2" w:rsidRPr="00CD59CA">
        <w:rPr>
          <w:rFonts w:ascii="Times New Roman" w:hAnsi="Times New Roman" w:cs="Times New Roman"/>
          <w:sz w:val="24"/>
          <w:szCs w:val="24"/>
        </w:rPr>
        <w:t xml:space="preserve"> </w:t>
      </w:r>
      <w:r w:rsidR="006944D2" w:rsidRPr="00CD59CA">
        <w:rPr>
          <w:rFonts w:ascii="Times New Roman" w:eastAsia="Times New Roman" w:hAnsi="Times New Roman" w:cs="Times New Roman"/>
          <w:sz w:val="24"/>
          <w:szCs w:val="24"/>
        </w:rPr>
        <w:t>–</w:t>
      </w:r>
      <w:r w:rsidRPr="00CD59CA">
        <w:rPr>
          <w:rFonts w:ascii="Times New Roman" w:hAnsi="Times New Roman" w:cs="Times New Roman"/>
          <w:sz w:val="24"/>
          <w:szCs w:val="24"/>
        </w:rPr>
        <w:t xml:space="preserve"> no </w:t>
      </w:r>
      <w:r w:rsidRPr="00CD59CA">
        <w:rPr>
          <w:rFonts w:ascii="Times New Roman" w:hAnsi="Times New Roman" w:cs="Times New Roman"/>
          <w:sz w:val="24"/>
          <w:szCs w:val="24"/>
          <w:shd w:val="clear" w:color="auto" w:fill="FFFFFF"/>
        </w:rPr>
        <w:t xml:space="preserve">trīs līdz astoņpadsmit mēnešiem, </w:t>
      </w:r>
      <w:r w:rsidRPr="00CD59CA">
        <w:rPr>
          <w:rFonts w:ascii="Times New Roman" w:hAnsi="Times New Roman" w:cs="Times New Roman"/>
          <w:sz w:val="24"/>
          <w:szCs w:val="24"/>
        </w:rPr>
        <w:t>personas, kurām piemērots papildsods</w:t>
      </w:r>
      <w:r w:rsidR="002C7FBA" w:rsidRPr="00CD59CA">
        <w:rPr>
          <w:rFonts w:ascii="Times New Roman" w:hAnsi="Times New Roman" w:cs="Times New Roman"/>
          <w:sz w:val="24"/>
          <w:szCs w:val="24"/>
        </w:rPr>
        <w:t> </w:t>
      </w:r>
      <w:r w:rsidRPr="00CD59CA">
        <w:rPr>
          <w:rFonts w:ascii="Times New Roman" w:hAnsi="Times New Roman" w:cs="Times New Roman"/>
          <w:sz w:val="24"/>
          <w:szCs w:val="24"/>
        </w:rPr>
        <w:t>–probācijas uzraudzība</w:t>
      </w:r>
      <w:r w:rsidR="005649F5" w:rsidRPr="00CD59CA">
        <w:rPr>
          <w:rFonts w:ascii="Times New Roman" w:hAnsi="Times New Roman" w:cs="Times New Roman"/>
          <w:sz w:val="24"/>
          <w:szCs w:val="24"/>
        </w:rPr>
        <w:t>,</w:t>
      </w:r>
      <w:r w:rsidR="006944D2" w:rsidRPr="00CD59CA">
        <w:rPr>
          <w:rFonts w:ascii="Times New Roman" w:hAnsi="Times New Roman" w:cs="Times New Roman"/>
          <w:sz w:val="24"/>
          <w:szCs w:val="24"/>
        </w:rPr>
        <w:t xml:space="preserve"> </w:t>
      </w:r>
      <w:r w:rsidR="006944D2" w:rsidRPr="00CD59CA">
        <w:rPr>
          <w:rFonts w:ascii="Times New Roman" w:eastAsia="Times New Roman" w:hAnsi="Times New Roman" w:cs="Times New Roman"/>
          <w:sz w:val="24"/>
          <w:szCs w:val="24"/>
        </w:rPr>
        <w:t>–</w:t>
      </w:r>
      <w:r w:rsidRPr="00CD59CA">
        <w:rPr>
          <w:rFonts w:ascii="Times New Roman" w:hAnsi="Times New Roman" w:cs="Times New Roman"/>
          <w:sz w:val="24"/>
          <w:szCs w:val="24"/>
        </w:rPr>
        <w:t xml:space="preserve"> no viena līdz trīs gadiem, atsevišķos gadījumos</w:t>
      </w:r>
      <w:r w:rsidR="00365570" w:rsidRPr="00CD59CA">
        <w:rPr>
          <w:rFonts w:ascii="Times New Roman" w:hAnsi="Times New Roman" w:cs="Times New Roman"/>
          <w:sz w:val="24"/>
          <w:szCs w:val="24"/>
        </w:rPr>
        <w:t xml:space="preserve"> </w:t>
      </w:r>
      <w:r w:rsidR="00365570" w:rsidRPr="00CD59CA">
        <w:rPr>
          <w:rFonts w:ascii="Times New Roman" w:eastAsia="Times New Roman" w:hAnsi="Times New Roman" w:cs="Times New Roman"/>
          <w:sz w:val="24"/>
          <w:szCs w:val="24"/>
          <w:lang w:eastAsia="lv-LV"/>
        </w:rPr>
        <w:t>–</w:t>
      </w:r>
      <w:r w:rsidRPr="00CD59CA">
        <w:rPr>
          <w:rFonts w:ascii="Times New Roman" w:hAnsi="Times New Roman" w:cs="Times New Roman"/>
          <w:sz w:val="24"/>
          <w:szCs w:val="24"/>
        </w:rPr>
        <w:t xml:space="preserve"> līdz pieciem g</w:t>
      </w:r>
      <w:r w:rsidR="002C7FBA" w:rsidRPr="00CD59CA">
        <w:rPr>
          <w:rFonts w:ascii="Times New Roman" w:hAnsi="Times New Roman" w:cs="Times New Roman"/>
          <w:sz w:val="24"/>
          <w:szCs w:val="24"/>
        </w:rPr>
        <w:t>adiem.</w:t>
      </w:r>
    </w:p>
    <w:p w14:paraId="7F1E8707" w14:textId="17D3D236" w:rsidR="00BD7F2C" w:rsidRPr="00CD59CA" w:rsidRDefault="00BD7F2C" w:rsidP="002E2F20">
      <w:pPr>
        <w:spacing w:after="0" w:line="240" w:lineRule="auto"/>
        <w:ind w:firstLine="720"/>
        <w:jc w:val="both"/>
        <w:rPr>
          <w:rFonts w:ascii="Times New Roman" w:hAnsi="Times New Roman" w:cs="Times New Roman"/>
          <w:sz w:val="24"/>
          <w:szCs w:val="24"/>
        </w:rPr>
      </w:pPr>
      <w:r w:rsidRPr="00CD59CA">
        <w:rPr>
          <w:rFonts w:ascii="Times New Roman" w:eastAsia="Times New Roman" w:hAnsi="Times New Roman" w:cs="Times New Roman"/>
          <w:sz w:val="24"/>
          <w:szCs w:val="24"/>
          <w:lang w:eastAsia="lv-LV"/>
        </w:rPr>
        <w:t>Īstenojot uzraudzību</w:t>
      </w:r>
      <w:r w:rsidR="00915A5E" w:rsidRPr="00CD59CA">
        <w:rPr>
          <w:rFonts w:ascii="Times New Roman" w:eastAsia="Times New Roman" w:hAnsi="Times New Roman" w:cs="Times New Roman"/>
          <w:sz w:val="24"/>
          <w:szCs w:val="24"/>
          <w:lang w:eastAsia="lv-LV"/>
        </w:rPr>
        <w:t>,</w:t>
      </w:r>
      <w:r w:rsidRPr="00CD59CA">
        <w:rPr>
          <w:rFonts w:ascii="Times New Roman" w:eastAsia="Times New Roman" w:hAnsi="Times New Roman" w:cs="Times New Roman"/>
          <w:sz w:val="24"/>
          <w:szCs w:val="24"/>
          <w:lang w:eastAsia="lv-LV"/>
        </w:rPr>
        <w:t xml:space="preserve"> amatpersona:</w:t>
      </w:r>
      <w:r w:rsidR="006944D2" w:rsidRPr="00CD59CA">
        <w:rPr>
          <w:rFonts w:ascii="Times New Roman" w:eastAsia="Times New Roman" w:hAnsi="Times New Roman" w:cs="Times New Roman"/>
          <w:sz w:val="24"/>
          <w:szCs w:val="24"/>
          <w:lang w:eastAsia="lv-LV"/>
        </w:rPr>
        <w:t xml:space="preserve"> </w:t>
      </w:r>
    </w:p>
    <w:p w14:paraId="16E569C1" w14:textId="77777777" w:rsidR="00BD7F2C" w:rsidRPr="00CD59CA" w:rsidRDefault="00BD7F2C" w:rsidP="00A92696">
      <w:pPr>
        <w:pStyle w:val="Sarakstarindkopa"/>
        <w:numPr>
          <w:ilvl w:val="0"/>
          <w:numId w:val="13"/>
        </w:numPr>
        <w:tabs>
          <w:tab w:val="left" w:pos="993"/>
        </w:tabs>
        <w:spacing w:after="0" w:line="240" w:lineRule="auto"/>
        <w:ind w:left="0" w:firstLine="851"/>
        <w:jc w:val="both"/>
        <w:rPr>
          <w:rFonts w:ascii="Times New Roman" w:hAnsi="Times New Roman" w:cs="Times New Roman"/>
          <w:sz w:val="24"/>
          <w:szCs w:val="24"/>
        </w:rPr>
      </w:pPr>
      <w:r w:rsidRPr="00CD59CA">
        <w:rPr>
          <w:rFonts w:ascii="Times New Roman" w:hAnsi="Times New Roman" w:cs="Times New Roman"/>
          <w:sz w:val="24"/>
          <w:szCs w:val="24"/>
        </w:rPr>
        <w:t>iegūst vispusīgu un objektīvu informāciju par probācijas klientu (informācijas iegūšana no paša probācijas klienta, valsts un pašvaldību iestādēm, viņa norādītajām kontaktpersonām, tostarp arī darba devēja, un arī no cietušās personas);</w:t>
      </w:r>
    </w:p>
    <w:p w14:paraId="7A16D080" w14:textId="77777777" w:rsidR="00BD7F2C" w:rsidRPr="00CD59CA" w:rsidRDefault="00BD7F2C" w:rsidP="00A92696">
      <w:pPr>
        <w:pStyle w:val="Sarakstarindkopa"/>
        <w:numPr>
          <w:ilvl w:val="0"/>
          <w:numId w:val="13"/>
        </w:numPr>
        <w:tabs>
          <w:tab w:val="left" w:pos="993"/>
        </w:tabs>
        <w:spacing w:after="0" w:line="240" w:lineRule="auto"/>
        <w:ind w:left="0" w:firstLine="851"/>
        <w:jc w:val="both"/>
        <w:rPr>
          <w:rFonts w:ascii="Times New Roman" w:hAnsi="Times New Roman" w:cs="Times New Roman"/>
          <w:sz w:val="24"/>
          <w:szCs w:val="24"/>
        </w:rPr>
      </w:pPr>
      <w:r w:rsidRPr="00CD59CA">
        <w:rPr>
          <w:rFonts w:ascii="Times New Roman" w:hAnsi="Times New Roman" w:cs="Times New Roman"/>
          <w:sz w:val="24"/>
          <w:szCs w:val="24"/>
        </w:rPr>
        <w:t>apzina cietušā viedokli par viņa aizskarto tiesību vai likumisko interešu atjaunošanu vai tās iespēju;</w:t>
      </w:r>
    </w:p>
    <w:p w14:paraId="5849B1F7" w14:textId="77777777" w:rsidR="00BD7F2C" w:rsidRPr="00CD59CA" w:rsidRDefault="00BD7F2C" w:rsidP="00A92696">
      <w:pPr>
        <w:pStyle w:val="Sarakstarindkopa"/>
        <w:numPr>
          <w:ilvl w:val="0"/>
          <w:numId w:val="13"/>
        </w:numPr>
        <w:tabs>
          <w:tab w:val="left" w:pos="993"/>
        </w:tabs>
        <w:spacing w:after="0" w:line="240" w:lineRule="auto"/>
        <w:ind w:left="0" w:firstLine="851"/>
        <w:jc w:val="both"/>
        <w:rPr>
          <w:rFonts w:ascii="Times New Roman" w:hAnsi="Times New Roman" w:cs="Times New Roman"/>
          <w:sz w:val="24"/>
          <w:szCs w:val="24"/>
        </w:rPr>
      </w:pPr>
      <w:r w:rsidRPr="00CD59CA">
        <w:rPr>
          <w:rFonts w:ascii="Times New Roman" w:hAnsi="Times New Roman" w:cs="Times New Roman"/>
          <w:sz w:val="24"/>
          <w:szCs w:val="24"/>
        </w:rPr>
        <w:t>izvērtē iegūto informāciju;</w:t>
      </w:r>
    </w:p>
    <w:p w14:paraId="1E3D2720" w14:textId="77777777" w:rsidR="00BD7F2C" w:rsidRPr="00CD59CA" w:rsidRDefault="00BD7F2C" w:rsidP="00A92696">
      <w:pPr>
        <w:pStyle w:val="Sarakstarindkopa"/>
        <w:numPr>
          <w:ilvl w:val="0"/>
          <w:numId w:val="13"/>
        </w:numPr>
        <w:tabs>
          <w:tab w:val="left" w:pos="993"/>
        </w:tabs>
        <w:spacing w:after="0" w:line="240" w:lineRule="auto"/>
        <w:ind w:left="0" w:firstLine="851"/>
        <w:jc w:val="both"/>
        <w:rPr>
          <w:rFonts w:ascii="Times New Roman" w:hAnsi="Times New Roman" w:cs="Times New Roman"/>
          <w:sz w:val="24"/>
          <w:szCs w:val="24"/>
        </w:rPr>
      </w:pPr>
      <w:r w:rsidRPr="00CD59CA">
        <w:rPr>
          <w:rFonts w:ascii="Times New Roman" w:hAnsi="Times New Roman" w:cs="Times New Roman"/>
          <w:sz w:val="24"/>
          <w:szCs w:val="24"/>
        </w:rPr>
        <w:t>veic probācijas klienta riska un vajadzību novērtējumu;</w:t>
      </w:r>
    </w:p>
    <w:p w14:paraId="2B12BAA9" w14:textId="77777777" w:rsidR="00BD7F2C" w:rsidRPr="00CD59CA" w:rsidRDefault="00BD7F2C" w:rsidP="00A92696">
      <w:pPr>
        <w:pStyle w:val="Sarakstarindkopa"/>
        <w:numPr>
          <w:ilvl w:val="0"/>
          <w:numId w:val="13"/>
        </w:numPr>
        <w:tabs>
          <w:tab w:val="left" w:pos="993"/>
        </w:tabs>
        <w:spacing w:after="0" w:line="240" w:lineRule="auto"/>
        <w:ind w:left="0" w:firstLine="851"/>
        <w:jc w:val="both"/>
        <w:rPr>
          <w:rFonts w:ascii="Times New Roman" w:hAnsi="Times New Roman" w:cs="Times New Roman"/>
          <w:sz w:val="24"/>
          <w:szCs w:val="24"/>
        </w:rPr>
      </w:pPr>
      <w:r w:rsidRPr="00CD59CA">
        <w:rPr>
          <w:rFonts w:ascii="Times New Roman" w:hAnsi="Times New Roman" w:cs="Times New Roman"/>
          <w:sz w:val="24"/>
          <w:szCs w:val="24"/>
        </w:rPr>
        <w:t>nosaka probācijas klientam pienākumus;</w:t>
      </w:r>
    </w:p>
    <w:p w14:paraId="088FBC8A" w14:textId="77777777" w:rsidR="00BD7F2C" w:rsidRPr="00CD59CA" w:rsidRDefault="00BD7F2C" w:rsidP="00A92696">
      <w:pPr>
        <w:pStyle w:val="Sarakstarindkopa"/>
        <w:numPr>
          <w:ilvl w:val="0"/>
          <w:numId w:val="13"/>
        </w:numPr>
        <w:tabs>
          <w:tab w:val="left" w:pos="993"/>
        </w:tabs>
        <w:spacing w:after="0" w:line="240" w:lineRule="auto"/>
        <w:ind w:left="0" w:firstLine="851"/>
        <w:jc w:val="both"/>
        <w:rPr>
          <w:rFonts w:ascii="Times New Roman" w:hAnsi="Times New Roman" w:cs="Times New Roman"/>
          <w:sz w:val="24"/>
          <w:szCs w:val="24"/>
        </w:rPr>
      </w:pPr>
      <w:r w:rsidRPr="00CD59CA">
        <w:rPr>
          <w:rFonts w:ascii="Times New Roman" w:hAnsi="Times New Roman" w:cs="Times New Roman"/>
          <w:sz w:val="24"/>
          <w:szCs w:val="24"/>
          <w:shd w:val="clear" w:color="auto" w:fill="FFFFFF"/>
        </w:rPr>
        <w:t xml:space="preserve">kontrolē kriminālsodu izpildi reglamentējošā likumā paredzēto </w:t>
      </w:r>
      <w:r w:rsidR="00452791" w:rsidRPr="00CD59CA">
        <w:rPr>
          <w:rFonts w:ascii="Times New Roman" w:hAnsi="Times New Roman" w:cs="Times New Roman"/>
          <w:sz w:val="24"/>
          <w:szCs w:val="24"/>
          <w:shd w:val="clear" w:color="auto" w:fill="FFFFFF"/>
        </w:rPr>
        <w:t>un</w:t>
      </w:r>
      <w:r w:rsidRPr="00CD59CA">
        <w:rPr>
          <w:rFonts w:ascii="Times New Roman" w:hAnsi="Times New Roman" w:cs="Times New Roman"/>
          <w:sz w:val="24"/>
          <w:szCs w:val="24"/>
          <w:shd w:val="clear" w:color="auto" w:fill="FFFFFF"/>
        </w:rPr>
        <w:t xml:space="preserve"> Dienesta noteikto pienākumu izpildi;</w:t>
      </w:r>
    </w:p>
    <w:p w14:paraId="0D40B721" w14:textId="77777777" w:rsidR="00BD7F2C" w:rsidRPr="00CD59CA" w:rsidRDefault="00BD7F2C" w:rsidP="00A92696">
      <w:pPr>
        <w:pStyle w:val="Sarakstarindkopa"/>
        <w:numPr>
          <w:ilvl w:val="0"/>
          <w:numId w:val="13"/>
        </w:numPr>
        <w:tabs>
          <w:tab w:val="left" w:pos="993"/>
        </w:tabs>
        <w:spacing w:after="0" w:line="240" w:lineRule="auto"/>
        <w:ind w:left="0" w:firstLine="851"/>
        <w:jc w:val="both"/>
        <w:rPr>
          <w:rFonts w:ascii="Times New Roman" w:hAnsi="Times New Roman" w:cs="Times New Roman"/>
          <w:sz w:val="24"/>
          <w:szCs w:val="24"/>
        </w:rPr>
      </w:pPr>
      <w:r w:rsidRPr="00CD59CA">
        <w:rPr>
          <w:rFonts w:ascii="Times New Roman" w:hAnsi="Times New Roman" w:cs="Times New Roman"/>
          <w:sz w:val="24"/>
          <w:szCs w:val="24"/>
          <w:shd w:val="clear" w:color="auto" w:fill="FFFFFF"/>
        </w:rPr>
        <w:t>motivē probācijas klientu ievērot vispārpieņemtās sociālās, morāles un tiesību normas;</w:t>
      </w:r>
    </w:p>
    <w:p w14:paraId="06BE1AEC" w14:textId="77777777" w:rsidR="00BD7F2C" w:rsidRPr="00CD59CA" w:rsidRDefault="00BD7F2C" w:rsidP="00A92696">
      <w:pPr>
        <w:pStyle w:val="Sarakstarindkopa"/>
        <w:numPr>
          <w:ilvl w:val="0"/>
          <w:numId w:val="13"/>
        </w:numPr>
        <w:tabs>
          <w:tab w:val="left" w:pos="993"/>
        </w:tabs>
        <w:spacing w:after="0" w:line="240" w:lineRule="auto"/>
        <w:ind w:left="0" w:firstLine="851"/>
        <w:jc w:val="both"/>
        <w:rPr>
          <w:rFonts w:ascii="Times New Roman" w:hAnsi="Times New Roman" w:cs="Times New Roman"/>
          <w:sz w:val="24"/>
          <w:szCs w:val="24"/>
        </w:rPr>
      </w:pPr>
      <w:r w:rsidRPr="00CD59CA">
        <w:rPr>
          <w:rFonts w:ascii="Times New Roman" w:hAnsi="Times New Roman" w:cs="Times New Roman"/>
          <w:sz w:val="24"/>
          <w:szCs w:val="24"/>
          <w:shd w:val="clear" w:color="auto" w:fill="FFFFFF"/>
        </w:rPr>
        <w:t>sniedz atbalstu kriminogēna rakstura problēmu risināšanā.</w:t>
      </w:r>
    </w:p>
    <w:p w14:paraId="461B9079" w14:textId="77777777" w:rsidR="00BD7F2C" w:rsidRPr="00CD59CA" w:rsidRDefault="00BD7F2C" w:rsidP="002E2F20">
      <w:pPr>
        <w:spacing w:after="0" w:line="240" w:lineRule="auto"/>
        <w:ind w:firstLine="720"/>
        <w:jc w:val="both"/>
        <w:rPr>
          <w:rFonts w:ascii="Times New Roman" w:hAnsi="Times New Roman" w:cs="Times New Roman"/>
          <w:color w:val="000000" w:themeColor="text1"/>
          <w:sz w:val="24"/>
          <w:szCs w:val="24"/>
        </w:rPr>
      </w:pPr>
      <w:r w:rsidRPr="00CD59CA">
        <w:rPr>
          <w:rFonts w:ascii="Times New Roman" w:hAnsi="Times New Roman" w:cs="Times New Roman"/>
          <w:color w:val="000000" w:themeColor="text1"/>
          <w:sz w:val="24"/>
          <w:szCs w:val="24"/>
        </w:rPr>
        <w:t>Īstenojot elektronisko uzraudzību</w:t>
      </w:r>
      <w:r w:rsidR="00915A5E" w:rsidRPr="00CD59CA">
        <w:rPr>
          <w:rFonts w:ascii="Times New Roman" w:hAnsi="Times New Roman" w:cs="Times New Roman"/>
          <w:color w:val="000000" w:themeColor="text1"/>
          <w:sz w:val="24"/>
          <w:szCs w:val="24"/>
        </w:rPr>
        <w:t>,</w:t>
      </w:r>
      <w:r w:rsidRPr="00CD59CA">
        <w:rPr>
          <w:rFonts w:ascii="Times New Roman" w:hAnsi="Times New Roman" w:cs="Times New Roman"/>
          <w:color w:val="000000" w:themeColor="text1"/>
          <w:sz w:val="24"/>
          <w:szCs w:val="24"/>
        </w:rPr>
        <w:t xml:space="preserve"> papildus iepriekš norādītajām darbībām amatpersona:</w:t>
      </w:r>
    </w:p>
    <w:p w14:paraId="2A824966" w14:textId="77777777" w:rsidR="00BD7F2C" w:rsidRPr="00CD59CA" w:rsidRDefault="00BD7F2C" w:rsidP="00A92696">
      <w:pPr>
        <w:pStyle w:val="Sarakstarindkopa"/>
        <w:numPr>
          <w:ilvl w:val="0"/>
          <w:numId w:val="15"/>
        </w:numPr>
        <w:tabs>
          <w:tab w:val="left" w:pos="993"/>
        </w:tabs>
        <w:spacing w:after="0" w:line="240" w:lineRule="auto"/>
        <w:ind w:left="0" w:firstLine="851"/>
        <w:jc w:val="both"/>
        <w:rPr>
          <w:rFonts w:ascii="Times New Roman" w:hAnsi="Times New Roman" w:cs="Times New Roman"/>
          <w:color w:val="000000" w:themeColor="text1"/>
          <w:sz w:val="24"/>
          <w:szCs w:val="24"/>
        </w:rPr>
      </w:pPr>
      <w:r w:rsidRPr="00CD59CA">
        <w:rPr>
          <w:rFonts w:ascii="Times New Roman" w:hAnsi="Times New Roman" w:cs="Times New Roman"/>
          <w:color w:val="000000" w:themeColor="text1"/>
          <w:sz w:val="24"/>
          <w:szCs w:val="24"/>
        </w:rPr>
        <w:t>sagatavo elektroniskās uzraudzības grafiku;</w:t>
      </w:r>
    </w:p>
    <w:p w14:paraId="6346A6EB" w14:textId="77777777" w:rsidR="00BD7F2C" w:rsidRPr="00CD59CA" w:rsidRDefault="00BD7F2C" w:rsidP="00A92696">
      <w:pPr>
        <w:pStyle w:val="Sarakstarindkopa"/>
        <w:numPr>
          <w:ilvl w:val="0"/>
          <w:numId w:val="15"/>
        </w:numPr>
        <w:tabs>
          <w:tab w:val="left" w:pos="993"/>
        </w:tabs>
        <w:spacing w:after="0" w:line="240" w:lineRule="auto"/>
        <w:ind w:left="0" w:firstLine="851"/>
        <w:jc w:val="both"/>
        <w:rPr>
          <w:rFonts w:ascii="Times New Roman" w:hAnsi="Times New Roman" w:cs="Times New Roman"/>
          <w:color w:val="000000" w:themeColor="text1"/>
          <w:sz w:val="24"/>
          <w:szCs w:val="24"/>
        </w:rPr>
      </w:pPr>
      <w:r w:rsidRPr="00CD59CA">
        <w:rPr>
          <w:rFonts w:ascii="Times New Roman" w:hAnsi="Times New Roman" w:cs="Times New Roman"/>
          <w:color w:val="000000" w:themeColor="text1"/>
          <w:sz w:val="24"/>
          <w:szCs w:val="24"/>
        </w:rPr>
        <w:t>kontrolē elektroniskās uzraudzības grafikā noteikto pasākumu izpildi.</w:t>
      </w:r>
    </w:p>
    <w:p w14:paraId="287E6F8C" w14:textId="3F8A776A" w:rsidR="00BD7F2C" w:rsidRPr="00CD59CA" w:rsidRDefault="00BD7F2C" w:rsidP="002E2F20">
      <w:pPr>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color w:val="000000" w:themeColor="text1"/>
          <w:sz w:val="24"/>
          <w:szCs w:val="24"/>
        </w:rPr>
        <w:t>Uzraudzības process tiek organizēts atbilstoši probācijas klienta riska un vajadzību novērtējumam. Riska un vajadzību novērtējums</w:t>
      </w:r>
      <w:r w:rsidRPr="00CD59CA">
        <w:rPr>
          <w:rFonts w:ascii="Times New Roman" w:hAnsi="Times New Roman" w:cs="Times New Roman"/>
          <w:sz w:val="24"/>
          <w:szCs w:val="24"/>
        </w:rPr>
        <w:t xml:space="preserve"> ir strukturēta metode, kuru izmanto, lai noteiktu noziedzīga nodarījuma izdarīšanas cēloņus, atkārtota noziedzīga nodarījuma izdarīšanas risku un faktorus, kuri attur probācijas klientu no atkārtota noziedzīga nodarījuma izdarīšanas.</w:t>
      </w:r>
      <w:r w:rsidRPr="00CD59CA">
        <w:rPr>
          <w:rStyle w:val="FootnoteCharacters"/>
          <w:rFonts w:ascii="Times New Roman" w:hAnsi="Times New Roman" w:cs="Times New Roman"/>
          <w:sz w:val="24"/>
          <w:szCs w:val="24"/>
        </w:rPr>
        <w:footnoteReference w:id="20"/>
      </w:r>
      <w:r w:rsidRPr="00CD59CA">
        <w:rPr>
          <w:rFonts w:ascii="Times New Roman" w:hAnsi="Times New Roman" w:cs="Times New Roman"/>
          <w:sz w:val="24"/>
          <w:szCs w:val="24"/>
        </w:rPr>
        <w:t xml:space="preserve"> </w:t>
      </w:r>
    </w:p>
    <w:p w14:paraId="158A1019" w14:textId="77777777" w:rsidR="00BD7F2C" w:rsidRPr="00CD59CA" w:rsidRDefault="00BD7F2C" w:rsidP="002E2F20">
      <w:pPr>
        <w:spacing w:after="0" w:line="240" w:lineRule="auto"/>
        <w:ind w:firstLine="720"/>
        <w:jc w:val="both"/>
        <w:rPr>
          <w:rFonts w:ascii="Times New Roman" w:hAnsi="Times New Roman" w:cs="Times New Roman"/>
          <w:iCs/>
          <w:sz w:val="24"/>
          <w:szCs w:val="24"/>
        </w:rPr>
      </w:pPr>
      <w:r w:rsidRPr="00CD59CA">
        <w:rPr>
          <w:rFonts w:ascii="Times New Roman" w:hAnsi="Times New Roman" w:cs="Times New Roman"/>
          <w:iCs/>
          <w:sz w:val="24"/>
          <w:szCs w:val="24"/>
        </w:rPr>
        <w:t>Riska un vajadzību novērtējums kā ikdienas darba metode tiek izmantota daudzviet pasaulē, plānojot un organizējot darbu ar notiesātām personām. Dienestā tiek izmantoti trīs riska un vajadzību novērtēšanas instrumenti – vispārējā recidīva riska novērtēšanas instruments, vardarbības recidīva riska novērtēšanas instruments</w:t>
      </w:r>
      <w:r w:rsidR="00100F30" w:rsidRPr="00CD59CA">
        <w:rPr>
          <w:rFonts w:ascii="Times New Roman" w:hAnsi="Times New Roman" w:cs="Times New Roman"/>
          <w:iCs/>
          <w:sz w:val="24"/>
          <w:szCs w:val="24"/>
        </w:rPr>
        <w:t xml:space="preserve"> un</w:t>
      </w:r>
      <w:r w:rsidRPr="00CD59CA">
        <w:rPr>
          <w:rFonts w:ascii="Times New Roman" w:hAnsi="Times New Roman" w:cs="Times New Roman"/>
          <w:iCs/>
          <w:sz w:val="24"/>
          <w:szCs w:val="24"/>
        </w:rPr>
        <w:t xml:space="preserve"> dzimumnozieguma recidīva riska novērtēšanas instruments. Instrumentu izmantošanas ietvaros tiek vērtēti faktori, kuri ir empīriski pārbaudīti</w:t>
      </w:r>
      <w:r w:rsidR="009B7DFB" w:rsidRPr="00CD59CA">
        <w:rPr>
          <w:rFonts w:ascii="Times New Roman" w:hAnsi="Times New Roman" w:cs="Times New Roman"/>
          <w:iCs/>
          <w:sz w:val="24"/>
          <w:szCs w:val="24"/>
        </w:rPr>
        <w:t>,</w:t>
      </w:r>
      <w:r w:rsidRPr="00CD59CA">
        <w:rPr>
          <w:rFonts w:ascii="Times New Roman" w:hAnsi="Times New Roman" w:cs="Times New Roman"/>
          <w:iCs/>
          <w:sz w:val="24"/>
          <w:szCs w:val="24"/>
        </w:rPr>
        <w:t xml:space="preserve"> un tiem ir recidīvu prognozējošs spēks. </w:t>
      </w:r>
    </w:p>
    <w:p w14:paraId="6C98586F" w14:textId="77777777" w:rsidR="00BD7F2C" w:rsidRPr="00CD59CA" w:rsidRDefault="00BD7F2C" w:rsidP="002E2F20">
      <w:pPr>
        <w:spacing w:after="0" w:line="240" w:lineRule="auto"/>
        <w:ind w:firstLine="720"/>
        <w:jc w:val="both"/>
        <w:rPr>
          <w:rFonts w:ascii="Times New Roman" w:hAnsi="Times New Roman" w:cs="Times New Roman"/>
          <w:iCs/>
          <w:sz w:val="24"/>
          <w:szCs w:val="24"/>
        </w:rPr>
      </w:pPr>
      <w:r w:rsidRPr="00CD59CA">
        <w:rPr>
          <w:rFonts w:ascii="Times New Roman" w:hAnsi="Times New Roman" w:cs="Times New Roman"/>
          <w:iCs/>
          <w:sz w:val="24"/>
          <w:szCs w:val="24"/>
        </w:rPr>
        <w:t>Attiecībā uz nepilngadīgajiem probācijas klientiem pašlaik Dienestā tiek izmantoti tie paši vispārējā un vardarbības riska novērtēšanas instrumenti, kuri tiek izmantoti darbā ar pilngadīgām personām. Instrumenti ir izmantojami arī nepilngadīgiem probācijas klientiem, jo šāda probācijas klientu grupa – nepilngadīgie – bija pietiekami plaši pārstāvēta pētījuma izlasē, balstoties</w:t>
      </w:r>
      <w:proofErr w:type="gramStart"/>
      <w:r w:rsidRPr="00CD59CA">
        <w:rPr>
          <w:rFonts w:ascii="Times New Roman" w:hAnsi="Times New Roman" w:cs="Times New Roman"/>
          <w:iCs/>
          <w:sz w:val="24"/>
          <w:szCs w:val="24"/>
        </w:rPr>
        <w:t xml:space="preserve"> uz kuru tika izstrādāti šie instrumenti</w:t>
      </w:r>
      <w:proofErr w:type="gramEnd"/>
      <w:r w:rsidRPr="00CD59CA">
        <w:rPr>
          <w:rFonts w:ascii="Times New Roman" w:hAnsi="Times New Roman" w:cs="Times New Roman"/>
          <w:iCs/>
          <w:sz w:val="24"/>
          <w:szCs w:val="24"/>
        </w:rPr>
        <w:t>. Veicot riska un vajadzību novērtēšanu nepilngadīgajām personām, tiek ņemtas vērā nepilngadīgo attīstības un personības iezīmes un atšķirības no pilngadīgām personām, tādējādi nodrošinot instrumentu izmantošanas individualizāciju un pielāgotību konkrētajai personu grupai.</w:t>
      </w:r>
    </w:p>
    <w:p w14:paraId="516003BB" w14:textId="77777777" w:rsidR="00A92696" w:rsidRPr="00CD59CA" w:rsidRDefault="00BD7F2C" w:rsidP="002E2F20">
      <w:pPr>
        <w:tabs>
          <w:tab w:val="left" w:pos="709"/>
          <w:tab w:val="left" w:pos="1134"/>
        </w:tabs>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sz w:val="24"/>
          <w:szCs w:val="24"/>
        </w:rPr>
        <w:t xml:space="preserve">Atbilstoši riska un vajadzību novērtējumam </w:t>
      </w:r>
      <w:r w:rsidR="00100F30" w:rsidRPr="00CD59CA">
        <w:rPr>
          <w:rFonts w:ascii="Times New Roman" w:hAnsi="Times New Roman" w:cs="Times New Roman"/>
          <w:sz w:val="24"/>
          <w:szCs w:val="24"/>
        </w:rPr>
        <w:t xml:space="preserve">tiek </w:t>
      </w:r>
      <w:r w:rsidRPr="00CD59CA">
        <w:rPr>
          <w:rFonts w:ascii="Times New Roman" w:hAnsi="Times New Roman" w:cs="Times New Roman"/>
          <w:sz w:val="24"/>
          <w:szCs w:val="24"/>
        </w:rPr>
        <w:t>noteikti pieci uzraudzības un atbalsta līmeņi</w:t>
      </w:r>
      <w:r w:rsidR="001136A1" w:rsidRPr="00CD59CA">
        <w:rPr>
          <w:rFonts w:ascii="Times New Roman" w:hAnsi="Times New Roman" w:cs="Times New Roman"/>
          <w:sz w:val="24"/>
          <w:szCs w:val="24"/>
        </w:rPr>
        <w:t xml:space="preserve"> (turpmāk arī </w:t>
      </w:r>
      <w:r w:rsidR="001136A1" w:rsidRPr="00CD59CA">
        <w:rPr>
          <w:rFonts w:ascii="Times New Roman" w:hAnsi="Times New Roman" w:cs="Times New Roman"/>
          <w:i/>
          <w:sz w:val="24"/>
          <w:szCs w:val="24"/>
        </w:rPr>
        <w:t>–</w:t>
      </w:r>
      <w:r w:rsidR="001136A1" w:rsidRPr="00CD59CA">
        <w:rPr>
          <w:rFonts w:ascii="Times New Roman" w:hAnsi="Times New Roman" w:cs="Times New Roman"/>
          <w:sz w:val="24"/>
          <w:szCs w:val="24"/>
        </w:rPr>
        <w:t xml:space="preserve"> </w:t>
      </w:r>
      <w:r w:rsidR="001136A1" w:rsidRPr="00CD59CA">
        <w:rPr>
          <w:rFonts w:ascii="Times New Roman" w:hAnsi="Times New Roman" w:cs="Times New Roman"/>
          <w:sz w:val="24"/>
          <w:szCs w:val="24"/>
          <w:shd w:val="clear" w:color="auto" w:fill="FFFFFF"/>
        </w:rPr>
        <w:t>riska un vajadzību līmenis, recidīva risks)</w:t>
      </w:r>
      <w:r w:rsidRPr="00CD59CA">
        <w:rPr>
          <w:rFonts w:ascii="Times New Roman" w:hAnsi="Times New Roman" w:cs="Times New Roman"/>
          <w:sz w:val="24"/>
          <w:szCs w:val="24"/>
        </w:rPr>
        <w:t xml:space="preserve">: ļoti zems, zems, vidējs, augsts, ļoti augsts. Lielāko daļu resursu Dienests iegulda darbā ar ļoti augsta, augta un vidēja uzraudzības un atbalsta līmeņa probācijas klientiem. </w:t>
      </w:r>
    </w:p>
    <w:p w14:paraId="2B8593DC" w14:textId="3E13F71F" w:rsidR="00452791" w:rsidRPr="00CD59CA" w:rsidRDefault="00BD7F2C" w:rsidP="002E2F20">
      <w:pPr>
        <w:tabs>
          <w:tab w:val="left" w:pos="709"/>
          <w:tab w:val="left" w:pos="1134"/>
        </w:tabs>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sz w:val="24"/>
          <w:szCs w:val="24"/>
        </w:rPr>
        <w:t>Īstenojot uzraudzību</w:t>
      </w:r>
      <w:r w:rsidR="00C701B0" w:rsidRPr="00CD59CA">
        <w:rPr>
          <w:rFonts w:ascii="Times New Roman" w:hAnsi="Times New Roman" w:cs="Times New Roman"/>
          <w:sz w:val="24"/>
          <w:szCs w:val="24"/>
        </w:rPr>
        <w:t>,</w:t>
      </w:r>
      <w:r w:rsidRPr="00CD59CA">
        <w:rPr>
          <w:rFonts w:ascii="Times New Roman" w:hAnsi="Times New Roman" w:cs="Times New Roman"/>
          <w:sz w:val="24"/>
          <w:szCs w:val="24"/>
        </w:rPr>
        <w:t xml:space="preserve"> katram probācijas klientam atbilstoši viņa novērtētajam uzraudzības un atbalsta līmenim tiek noteiktas uzraudzības vienības </w:t>
      </w:r>
      <w:proofErr w:type="gramStart"/>
      <w:r w:rsidRPr="00CD59CA">
        <w:rPr>
          <w:rFonts w:ascii="Times New Roman" w:hAnsi="Times New Roman" w:cs="Times New Roman"/>
          <w:iCs/>
          <w:sz w:val="24"/>
          <w:szCs w:val="24"/>
        </w:rPr>
        <w:t>(</w:t>
      </w:r>
      <w:proofErr w:type="gramEnd"/>
      <w:r w:rsidRPr="00CD59CA">
        <w:rPr>
          <w:rFonts w:ascii="Times New Roman" w:hAnsi="Times New Roman" w:cs="Times New Roman"/>
          <w:iCs/>
          <w:sz w:val="24"/>
          <w:szCs w:val="24"/>
        </w:rPr>
        <w:t xml:space="preserve">uzraudzības vienības ir pasākums, ar ko nodrošina probācijas klientam likumā paredzēto un Dienesta noteikto </w:t>
      </w:r>
      <w:r w:rsidRPr="00CD59CA">
        <w:rPr>
          <w:rFonts w:ascii="Times New Roman" w:hAnsi="Times New Roman" w:cs="Times New Roman"/>
          <w:iCs/>
          <w:sz w:val="24"/>
          <w:szCs w:val="24"/>
        </w:rPr>
        <w:lastRenderedPageBreak/>
        <w:t>pienākumu, kā arī uzraudzības plānā ietverto pasākumu un elektroniskās uzraudzības grafikā iekļauto aktivitāšu izpildes kontroli. Katra uzraudzības vienība ir amatpersonas noteikta, iepriekš plānota darbība, kuras īstenošanas rezultātā tiek iegūta informācija par pasākumiem, kurus nepieciešams veikt, lai sasniegtu uzraudzības periodam noteiktos mērķus un to izpildi).</w:t>
      </w:r>
      <w:r w:rsidRPr="00CD59CA">
        <w:rPr>
          <w:rFonts w:ascii="Times New Roman" w:hAnsi="Times New Roman" w:cs="Times New Roman"/>
          <w:sz w:val="24"/>
          <w:szCs w:val="24"/>
        </w:rPr>
        <w:t xml:space="preserve"> Piemēram, viena no uzraudzības vienībām ir klātienes tikšanās ar probācijas klientu, </w:t>
      </w:r>
      <w:r w:rsidR="00846691" w:rsidRPr="00CD59CA">
        <w:rPr>
          <w:rFonts w:ascii="Times New Roman" w:hAnsi="Times New Roman" w:cs="Times New Roman"/>
          <w:sz w:val="24"/>
          <w:szCs w:val="24"/>
        </w:rPr>
        <w:t xml:space="preserve">kas </w:t>
      </w:r>
      <w:r w:rsidRPr="00CD59CA">
        <w:rPr>
          <w:rFonts w:ascii="Times New Roman" w:hAnsi="Times New Roman" w:cs="Times New Roman"/>
          <w:sz w:val="24"/>
          <w:szCs w:val="24"/>
        </w:rPr>
        <w:t xml:space="preserve">ļoti zema uzraudzības un atbalsta līmeņa probācijas klientam paredz, ka tikšanās ar probācijas klientu notiek ne retāk kā vienu reizi sešos mēnešos, savukārt ļoti augsta uzraudzības un atbalsta līmeņa probācijas klientam paredz, ka tikšanās ar probācijas </w:t>
      </w:r>
      <w:r w:rsidR="00452791" w:rsidRPr="00CD59CA">
        <w:rPr>
          <w:rFonts w:ascii="Times New Roman" w:hAnsi="Times New Roman" w:cs="Times New Roman"/>
          <w:sz w:val="24"/>
          <w:szCs w:val="24"/>
        </w:rPr>
        <w:t>klientu ir ne retāk kā četras reizes mēnesī.</w:t>
      </w:r>
    </w:p>
    <w:p w14:paraId="3E862A60" w14:textId="246DA1F6" w:rsidR="005D23DC" w:rsidRPr="00CD59CA" w:rsidRDefault="00353699" w:rsidP="002E2F20">
      <w:pPr>
        <w:tabs>
          <w:tab w:val="left" w:pos="709"/>
          <w:tab w:val="left" w:pos="1134"/>
        </w:tabs>
        <w:spacing w:after="0" w:line="240" w:lineRule="auto"/>
        <w:ind w:firstLine="720"/>
        <w:jc w:val="both"/>
        <w:rPr>
          <w:rFonts w:ascii="Times New Roman" w:eastAsia="Times New Roman" w:hAnsi="Times New Roman" w:cs="Times New Roman"/>
          <w:bCs/>
          <w:sz w:val="24"/>
          <w:szCs w:val="24"/>
          <w:lang w:eastAsia="lv-LV"/>
        </w:rPr>
      </w:pPr>
      <w:r w:rsidRPr="00CD59CA">
        <w:rPr>
          <w:rFonts w:ascii="Times New Roman" w:eastAsia="Times New Roman" w:hAnsi="Times New Roman" w:cs="Times New Roman"/>
          <w:sz w:val="24"/>
          <w:szCs w:val="24"/>
          <w:lang w:eastAsia="lv-LV"/>
        </w:rPr>
        <w:t>Darba laiks, ko Dienesta nodarbinātais patērē, nodrošinot probācijas klientu uzraudzību, ir atšķirīgs, ņemot vērā katram probācijas klientam noteikto uzraudzības un atbalsta līmeni</w:t>
      </w:r>
      <w:r w:rsidR="002D4A12" w:rsidRPr="00CD59CA">
        <w:rPr>
          <w:rFonts w:ascii="Times New Roman" w:eastAsia="Times New Roman" w:hAnsi="Times New Roman" w:cs="Times New Roman"/>
          <w:sz w:val="24"/>
          <w:szCs w:val="24"/>
          <w:lang w:eastAsia="lv-LV"/>
        </w:rPr>
        <w:t>.</w:t>
      </w:r>
      <w:r w:rsidRPr="00CD59CA">
        <w:rPr>
          <w:rFonts w:ascii="Times New Roman" w:eastAsia="Times New Roman" w:hAnsi="Times New Roman" w:cs="Times New Roman"/>
          <w:bCs/>
          <w:sz w:val="24"/>
          <w:szCs w:val="24"/>
          <w:lang w:eastAsia="lv-LV"/>
        </w:rPr>
        <w:t xml:space="preserve"> </w:t>
      </w:r>
      <w:r w:rsidR="002D4A12" w:rsidRPr="00CD59CA">
        <w:rPr>
          <w:rFonts w:ascii="Times New Roman" w:eastAsia="Times New Roman" w:hAnsi="Times New Roman" w:cs="Times New Roman"/>
          <w:bCs/>
          <w:sz w:val="24"/>
          <w:szCs w:val="24"/>
          <w:lang w:eastAsia="lv-LV"/>
        </w:rPr>
        <w:t>P</w:t>
      </w:r>
      <w:r w:rsidRPr="00CD59CA">
        <w:rPr>
          <w:rFonts w:ascii="Times New Roman" w:eastAsia="Times New Roman" w:hAnsi="Times New Roman" w:cs="Times New Roman"/>
          <w:bCs/>
          <w:sz w:val="24"/>
          <w:szCs w:val="24"/>
          <w:lang w:eastAsia="lv-LV"/>
        </w:rPr>
        <w:t xml:space="preserve">iemēram, darbs ar augsta un ļoti augsta uzraudzības un atbalsta līmeņa probācijas klientu patērē deviņas stundas mēnesī, kas ir 0,4 stundas dienā, darbs ar vidēja </w:t>
      </w:r>
      <w:r w:rsidR="00D34255" w:rsidRPr="00CD59CA">
        <w:rPr>
          <w:rFonts w:ascii="Times New Roman" w:eastAsia="Times New Roman" w:hAnsi="Times New Roman" w:cs="Times New Roman"/>
          <w:bCs/>
          <w:sz w:val="24"/>
          <w:szCs w:val="24"/>
          <w:lang w:eastAsia="lv-LV"/>
        </w:rPr>
        <w:t>uzraudzības un atbalsta līmeņa</w:t>
      </w:r>
      <w:r w:rsidRPr="00CD59CA">
        <w:rPr>
          <w:rFonts w:ascii="Times New Roman" w:eastAsia="Times New Roman" w:hAnsi="Times New Roman" w:cs="Times New Roman"/>
          <w:bCs/>
          <w:sz w:val="24"/>
          <w:szCs w:val="24"/>
          <w:lang w:eastAsia="lv-LV"/>
        </w:rPr>
        <w:t xml:space="preserve"> probācijas klientu </w:t>
      </w:r>
      <w:r w:rsidR="002672C5" w:rsidRPr="00CD59CA">
        <w:rPr>
          <w:rFonts w:ascii="Times New Roman" w:eastAsia="Times New Roman" w:hAnsi="Times New Roman" w:cs="Times New Roman"/>
          <w:sz w:val="24"/>
          <w:szCs w:val="24"/>
          <w:lang w:eastAsia="lv-LV"/>
        </w:rPr>
        <w:t xml:space="preserve">– </w:t>
      </w:r>
      <w:r w:rsidRPr="00CD59CA">
        <w:rPr>
          <w:rFonts w:ascii="Times New Roman" w:eastAsia="Times New Roman" w:hAnsi="Times New Roman" w:cs="Times New Roman"/>
          <w:bCs/>
          <w:sz w:val="24"/>
          <w:szCs w:val="24"/>
          <w:lang w:eastAsia="lv-LV"/>
        </w:rPr>
        <w:t xml:space="preserve">četras stundas un 30 minūtes mēnesī, kas ir 0,21 stundas dienā, darbs ar zema un ļoti zema </w:t>
      </w:r>
      <w:r w:rsidR="00440296" w:rsidRPr="00CD59CA">
        <w:rPr>
          <w:rFonts w:ascii="Times New Roman" w:eastAsia="Times New Roman" w:hAnsi="Times New Roman" w:cs="Times New Roman"/>
          <w:bCs/>
          <w:sz w:val="24"/>
          <w:szCs w:val="24"/>
          <w:lang w:eastAsia="lv-LV"/>
        </w:rPr>
        <w:t>uzraudzības un atbalsta līmeņa</w:t>
      </w:r>
      <w:r w:rsidRPr="00CD59CA">
        <w:rPr>
          <w:rFonts w:ascii="Times New Roman" w:eastAsia="Times New Roman" w:hAnsi="Times New Roman" w:cs="Times New Roman"/>
          <w:bCs/>
          <w:sz w:val="24"/>
          <w:szCs w:val="24"/>
          <w:lang w:eastAsia="lv-LV"/>
        </w:rPr>
        <w:t xml:space="preserve"> probācijas klientiem </w:t>
      </w:r>
      <w:r w:rsidR="002672C5" w:rsidRPr="00CD59CA">
        <w:rPr>
          <w:rFonts w:ascii="Times New Roman" w:eastAsia="Times New Roman" w:hAnsi="Times New Roman" w:cs="Times New Roman"/>
          <w:sz w:val="24"/>
          <w:szCs w:val="24"/>
          <w:lang w:eastAsia="lv-LV"/>
        </w:rPr>
        <w:t xml:space="preserve">– </w:t>
      </w:r>
      <w:r w:rsidRPr="00CD59CA">
        <w:rPr>
          <w:rFonts w:ascii="Times New Roman" w:eastAsia="Times New Roman" w:hAnsi="Times New Roman" w:cs="Times New Roman"/>
          <w:bCs/>
          <w:sz w:val="24"/>
          <w:szCs w:val="24"/>
          <w:lang w:eastAsia="lv-LV"/>
        </w:rPr>
        <w:t>viena stunda un 12 min</w:t>
      </w:r>
      <w:r w:rsidR="002672C5" w:rsidRPr="00CD59CA">
        <w:rPr>
          <w:rFonts w:ascii="Times New Roman" w:eastAsia="Times New Roman" w:hAnsi="Times New Roman" w:cs="Times New Roman"/>
          <w:bCs/>
          <w:sz w:val="24"/>
          <w:szCs w:val="24"/>
          <w:lang w:eastAsia="lv-LV"/>
        </w:rPr>
        <w:t>ūtes</w:t>
      </w:r>
      <w:r w:rsidRPr="00CD59CA">
        <w:rPr>
          <w:rFonts w:ascii="Times New Roman" w:eastAsia="Times New Roman" w:hAnsi="Times New Roman" w:cs="Times New Roman"/>
          <w:bCs/>
          <w:sz w:val="24"/>
          <w:szCs w:val="24"/>
          <w:lang w:eastAsia="lv-LV"/>
        </w:rPr>
        <w:t xml:space="preserve"> mēnesī, kas ir 0,06 stundas dienā. Līdz uzraudzības un atbalsta līmeņa noteikšanai ar probācijas klientu notiek intensīvs darbs, kas patērē 12 stundas mēnesī, kas ir 0,57 stundas dienā. Papildus minētajam</w:t>
      </w:r>
      <w:r w:rsidR="002D4A12" w:rsidRPr="00CD59CA">
        <w:rPr>
          <w:rFonts w:ascii="Times New Roman" w:eastAsia="Times New Roman" w:hAnsi="Times New Roman" w:cs="Times New Roman"/>
          <w:bCs/>
          <w:sz w:val="24"/>
          <w:szCs w:val="24"/>
          <w:lang w:eastAsia="lv-LV"/>
        </w:rPr>
        <w:t xml:space="preserve"> </w:t>
      </w:r>
      <w:r w:rsidRPr="00CD59CA">
        <w:rPr>
          <w:rFonts w:ascii="Times New Roman" w:eastAsia="Times New Roman" w:hAnsi="Times New Roman" w:cs="Times New Roman"/>
          <w:bCs/>
          <w:sz w:val="24"/>
          <w:szCs w:val="24"/>
          <w:lang w:eastAsia="lv-LV"/>
        </w:rPr>
        <w:t>lielāks darba laika apjoms tiek patērēts nepilngadīgajiem probācijas klientiem</w:t>
      </w:r>
      <w:r w:rsidR="002B3D8F" w:rsidRPr="00CD59CA">
        <w:rPr>
          <w:rFonts w:ascii="Times New Roman" w:eastAsia="Times New Roman" w:hAnsi="Times New Roman" w:cs="Times New Roman"/>
          <w:bCs/>
          <w:sz w:val="24"/>
          <w:szCs w:val="24"/>
          <w:lang w:eastAsia="lv-LV"/>
        </w:rPr>
        <w:t>,</w:t>
      </w:r>
      <w:r w:rsidRPr="00CD59CA">
        <w:rPr>
          <w:rFonts w:ascii="Times New Roman" w:eastAsia="Times New Roman" w:hAnsi="Times New Roman" w:cs="Times New Roman"/>
          <w:bCs/>
          <w:sz w:val="24"/>
          <w:szCs w:val="24"/>
          <w:lang w:eastAsia="lv-LV"/>
        </w:rPr>
        <w:t xml:space="preserve"> probācijas klientiem, kuri notiesāti par noziedzīga nodarījuma izdarīšanu pret tikumību un dzimumneaizskaramību, kā arī probācijas klientiem, kuri veikuši vardarbīgu noziedzīgu nodarījumu</w:t>
      </w:r>
      <w:r w:rsidR="00645000" w:rsidRPr="00CD59CA">
        <w:rPr>
          <w:rFonts w:ascii="Times New Roman" w:eastAsia="Times New Roman" w:hAnsi="Times New Roman" w:cs="Times New Roman"/>
          <w:bCs/>
          <w:sz w:val="24"/>
          <w:szCs w:val="24"/>
          <w:lang w:eastAsia="lv-LV"/>
        </w:rPr>
        <w:t>,</w:t>
      </w:r>
      <w:r w:rsidRPr="00CD59CA">
        <w:rPr>
          <w:rFonts w:ascii="Times New Roman" w:eastAsia="Times New Roman" w:hAnsi="Times New Roman" w:cs="Times New Roman"/>
          <w:bCs/>
          <w:sz w:val="24"/>
          <w:szCs w:val="24"/>
          <w:lang w:eastAsia="lv-LV"/>
        </w:rPr>
        <w:t xml:space="preserve"> un probācijas klientiem, kuriem noteikta elektroniskā uzraudzība.</w:t>
      </w:r>
    </w:p>
    <w:p w14:paraId="3C147B58" w14:textId="3388272C" w:rsidR="00A73823" w:rsidRPr="00CD59CA" w:rsidRDefault="00A73823" w:rsidP="002E2F20">
      <w:pPr>
        <w:pStyle w:val="tv213"/>
        <w:shd w:val="clear" w:color="auto" w:fill="FFFFFF"/>
        <w:spacing w:before="0" w:beforeAutospacing="0" w:after="0" w:afterAutospacing="0"/>
        <w:ind w:firstLine="720"/>
        <w:jc w:val="both"/>
        <w:rPr>
          <w:shd w:val="clear" w:color="auto" w:fill="FFFFFF"/>
          <w:lang w:val="lv-LV"/>
        </w:rPr>
      </w:pPr>
      <w:r w:rsidRPr="00CD59CA">
        <w:rPr>
          <w:lang w:val="lv-LV"/>
        </w:rPr>
        <w:t xml:space="preserve">Atšķirīgs ir arī </w:t>
      </w:r>
      <w:r w:rsidR="00246B03" w:rsidRPr="00CD59CA">
        <w:rPr>
          <w:lang w:val="lv-LV"/>
        </w:rPr>
        <w:t xml:space="preserve">nodarbinātā </w:t>
      </w:r>
      <w:r w:rsidRPr="00CD59CA">
        <w:rPr>
          <w:lang w:val="lv-LV"/>
        </w:rPr>
        <w:t>darba apjoms, nodrošinot prokuroru lēmumu par personu nosacītu atbrīvošanu no kriminālatbildības izpildi. Ja nosacīti no kriminālatbildības atbrīvotai personai prokurors nav uzlicis nevienu no Krimināllikumā minētajiem pienākumiem, Dienesta amatpersona iekārto Probācijas klientu uzskaites sistēmā "PLUS" probācijas klienta lietu, nosūta personai informatīvu vēstuli, kurā norāda personas tiesības un iespējamās sekas, kādas var iestāties, ja persona izdarīs jaunu tīšu noziedzīgu nodarījumu, un regulāri pārbauda</w:t>
      </w:r>
      <w:r w:rsidRPr="00CD59CA">
        <w:rPr>
          <w:color w:val="414142"/>
          <w:lang w:val="lv-LV"/>
        </w:rPr>
        <w:t xml:space="preserve"> </w:t>
      </w:r>
      <w:r w:rsidRPr="00CD59CA">
        <w:rPr>
          <w:lang w:val="lv-LV"/>
        </w:rPr>
        <w:t>datus Iekšlietu ministrijas Informācijas centra Integrētās iekšlietu informācijas sistēmas apakšsistēmā "Noziedzīgos nodarījumus izdarījušās personas".</w:t>
      </w:r>
      <w:r w:rsidRPr="00CD59CA">
        <w:rPr>
          <w:color w:val="414142"/>
          <w:lang w:val="lv-LV"/>
        </w:rPr>
        <w:t xml:space="preserve"> </w:t>
      </w:r>
      <w:r w:rsidRPr="00CD59CA">
        <w:rPr>
          <w:lang w:val="lv-LV"/>
        </w:rPr>
        <w:t xml:space="preserve">Ja persona pārbaudes laikā nav atzīta par vainīgu jauna tīša noziedzīga nodarījuma izdarīšanā, Dienesta amatpersona nosūta </w:t>
      </w:r>
      <w:r w:rsidR="00867D38" w:rsidRPr="00CD59CA">
        <w:rPr>
          <w:lang w:val="lv-LV"/>
        </w:rPr>
        <w:t xml:space="preserve">prokuratūrai </w:t>
      </w:r>
      <w:r w:rsidRPr="00CD59CA">
        <w:rPr>
          <w:lang w:val="lv-LV"/>
        </w:rPr>
        <w:t xml:space="preserve">paziņojumu par </w:t>
      </w:r>
      <w:r w:rsidRPr="00CD59CA">
        <w:rPr>
          <w:shd w:val="clear" w:color="auto" w:fill="FFFFFF"/>
          <w:lang w:val="lv-LV"/>
        </w:rPr>
        <w:t xml:space="preserve">prokurora lēmuma izpildi. </w:t>
      </w:r>
    </w:p>
    <w:p w14:paraId="78CCA9F8" w14:textId="1F4750E8" w:rsidR="00A73823" w:rsidRPr="00CD59CA" w:rsidRDefault="00A73823" w:rsidP="002E2F20">
      <w:pPr>
        <w:pStyle w:val="tv213"/>
        <w:shd w:val="clear" w:color="auto" w:fill="FFFFFF"/>
        <w:spacing w:before="0" w:beforeAutospacing="0" w:after="0" w:afterAutospacing="0"/>
        <w:ind w:firstLine="720"/>
        <w:jc w:val="both"/>
        <w:rPr>
          <w:shd w:val="clear" w:color="auto" w:fill="FFFFFF"/>
          <w:lang w:val="lv-LV"/>
        </w:rPr>
      </w:pPr>
      <w:r w:rsidRPr="00CD59CA">
        <w:rPr>
          <w:lang w:val="lv-LV"/>
        </w:rPr>
        <w:t>Ja prokurora lēmumā par nosacītu atbrīvošanu no kriminālatbildības ir norādīts, ka starp nosacīti no kriminālatbildības atbrīvoto</w:t>
      </w:r>
      <w:r w:rsidR="0078504A" w:rsidRPr="00CD59CA">
        <w:rPr>
          <w:lang w:val="lv-LV"/>
        </w:rPr>
        <w:t xml:space="preserve"> personu</w:t>
      </w:r>
      <w:r w:rsidRPr="00CD59CA">
        <w:rPr>
          <w:lang w:val="lv-LV"/>
        </w:rPr>
        <w:t xml:space="preserve"> un cietušo ir noslēgts izlīgums ar nosacījumiem, vai prokurors ir uzlicis pienākumu atvainoties cietušajam, noteiktā termiņā novērst radīto kaitējumu, nemainīt dzīvesvietu bez Dienesta piekrišanas, informēt par dzīvesvietas maiņu, atturēties no noteiktas rīcības vai nodarbošanās veidiem, ārstēties no alkohola, narkotisko, psihotropo, toksisko vielu vai citas atkarības, Dienesta amatpersona iekārto Probācijas klientu uzskaites sistēmā "PLUS" probācijas klienta lietu un nosūta personai </w:t>
      </w:r>
      <w:r w:rsidRPr="00CD59CA">
        <w:rPr>
          <w:shd w:val="clear" w:color="auto" w:fill="FFFFFF"/>
          <w:lang w:val="lv-LV"/>
        </w:rPr>
        <w:t xml:space="preserve">uzaicinājumu ierasties struktūrvienībā. Personas ierašanās ir brīvprātīga, tādēļ, ja persona ierodas, Dienesta amatpersona </w:t>
      </w:r>
      <w:r w:rsidRPr="00CD59CA">
        <w:rPr>
          <w:lang w:val="lv-LV"/>
        </w:rPr>
        <w:t>izskaidro personai prokurora lēmuma būtību, izlīguma nosacījumus un iespējamās sekas, ja izlīguma nosacījumi netiek izpildīti, prokurora uzliktos pienākumus un iespējamās sekas, ja minētie pienākumi netiek pildīti</w:t>
      </w:r>
      <w:r w:rsidR="008C1F49" w:rsidRPr="00CD59CA">
        <w:rPr>
          <w:lang w:val="lv-LV"/>
        </w:rPr>
        <w:t>,</w:t>
      </w:r>
      <w:r w:rsidRPr="00CD59CA">
        <w:rPr>
          <w:lang w:val="lv-LV"/>
        </w:rPr>
        <w:t xml:space="preserve"> un nosacīti no kriminālatbildības atbrīvotā tiesības. Ja persona neierodas Dienestā, Dienesta amatpersona nosūta informatīvu vēstuli</w:t>
      </w:r>
      <w:r w:rsidR="0078504A" w:rsidRPr="00CD59CA">
        <w:rPr>
          <w:lang w:val="lv-LV"/>
        </w:rPr>
        <w:t xml:space="preserve">. </w:t>
      </w:r>
      <w:r w:rsidRPr="00CD59CA">
        <w:rPr>
          <w:shd w:val="clear" w:color="auto" w:fill="FFFFFF"/>
          <w:lang w:val="lv-LV"/>
        </w:rPr>
        <w:t xml:space="preserve">Ja nosacīti no kriminālatbildības atbrīvotais nepilda izlīguma nosacījumus vai prokurora uzliktos pienākumus, Dienesta amatpersona noskaidro šādas rīcības iemeslus un nosūta prokuratūrai iesniegumu par kriminālprocesa atjaunošanu. </w:t>
      </w:r>
      <w:r w:rsidRPr="00CD59CA">
        <w:rPr>
          <w:lang w:val="lv-LV"/>
        </w:rPr>
        <w:t xml:space="preserve">Ja persona pārbaudes laikā nav izdarījusi jaunu tīšu noziedzīgu nodarījumu, ir izpildījusi izlīguma nosacījumus un/vai tai uzliktos pienākumus, Dienesta amatpersona nosūta paziņojumu </w:t>
      </w:r>
      <w:r w:rsidR="005C1DBE" w:rsidRPr="00CD59CA">
        <w:rPr>
          <w:lang w:val="lv-LV"/>
        </w:rPr>
        <w:t xml:space="preserve">prokuratūrai </w:t>
      </w:r>
      <w:r w:rsidRPr="00CD59CA">
        <w:rPr>
          <w:lang w:val="lv-LV"/>
        </w:rPr>
        <w:t xml:space="preserve">par </w:t>
      </w:r>
      <w:r w:rsidRPr="00CD59CA">
        <w:rPr>
          <w:shd w:val="clear" w:color="auto" w:fill="FFFFFF"/>
          <w:lang w:val="lv-LV"/>
        </w:rPr>
        <w:t xml:space="preserve">prokurora lēmuma izpildi. </w:t>
      </w:r>
    </w:p>
    <w:p w14:paraId="5EA1887A" w14:textId="28F6782F" w:rsidR="00A73823" w:rsidRPr="00CD59CA" w:rsidRDefault="00A73823" w:rsidP="002E2F20">
      <w:pPr>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sz w:val="24"/>
          <w:szCs w:val="24"/>
          <w:shd w:val="clear" w:color="auto" w:fill="FFFFFF"/>
        </w:rPr>
        <w:lastRenderedPageBreak/>
        <w:t>Ja nosacīti no kriminālatbildības atbrīvota</w:t>
      </w:r>
      <w:r w:rsidR="0078504A" w:rsidRPr="00CD59CA">
        <w:rPr>
          <w:rFonts w:ascii="Times New Roman" w:hAnsi="Times New Roman" w:cs="Times New Roman"/>
          <w:sz w:val="24"/>
          <w:szCs w:val="24"/>
          <w:shd w:val="clear" w:color="auto" w:fill="FFFFFF"/>
        </w:rPr>
        <w:t>i personai ir</w:t>
      </w:r>
      <w:r w:rsidRPr="00CD59CA">
        <w:rPr>
          <w:rFonts w:ascii="Times New Roman" w:hAnsi="Times New Roman" w:cs="Times New Roman"/>
          <w:sz w:val="24"/>
          <w:szCs w:val="24"/>
          <w:shd w:val="clear" w:color="auto" w:fill="FFFFFF"/>
        </w:rPr>
        <w:t xml:space="preserve"> uzlikts pienākums periodiski reģistrēties Dienestā un piedalīties probācijas programmās saskaņā ar Dienesta norādījumiem, personai ir pienākums ierasties Dienestā un pildīt Dienesta amatpersonas prasības. Šādā gadījumā Dienesta amatpersona veic personas riska un vajadzību novērtējumu, lai noteiktu vai un kurā probācijas programmā probācijas klients ir iesaistāms.</w:t>
      </w:r>
      <w:r w:rsidRPr="00CD59CA">
        <w:rPr>
          <w:rFonts w:ascii="Times New Roman" w:hAnsi="Times New Roman" w:cs="Times New Roman"/>
          <w:sz w:val="24"/>
          <w:szCs w:val="24"/>
        </w:rPr>
        <w:t xml:space="preserve"> </w:t>
      </w:r>
    </w:p>
    <w:p w14:paraId="126D73DA" w14:textId="77777777" w:rsidR="00636274" w:rsidRPr="00CD59CA" w:rsidRDefault="00636274" w:rsidP="00A92696">
      <w:pPr>
        <w:spacing w:after="0" w:line="240" w:lineRule="auto"/>
        <w:ind w:firstLine="709"/>
        <w:jc w:val="both"/>
        <w:rPr>
          <w:rFonts w:ascii="Times New Roman" w:hAnsi="Times New Roman" w:cs="Times New Roman"/>
          <w:sz w:val="24"/>
          <w:szCs w:val="24"/>
        </w:rPr>
      </w:pPr>
    </w:p>
    <w:p w14:paraId="75FD940C" w14:textId="7F319A17" w:rsidR="00A73823" w:rsidRPr="00CD59CA" w:rsidRDefault="00FE53FB" w:rsidP="00A92696">
      <w:pPr>
        <w:spacing w:after="0" w:line="240" w:lineRule="auto"/>
        <w:jc w:val="both"/>
        <w:rPr>
          <w:rFonts w:ascii="Times New Roman" w:eastAsia="Times New Roman" w:hAnsi="Times New Roman" w:cs="Times New Roman"/>
          <w:i/>
          <w:sz w:val="24"/>
          <w:szCs w:val="24"/>
          <w:lang w:eastAsia="lv-LV"/>
        </w:rPr>
      </w:pPr>
      <w:r w:rsidRPr="00CD59CA">
        <w:rPr>
          <w:rFonts w:ascii="Times New Roman" w:eastAsia="Times New Roman" w:hAnsi="Times New Roman" w:cs="Times New Roman"/>
          <w:i/>
          <w:sz w:val="24"/>
          <w:szCs w:val="24"/>
          <w:lang w:eastAsia="lv-LV"/>
        </w:rPr>
        <w:t>3</w:t>
      </w:r>
      <w:r w:rsidR="00A92696" w:rsidRPr="00CD59CA">
        <w:rPr>
          <w:rFonts w:ascii="Times New Roman" w:eastAsia="Times New Roman" w:hAnsi="Times New Roman" w:cs="Times New Roman"/>
          <w:i/>
          <w:sz w:val="24"/>
          <w:szCs w:val="24"/>
          <w:lang w:eastAsia="lv-LV"/>
        </w:rPr>
        <w:t>.</w:t>
      </w:r>
      <w:r w:rsidR="00636274" w:rsidRPr="00CD59CA">
        <w:rPr>
          <w:rFonts w:ascii="Times New Roman" w:eastAsia="Times New Roman" w:hAnsi="Times New Roman" w:cs="Times New Roman"/>
          <w:i/>
          <w:sz w:val="24"/>
          <w:szCs w:val="24"/>
          <w:lang w:eastAsia="lv-LV"/>
        </w:rPr>
        <w:t> </w:t>
      </w:r>
      <w:r w:rsidR="00A92696" w:rsidRPr="00CD59CA">
        <w:rPr>
          <w:rFonts w:ascii="Times New Roman" w:eastAsia="Times New Roman" w:hAnsi="Times New Roman" w:cs="Times New Roman"/>
          <w:i/>
          <w:sz w:val="24"/>
          <w:szCs w:val="24"/>
          <w:lang w:eastAsia="lv-LV"/>
        </w:rPr>
        <w:t>tabula Darba laika patēriņa aprēķins uzraudzības jomā vidēji uz vienu dienu 2020.</w:t>
      </w:r>
      <w:r w:rsidR="00636274" w:rsidRPr="00CD59CA">
        <w:rPr>
          <w:rFonts w:ascii="Times New Roman" w:eastAsia="Times New Roman" w:hAnsi="Times New Roman" w:cs="Times New Roman"/>
          <w:i/>
          <w:sz w:val="24"/>
          <w:szCs w:val="24"/>
          <w:lang w:eastAsia="lv-LV"/>
        </w:rPr>
        <w:t> </w:t>
      </w:r>
      <w:r w:rsidR="00A92696" w:rsidRPr="00CD59CA">
        <w:rPr>
          <w:rFonts w:ascii="Times New Roman" w:eastAsia="Times New Roman" w:hAnsi="Times New Roman" w:cs="Times New Roman"/>
          <w:i/>
          <w:sz w:val="24"/>
          <w:szCs w:val="24"/>
          <w:lang w:eastAsia="lv-LV"/>
        </w:rPr>
        <w:t>gadā</w:t>
      </w:r>
    </w:p>
    <w:tbl>
      <w:tblPr>
        <w:tblpPr w:leftFromText="180" w:rightFromText="180" w:vertAnchor="text" w:horzAnchor="margin" w:tblpY="123"/>
        <w:tblW w:w="9062" w:type="dxa"/>
        <w:tblLayout w:type="fixed"/>
        <w:tblLook w:val="04A0" w:firstRow="1" w:lastRow="0" w:firstColumn="1" w:lastColumn="0" w:noHBand="0" w:noVBand="1"/>
      </w:tblPr>
      <w:tblGrid>
        <w:gridCol w:w="2542"/>
        <w:gridCol w:w="850"/>
        <w:gridCol w:w="993"/>
        <w:gridCol w:w="992"/>
        <w:gridCol w:w="992"/>
        <w:gridCol w:w="1134"/>
        <w:gridCol w:w="1559"/>
      </w:tblGrid>
      <w:tr w:rsidR="009579D2" w:rsidRPr="00CD59CA" w14:paraId="14651DB5" w14:textId="77777777" w:rsidTr="004A7375">
        <w:trPr>
          <w:trHeight w:val="831"/>
        </w:trPr>
        <w:tc>
          <w:tcPr>
            <w:tcW w:w="254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C25877F" w14:textId="77777777" w:rsidR="00BD7F2C" w:rsidRPr="00CD59CA" w:rsidRDefault="00BD7F2C" w:rsidP="00022B59">
            <w:pPr>
              <w:spacing w:after="0" w:line="240" w:lineRule="auto"/>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 </w:t>
            </w:r>
          </w:p>
        </w:tc>
        <w:tc>
          <w:tcPr>
            <w:tcW w:w="850" w:type="dxa"/>
            <w:tcBorders>
              <w:top w:val="single" w:sz="8" w:space="0" w:color="auto"/>
              <w:left w:val="nil"/>
              <w:bottom w:val="single" w:sz="8" w:space="0" w:color="auto"/>
              <w:right w:val="single" w:sz="4" w:space="0" w:color="auto"/>
            </w:tcBorders>
            <w:shd w:val="clear" w:color="auto" w:fill="auto"/>
            <w:vAlign w:val="center"/>
            <w:hideMark/>
          </w:tcPr>
          <w:p w14:paraId="66CBE5C8" w14:textId="77777777" w:rsidR="00BD7F2C" w:rsidRPr="00CD59CA" w:rsidRDefault="00BD7F2C" w:rsidP="00022B59">
            <w:pPr>
              <w:spacing w:after="0" w:line="240" w:lineRule="auto"/>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Lietu skaits</w:t>
            </w:r>
          </w:p>
        </w:tc>
        <w:tc>
          <w:tcPr>
            <w:tcW w:w="993" w:type="dxa"/>
            <w:tcBorders>
              <w:top w:val="single" w:sz="8" w:space="0" w:color="auto"/>
              <w:left w:val="nil"/>
              <w:bottom w:val="single" w:sz="8" w:space="0" w:color="auto"/>
              <w:right w:val="single" w:sz="4" w:space="0" w:color="auto"/>
            </w:tcBorders>
            <w:shd w:val="clear" w:color="auto" w:fill="auto"/>
            <w:vAlign w:val="center"/>
            <w:hideMark/>
          </w:tcPr>
          <w:p w14:paraId="373B10E9" w14:textId="77777777" w:rsidR="00BD7F2C" w:rsidRPr="00CD59CA" w:rsidRDefault="00BD7F2C" w:rsidP="00022B59">
            <w:pPr>
              <w:spacing w:after="0" w:line="240" w:lineRule="auto"/>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Risks augst</w:t>
            </w:r>
            <w:r w:rsidR="00B31836" w:rsidRPr="00CD59CA">
              <w:rPr>
                <w:rFonts w:ascii="Times New Roman" w:eastAsia="Times New Roman" w:hAnsi="Times New Roman" w:cs="Times New Roman"/>
                <w:sz w:val="24"/>
                <w:szCs w:val="24"/>
                <w:lang w:eastAsia="lv-LV"/>
              </w:rPr>
              <w:t>s</w:t>
            </w:r>
            <w:r w:rsidRPr="00CD59CA">
              <w:rPr>
                <w:rFonts w:ascii="Times New Roman" w:eastAsia="Times New Roman" w:hAnsi="Times New Roman" w:cs="Times New Roman"/>
                <w:sz w:val="24"/>
                <w:szCs w:val="24"/>
                <w:lang w:eastAsia="lv-LV"/>
              </w:rPr>
              <w:t>, ļoti augsts</w:t>
            </w: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700479A8" w14:textId="77777777" w:rsidR="00BD7F2C" w:rsidRPr="00CD59CA" w:rsidRDefault="00BD7F2C" w:rsidP="00022B59">
            <w:pPr>
              <w:spacing w:after="0" w:line="240" w:lineRule="auto"/>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Risks vidējs</w:t>
            </w: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76BC1904" w14:textId="77777777" w:rsidR="00BD7F2C" w:rsidRPr="00CD59CA" w:rsidRDefault="00BD7F2C" w:rsidP="00022B59">
            <w:pPr>
              <w:spacing w:after="0" w:line="240" w:lineRule="auto"/>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Risks zems, ļoti zems</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29189961" w14:textId="77777777" w:rsidR="00BD7F2C" w:rsidRPr="00CD59CA" w:rsidRDefault="00BD7F2C" w:rsidP="00022B59">
            <w:pPr>
              <w:spacing w:after="0" w:line="240" w:lineRule="auto"/>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Risks nav noteikts</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2FC0D982" w14:textId="77777777" w:rsidR="00BD7F2C" w:rsidRPr="00CD59CA" w:rsidRDefault="00BD7F2C" w:rsidP="00022B59">
            <w:pPr>
              <w:spacing w:after="0" w:line="240" w:lineRule="auto"/>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Stundas kopā:</w:t>
            </w:r>
          </w:p>
        </w:tc>
      </w:tr>
      <w:tr w:rsidR="009579D2" w:rsidRPr="00CD59CA" w14:paraId="0C55BAB1" w14:textId="77777777" w:rsidTr="004A7375">
        <w:trPr>
          <w:trHeight w:val="300"/>
        </w:trPr>
        <w:tc>
          <w:tcPr>
            <w:tcW w:w="2542" w:type="dxa"/>
            <w:tcBorders>
              <w:top w:val="nil"/>
              <w:left w:val="single" w:sz="8" w:space="0" w:color="auto"/>
              <w:bottom w:val="single" w:sz="4" w:space="0" w:color="auto"/>
              <w:right w:val="single" w:sz="4" w:space="0" w:color="auto"/>
            </w:tcBorders>
            <w:shd w:val="clear" w:color="000000" w:fill="FFFFFF"/>
            <w:vAlign w:val="center"/>
            <w:hideMark/>
          </w:tcPr>
          <w:p w14:paraId="06315531" w14:textId="77777777" w:rsidR="00BD7F2C" w:rsidRPr="00CD59CA" w:rsidRDefault="00BD7F2C" w:rsidP="00022B59">
            <w:pPr>
              <w:spacing w:after="0" w:line="240" w:lineRule="auto"/>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Aktīvo lietu skaits vidēji dienā</w:t>
            </w:r>
          </w:p>
        </w:tc>
        <w:tc>
          <w:tcPr>
            <w:tcW w:w="850" w:type="dxa"/>
            <w:tcBorders>
              <w:top w:val="nil"/>
              <w:left w:val="nil"/>
              <w:bottom w:val="single" w:sz="4" w:space="0" w:color="auto"/>
              <w:right w:val="single" w:sz="4" w:space="0" w:color="auto"/>
            </w:tcBorders>
            <w:shd w:val="clear" w:color="000000" w:fill="FFFFFF"/>
            <w:noWrap/>
            <w:vAlign w:val="center"/>
            <w:hideMark/>
          </w:tcPr>
          <w:p w14:paraId="2D9DE143" w14:textId="77777777" w:rsidR="00BD7F2C" w:rsidRPr="00CD59CA" w:rsidRDefault="00BD7F2C"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35</w:t>
            </w:r>
            <w:r w:rsidR="003F1F71" w:rsidRPr="00CD59CA">
              <w:rPr>
                <w:rFonts w:ascii="Times New Roman" w:eastAsia="Times New Roman" w:hAnsi="Times New Roman" w:cs="Times New Roman"/>
                <w:sz w:val="24"/>
                <w:szCs w:val="24"/>
                <w:lang w:eastAsia="lv-LV"/>
              </w:rPr>
              <w:t>3</w:t>
            </w:r>
            <w:r w:rsidRPr="00CD59CA">
              <w:rPr>
                <w:rFonts w:ascii="Times New Roman" w:eastAsia="Times New Roman" w:hAnsi="Times New Roman" w:cs="Times New Roman"/>
                <w:sz w:val="24"/>
                <w:szCs w:val="24"/>
                <w:lang w:eastAsia="lv-LV"/>
              </w:rPr>
              <w:t>4</w:t>
            </w:r>
          </w:p>
        </w:tc>
        <w:tc>
          <w:tcPr>
            <w:tcW w:w="993" w:type="dxa"/>
            <w:tcBorders>
              <w:top w:val="nil"/>
              <w:left w:val="nil"/>
              <w:bottom w:val="single" w:sz="4" w:space="0" w:color="auto"/>
              <w:right w:val="single" w:sz="4" w:space="0" w:color="auto"/>
            </w:tcBorders>
            <w:shd w:val="clear" w:color="000000" w:fill="FFFFFF"/>
            <w:noWrap/>
            <w:vAlign w:val="center"/>
            <w:hideMark/>
          </w:tcPr>
          <w:p w14:paraId="1CD7A47A" w14:textId="77777777" w:rsidR="00BD7F2C" w:rsidRPr="00CD59CA" w:rsidRDefault="00BD7F2C"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55</w:t>
            </w:r>
            <w:r w:rsidR="003F1F71" w:rsidRPr="00CD59CA">
              <w:rPr>
                <w:rFonts w:ascii="Times New Roman" w:eastAsia="Times New Roman" w:hAnsi="Times New Roman" w:cs="Times New Roman"/>
                <w:sz w:val="24"/>
                <w:szCs w:val="24"/>
                <w:lang w:eastAsia="lv-LV"/>
              </w:rPr>
              <w:t>4</w:t>
            </w:r>
          </w:p>
        </w:tc>
        <w:tc>
          <w:tcPr>
            <w:tcW w:w="992" w:type="dxa"/>
            <w:tcBorders>
              <w:top w:val="nil"/>
              <w:left w:val="nil"/>
              <w:bottom w:val="single" w:sz="4" w:space="0" w:color="auto"/>
              <w:right w:val="single" w:sz="4" w:space="0" w:color="auto"/>
            </w:tcBorders>
            <w:shd w:val="clear" w:color="000000" w:fill="FFFFFF"/>
            <w:noWrap/>
            <w:vAlign w:val="center"/>
            <w:hideMark/>
          </w:tcPr>
          <w:p w14:paraId="17CDADB2" w14:textId="77777777" w:rsidR="00BD7F2C" w:rsidRPr="00CD59CA" w:rsidRDefault="00BD7F2C"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6</w:t>
            </w:r>
            <w:r w:rsidR="003F1F71" w:rsidRPr="00CD59CA">
              <w:rPr>
                <w:rFonts w:ascii="Times New Roman" w:eastAsia="Times New Roman" w:hAnsi="Times New Roman" w:cs="Times New Roman"/>
                <w:sz w:val="24"/>
                <w:szCs w:val="24"/>
                <w:lang w:eastAsia="lv-LV"/>
              </w:rPr>
              <w:t>46</w:t>
            </w:r>
          </w:p>
        </w:tc>
        <w:tc>
          <w:tcPr>
            <w:tcW w:w="992" w:type="dxa"/>
            <w:tcBorders>
              <w:top w:val="nil"/>
              <w:left w:val="nil"/>
              <w:bottom w:val="single" w:sz="4" w:space="0" w:color="auto"/>
              <w:right w:val="single" w:sz="4" w:space="0" w:color="auto"/>
            </w:tcBorders>
            <w:shd w:val="clear" w:color="000000" w:fill="FFFFFF"/>
            <w:noWrap/>
            <w:vAlign w:val="center"/>
            <w:hideMark/>
          </w:tcPr>
          <w:p w14:paraId="488D432E" w14:textId="77777777" w:rsidR="00BD7F2C" w:rsidRPr="00CD59CA" w:rsidRDefault="003F1F71"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1793</w:t>
            </w:r>
          </w:p>
        </w:tc>
        <w:tc>
          <w:tcPr>
            <w:tcW w:w="1134" w:type="dxa"/>
            <w:tcBorders>
              <w:top w:val="nil"/>
              <w:left w:val="nil"/>
              <w:bottom w:val="single" w:sz="4" w:space="0" w:color="auto"/>
              <w:right w:val="single" w:sz="4" w:space="0" w:color="auto"/>
            </w:tcBorders>
            <w:shd w:val="clear" w:color="000000" w:fill="FFFFFF"/>
            <w:noWrap/>
            <w:vAlign w:val="center"/>
            <w:hideMark/>
          </w:tcPr>
          <w:p w14:paraId="6E571A6B" w14:textId="77777777" w:rsidR="00BD7F2C" w:rsidRPr="00CD59CA" w:rsidRDefault="003F1F71"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334</w:t>
            </w:r>
          </w:p>
        </w:tc>
        <w:tc>
          <w:tcPr>
            <w:tcW w:w="1559" w:type="dxa"/>
            <w:vMerge w:val="restart"/>
            <w:tcBorders>
              <w:top w:val="nil"/>
              <w:left w:val="nil"/>
              <w:right w:val="single" w:sz="8" w:space="0" w:color="auto"/>
            </w:tcBorders>
            <w:shd w:val="clear" w:color="000000" w:fill="FFFFFF"/>
            <w:noWrap/>
            <w:vAlign w:val="center"/>
            <w:hideMark/>
          </w:tcPr>
          <w:p w14:paraId="1E9D6B7E" w14:textId="77777777" w:rsidR="00BD7F2C" w:rsidRPr="00CD59CA" w:rsidRDefault="00BD7F2C" w:rsidP="00022B59">
            <w:pPr>
              <w:spacing w:after="0" w:line="240" w:lineRule="auto"/>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 </w:t>
            </w:r>
          </w:p>
          <w:p w14:paraId="1831748D" w14:textId="77777777" w:rsidR="00BD7F2C" w:rsidRPr="00CD59CA" w:rsidRDefault="00BD7F2C" w:rsidP="00022B59">
            <w:pPr>
              <w:spacing w:after="0" w:line="240" w:lineRule="auto"/>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 </w:t>
            </w:r>
          </w:p>
          <w:p w14:paraId="3C510C68" w14:textId="77777777" w:rsidR="00BD7F2C" w:rsidRPr="00CD59CA" w:rsidRDefault="003F1F71"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671</w:t>
            </w:r>
            <w:r w:rsidR="00BD7F2C" w:rsidRPr="00CD59CA">
              <w:rPr>
                <w:rFonts w:ascii="Times New Roman" w:eastAsia="Times New Roman" w:hAnsi="Times New Roman" w:cs="Times New Roman"/>
                <w:sz w:val="24"/>
                <w:szCs w:val="24"/>
                <w:lang w:eastAsia="lv-LV"/>
              </w:rPr>
              <w:t>,</w:t>
            </w:r>
            <w:r w:rsidRPr="00CD59CA">
              <w:rPr>
                <w:rFonts w:ascii="Times New Roman" w:eastAsia="Times New Roman" w:hAnsi="Times New Roman" w:cs="Times New Roman"/>
                <w:sz w:val="24"/>
                <w:szCs w:val="24"/>
                <w:lang w:eastAsia="lv-LV"/>
              </w:rPr>
              <w:t>84</w:t>
            </w:r>
          </w:p>
        </w:tc>
      </w:tr>
      <w:tr w:rsidR="009579D2" w:rsidRPr="00CD59CA" w14:paraId="61975D1C" w14:textId="77777777" w:rsidTr="004A7375">
        <w:trPr>
          <w:trHeight w:val="300"/>
        </w:trPr>
        <w:tc>
          <w:tcPr>
            <w:tcW w:w="2542" w:type="dxa"/>
            <w:tcBorders>
              <w:top w:val="nil"/>
              <w:left w:val="single" w:sz="8" w:space="0" w:color="auto"/>
              <w:bottom w:val="single" w:sz="4" w:space="0" w:color="auto"/>
              <w:right w:val="single" w:sz="4" w:space="0" w:color="auto"/>
            </w:tcBorders>
            <w:shd w:val="clear" w:color="000000" w:fill="FFFFFF"/>
            <w:vAlign w:val="center"/>
            <w:hideMark/>
          </w:tcPr>
          <w:p w14:paraId="4FE7C1A9" w14:textId="77777777" w:rsidR="00BD7F2C" w:rsidRPr="00CD59CA" w:rsidRDefault="00BD7F2C" w:rsidP="00022B59">
            <w:pPr>
              <w:spacing w:after="0" w:line="240" w:lineRule="auto"/>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Stundas vienai lietai dienā</w:t>
            </w:r>
          </w:p>
        </w:tc>
        <w:tc>
          <w:tcPr>
            <w:tcW w:w="850" w:type="dxa"/>
            <w:vMerge w:val="restart"/>
            <w:tcBorders>
              <w:top w:val="nil"/>
              <w:left w:val="nil"/>
              <w:right w:val="single" w:sz="4" w:space="0" w:color="auto"/>
            </w:tcBorders>
            <w:shd w:val="clear" w:color="000000" w:fill="FFFFFF"/>
            <w:noWrap/>
            <w:vAlign w:val="center"/>
            <w:hideMark/>
          </w:tcPr>
          <w:p w14:paraId="08FD546D" w14:textId="77777777" w:rsidR="00BD7F2C" w:rsidRPr="00CD59CA" w:rsidRDefault="00BD7F2C" w:rsidP="00022B59">
            <w:pPr>
              <w:spacing w:after="0" w:line="240" w:lineRule="auto"/>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 </w:t>
            </w:r>
          </w:p>
          <w:p w14:paraId="799C9FE1" w14:textId="77777777" w:rsidR="00BD7F2C" w:rsidRPr="00CD59CA" w:rsidRDefault="00BD7F2C" w:rsidP="00022B59">
            <w:pPr>
              <w:spacing w:after="0" w:line="240" w:lineRule="auto"/>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08AE631E" w14:textId="77777777" w:rsidR="00BD7F2C" w:rsidRPr="00CD59CA" w:rsidRDefault="00BD7F2C"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0,43</w:t>
            </w:r>
          </w:p>
        </w:tc>
        <w:tc>
          <w:tcPr>
            <w:tcW w:w="992" w:type="dxa"/>
            <w:tcBorders>
              <w:top w:val="nil"/>
              <w:left w:val="nil"/>
              <w:bottom w:val="single" w:sz="4" w:space="0" w:color="auto"/>
              <w:right w:val="single" w:sz="4" w:space="0" w:color="auto"/>
            </w:tcBorders>
            <w:shd w:val="clear" w:color="000000" w:fill="FFFFFF"/>
            <w:noWrap/>
            <w:vAlign w:val="center"/>
            <w:hideMark/>
          </w:tcPr>
          <w:p w14:paraId="251D2A6D" w14:textId="77777777" w:rsidR="00BD7F2C" w:rsidRPr="00CD59CA" w:rsidRDefault="00BD7F2C"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0,21</w:t>
            </w:r>
          </w:p>
        </w:tc>
        <w:tc>
          <w:tcPr>
            <w:tcW w:w="992" w:type="dxa"/>
            <w:tcBorders>
              <w:top w:val="nil"/>
              <w:left w:val="nil"/>
              <w:bottom w:val="single" w:sz="4" w:space="0" w:color="auto"/>
              <w:right w:val="single" w:sz="4" w:space="0" w:color="auto"/>
            </w:tcBorders>
            <w:shd w:val="clear" w:color="000000" w:fill="FFFFFF"/>
            <w:noWrap/>
            <w:vAlign w:val="center"/>
            <w:hideMark/>
          </w:tcPr>
          <w:p w14:paraId="6AF157BC" w14:textId="77777777" w:rsidR="00BD7F2C" w:rsidRPr="00CD59CA" w:rsidRDefault="00BD7F2C"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0,06</w:t>
            </w:r>
          </w:p>
        </w:tc>
        <w:tc>
          <w:tcPr>
            <w:tcW w:w="1134" w:type="dxa"/>
            <w:tcBorders>
              <w:top w:val="nil"/>
              <w:left w:val="nil"/>
              <w:bottom w:val="single" w:sz="4" w:space="0" w:color="auto"/>
              <w:right w:val="single" w:sz="4" w:space="0" w:color="auto"/>
            </w:tcBorders>
            <w:shd w:val="clear" w:color="000000" w:fill="FFFFFF"/>
            <w:noWrap/>
            <w:vAlign w:val="center"/>
            <w:hideMark/>
          </w:tcPr>
          <w:p w14:paraId="47BFB3B8" w14:textId="77777777" w:rsidR="00BD7F2C" w:rsidRPr="00CD59CA" w:rsidRDefault="00BD7F2C"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0,57</w:t>
            </w:r>
          </w:p>
        </w:tc>
        <w:tc>
          <w:tcPr>
            <w:tcW w:w="1559" w:type="dxa"/>
            <w:vMerge/>
            <w:tcBorders>
              <w:left w:val="nil"/>
              <w:right w:val="single" w:sz="8" w:space="0" w:color="auto"/>
            </w:tcBorders>
            <w:shd w:val="clear" w:color="000000" w:fill="FFFFFF"/>
            <w:noWrap/>
            <w:vAlign w:val="center"/>
            <w:hideMark/>
          </w:tcPr>
          <w:p w14:paraId="205E6D64" w14:textId="77777777" w:rsidR="00BD7F2C" w:rsidRPr="00CD59CA" w:rsidRDefault="00BD7F2C" w:rsidP="00022B59">
            <w:pPr>
              <w:spacing w:after="0" w:line="240" w:lineRule="auto"/>
              <w:jc w:val="right"/>
              <w:rPr>
                <w:rFonts w:ascii="Times New Roman" w:eastAsia="Times New Roman" w:hAnsi="Times New Roman" w:cs="Times New Roman"/>
                <w:sz w:val="24"/>
                <w:szCs w:val="24"/>
                <w:lang w:eastAsia="lv-LV"/>
              </w:rPr>
            </w:pPr>
          </w:p>
        </w:tc>
      </w:tr>
      <w:tr w:rsidR="009579D2" w:rsidRPr="00CD59CA" w14:paraId="01BA885D" w14:textId="77777777" w:rsidTr="004A7375">
        <w:trPr>
          <w:trHeight w:val="315"/>
        </w:trPr>
        <w:tc>
          <w:tcPr>
            <w:tcW w:w="2542" w:type="dxa"/>
            <w:tcBorders>
              <w:top w:val="nil"/>
              <w:left w:val="single" w:sz="8" w:space="0" w:color="auto"/>
              <w:bottom w:val="single" w:sz="4" w:space="0" w:color="auto"/>
              <w:right w:val="single" w:sz="4" w:space="0" w:color="auto"/>
            </w:tcBorders>
            <w:shd w:val="clear" w:color="000000" w:fill="FFFFFF"/>
            <w:vAlign w:val="center"/>
            <w:hideMark/>
          </w:tcPr>
          <w:p w14:paraId="06DBD577" w14:textId="77777777" w:rsidR="00BD7F2C" w:rsidRPr="00CD59CA" w:rsidRDefault="00BD7F2C" w:rsidP="00022B59">
            <w:pPr>
              <w:spacing w:after="0" w:line="240" w:lineRule="auto"/>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Stundas kopā dienā</w:t>
            </w:r>
          </w:p>
        </w:tc>
        <w:tc>
          <w:tcPr>
            <w:tcW w:w="850" w:type="dxa"/>
            <w:vMerge/>
            <w:tcBorders>
              <w:left w:val="nil"/>
              <w:bottom w:val="single" w:sz="4" w:space="0" w:color="auto"/>
              <w:right w:val="single" w:sz="4" w:space="0" w:color="auto"/>
            </w:tcBorders>
            <w:shd w:val="clear" w:color="000000" w:fill="FFFFFF"/>
            <w:noWrap/>
            <w:vAlign w:val="center"/>
            <w:hideMark/>
          </w:tcPr>
          <w:p w14:paraId="3A98E4FD" w14:textId="77777777" w:rsidR="00BD7F2C" w:rsidRPr="00CD59CA" w:rsidRDefault="00BD7F2C" w:rsidP="00022B59">
            <w:pPr>
              <w:spacing w:after="0" w:line="240" w:lineRule="auto"/>
              <w:rPr>
                <w:rFonts w:ascii="Times New Roman" w:eastAsia="Times New Roman" w:hAnsi="Times New Roman" w:cs="Times New Roman"/>
                <w:sz w:val="24"/>
                <w:szCs w:val="24"/>
                <w:lang w:eastAsia="lv-LV"/>
              </w:rPr>
            </w:pPr>
          </w:p>
        </w:tc>
        <w:tc>
          <w:tcPr>
            <w:tcW w:w="993" w:type="dxa"/>
            <w:tcBorders>
              <w:top w:val="nil"/>
              <w:left w:val="nil"/>
              <w:bottom w:val="single" w:sz="4" w:space="0" w:color="auto"/>
              <w:right w:val="single" w:sz="4" w:space="0" w:color="auto"/>
            </w:tcBorders>
            <w:shd w:val="clear" w:color="000000" w:fill="FFFFFF"/>
            <w:noWrap/>
            <w:vAlign w:val="center"/>
            <w:hideMark/>
          </w:tcPr>
          <w:p w14:paraId="16957E93" w14:textId="77777777" w:rsidR="00BD7F2C" w:rsidRPr="00CD59CA" w:rsidRDefault="00BD7F2C"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23</w:t>
            </w:r>
            <w:r w:rsidR="003F1F71" w:rsidRPr="00CD59CA">
              <w:rPr>
                <w:rFonts w:ascii="Times New Roman" w:eastAsia="Times New Roman" w:hAnsi="Times New Roman" w:cs="Times New Roman"/>
                <w:sz w:val="24"/>
                <w:szCs w:val="24"/>
                <w:lang w:eastAsia="lv-LV"/>
              </w:rPr>
              <w:t>8</w:t>
            </w:r>
            <w:r w:rsidRPr="00CD59CA">
              <w:rPr>
                <w:rFonts w:ascii="Times New Roman" w:eastAsia="Times New Roman" w:hAnsi="Times New Roman" w:cs="Times New Roman"/>
                <w:sz w:val="24"/>
                <w:szCs w:val="24"/>
                <w:lang w:eastAsia="lv-LV"/>
              </w:rPr>
              <w:t>,</w:t>
            </w:r>
            <w:r w:rsidR="003F1F71" w:rsidRPr="00CD59CA">
              <w:rPr>
                <w:rFonts w:ascii="Times New Roman" w:eastAsia="Times New Roman" w:hAnsi="Times New Roman" w:cs="Times New Roman"/>
                <w:sz w:val="24"/>
                <w:szCs w:val="24"/>
                <w:lang w:eastAsia="lv-LV"/>
              </w:rPr>
              <w:t>22</w:t>
            </w:r>
          </w:p>
        </w:tc>
        <w:tc>
          <w:tcPr>
            <w:tcW w:w="992" w:type="dxa"/>
            <w:tcBorders>
              <w:top w:val="nil"/>
              <w:left w:val="nil"/>
              <w:bottom w:val="single" w:sz="4" w:space="0" w:color="auto"/>
              <w:right w:val="single" w:sz="4" w:space="0" w:color="auto"/>
            </w:tcBorders>
            <w:shd w:val="clear" w:color="000000" w:fill="FFFFFF"/>
            <w:noWrap/>
            <w:vAlign w:val="center"/>
            <w:hideMark/>
          </w:tcPr>
          <w:p w14:paraId="00259DE1" w14:textId="77777777" w:rsidR="00BD7F2C" w:rsidRPr="00CD59CA" w:rsidRDefault="00BD7F2C"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13</w:t>
            </w:r>
            <w:r w:rsidR="003F1F71" w:rsidRPr="00CD59CA">
              <w:rPr>
                <w:rFonts w:ascii="Times New Roman" w:eastAsia="Times New Roman" w:hAnsi="Times New Roman" w:cs="Times New Roman"/>
                <w:sz w:val="24"/>
                <w:szCs w:val="24"/>
                <w:lang w:eastAsia="lv-LV"/>
              </w:rPr>
              <w:t>5</w:t>
            </w:r>
            <w:r w:rsidRPr="00CD59CA">
              <w:rPr>
                <w:rFonts w:ascii="Times New Roman" w:eastAsia="Times New Roman" w:hAnsi="Times New Roman" w:cs="Times New Roman"/>
                <w:sz w:val="24"/>
                <w:szCs w:val="24"/>
                <w:lang w:eastAsia="lv-LV"/>
              </w:rPr>
              <w:t>,</w:t>
            </w:r>
            <w:r w:rsidR="003F1F71" w:rsidRPr="00CD59CA">
              <w:rPr>
                <w:rFonts w:ascii="Times New Roman" w:eastAsia="Times New Roman" w:hAnsi="Times New Roman" w:cs="Times New Roman"/>
                <w:sz w:val="24"/>
                <w:szCs w:val="24"/>
                <w:lang w:eastAsia="lv-LV"/>
              </w:rPr>
              <w:t>66</w:t>
            </w:r>
          </w:p>
        </w:tc>
        <w:tc>
          <w:tcPr>
            <w:tcW w:w="992" w:type="dxa"/>
            <w:tcBorders>
              <w:top w:val="nil"/>
              <w:left w:val="nil"/>
              <w:bottom w:val="single" w:sz="4" w:space="0" w:color="auto"/>
              <w:right w:val="single" w:sz="4" w:space="0" w:color="auto"/>
            </w:tcBorders>
            <w:shd w:val="clear" w:color="000000" w:fill="FFFFFF"/>
            <w:noWrap/>
            <w:vAlign w:val="center"/>
            <w:hideMark/>
          </w:tcPr>
          <w:p w14:paraId="3E26775D" w14:textId="77777777" w:rsidR="00BD7F2C" w:rsidRPr="00CD59CA" w:rsidRDefault="00BD7F2C"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1</w:t>
            </w:r>
            <w:r w:rsidR="003F1F71" w:rsidRPr="00CD59CA">
              <w:rPr>
                <w:rFonts w:ascii="Times New Roman" w:eastAsia="Times New Roman" w:hAnsi="Times New Roman" w:cs="Times New Roman"/>
                <w:sz w:val="24"/>
                <w:szCs w:val="24"/>
                <w:lang w:eastAsia="lv-LV"/>
              </w:rPr>
              <w:t>07</w:t>
            </w:r>
            <w:r w:rsidRPr="00CD59CA">
              <w:rPr>
                <w:rFonts w:ascii="Times New Roman" w:eastAsia="Times New Roman" w:hAnsi="Times New Roman" w:cs="Times New Roman"/>
                <w:sz w:val="24"/>
                <w:szCs w:val="24"/>
                <w:lang w:eastAsia="lv-LV"/>
              </w:rPr>
              <w:t>,</w:t>
            </w:r>
            <w:r w:rsidR="003F1F71" w:rsidRPr="00CD59CA">
              <w:rPr>
                <w:rFonts w:ascii="Times New Roman" w:eastAsia="Times New Roman" w:hAnsi="Times New Roman" w:cs="Times New Roman"/>
                <w:sz w:val="24"/>
                <w:szCs w:val="24"/>
                <w:lang w:eastAsia="lv-LV"/>
              </w:rPr>
              <w:t>58</w:t>
            </w:r>
          </w:p>
        </w:tc>
        <w:tc>
          <w:tcPr>
            <w:tcW w:w="1134" w:type="dxa"/>
            <w:tcBorders>
              <w:top w:val="nil"/>
              <w:left w:val="nil"/>
              <w:bottom w:val="single" w:sz="4" w:space="0" w:color="auto"/>
              <w:right w:val="single" w:sz="4" w:space="0" w:color="auto"/>
            </w:tcBorders>
            <w:shd w:val="clear" w:color="000000" w:fill="FFFFFF"/>
            <w:noWrap/>
            <w:vAlign w:val="center"/>
            <w:hideMark/>
          </w:tcPr>
          <w:p w14:paraId="64BDEE38" w14:textId="77777777" w:rsidR="00BD7F2C" w:rsidRPr="00CD59CA" w:rsidRDefault="00BD7F2C"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1</w:t>
            </w:r>
            <w:r w:rsidR="003F1F71" w:rsidRPr="00CD59CA">
              <w:rPr>
                <w:rFonts w:ascii="Times New Roman" w:eastAsia="Times New Roman" w:hAnsi="Times New Roman" w:cs="Times New Roman"/>
                <w:sz w:val="24"/>
                <w:szCs w:val="24"/>
                <w:lang w:eastAsia="lv-LV"/>
              </w:rPr>
              <w:t>90</w:t>
            </w:r>
            <w:r w:rsidRPr="00CD59CA">
              <w:rPr>
                <w:rFonts w:ascii="Times New Roman" w:eastAsia="Times New Roman" w:hAnsi="Times New Roman" w:cs="Times New Roman"/>
                <w:sz w:val="24"/>
                <w:szCs w:val="24"/>
                <w:lang w:eastAsia="lv-LV"/>
              </w:rPr>
              <w:t>,</w:t>
            </w:r>
            <w:r w:rsidR="003F1F71" w:rsidRPr="00CD59CA">
              <w:rPr>
                <w:rFonts w:ascii="Times New Roman" w:eastAsia="Times New Roman" w:hAnsi="Times New Roman" w:cs="Times New Roman"/>
                <w:sz w:val="24"/>
                <w:szCs w:val="24"/>
                <w:lang w:eastAsia="lv-LV"/>
              </w:rPr>
              <w:t>38</w:t>
            </w:r>
          </w:p>
        </w:tc>
        <w:tc>
          <w:tcPr>
            <w:tcW w:w="1559" w:type="dxa"/>
            <w:vMerge/>
            <w:tcBorders>
              <w:left w:val="nil"/>
              <w:bottom w:val="single" w:sz="4" w:space="0" w:color="auto"/>
              <w:right w:val="single" w:sz="8" w:space="0" w:color="auto"/>
            </w:tcBorders>
            <w:shd w:val="clear" w:color="000000" w:fill="FFFFFF"/>
            <w:noWrap/>
            <w:vAlign w:val="center"/>
            <w:hideMark/>
          </w:tcPr>
          <w:p w14:paraId="6568D4D9" w14:textId="77777777" w:rsidR="00BD7F2C" w:rsidRPr="00CD59CA" w:rsidRDefault="00BD7F2C" w:rsidP="00022B59">
            <w:pPr>
              <w:spacing w:after="0" w:line="240" w:lineRule="auto"/>
              <w:jc w:val="right"/>
              <w:rPr>
                <w:rFonts w:ascii="Times New Roman" w:eastAsia="Times New Roman" w:hAnsi="Times New Roman" w:cs="Times New Roman"/>
                <w:sz w:val="24"/>
                <w:szCs w:val="24"/>
                <w:lang w:eastAsia="lv-LV"/>
              </w:rPr>
            </w:pPr>
          </w:p>
        </w:tc>
      </w:tr>
      <w:tr w:rsidR="009579D2" w:rsidRPr="00CD59CA" w14:paraId="5C2E93F7" w14:textId="77777777" w:rsidTr="004A7375">
        <w:trPr>
          <w:trHeight w:val="315"/>
        </w:trPr>
        <w:tc>
          <w:tcPr>
            <w:tcW w:w="2542" w:type="dxa"/>
            <w:tcBorders>
              <w:top w:val="nil"/>
              <w:left w:val="single" w:sz="8" w:space="0" w:color="auto"/>
              <w:bottom w:val="single" w:sz="4" w:space="0" w:color="auto"/>
              <w:right w:val="nil"/>
            </w:tcBorders>
            <w:shd w:val="clear" w:color="000000" w:fill="FFFFFF"/>
            <w:vAlign w:val="center"/>
            <w:hideMark/>
          </w:tcPr>
          <w:p w14:paraId="6C0E111A" w14:textId="77777777" w:rsidR="00BD7F2C" w:rsidRPr="00CD59CA" w:rsidRDefault="00BD7F2C" w:rsidP="00022B59">
            <w:pPr>
              <w:spacing w:after="0" w:line="240" w:lineRule="auto"/>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 xml:space="preserve">No tiem: </w:t>
            </w:r>
          </w:p>
        </w:tc>
        <w:tc>
          <w:tcPr>
            <w:tcW w:w="850" w:type="dxa"/>
            <w:tcBorders>
              <w:top w:val="nil"/>
              <w:left w:val="nil"/>
              <w:bottom w:val="single" w:sz="4" w:space="0" w:color="auto"/>
              <w:right w:val="single" w:sz="4" w:space="0" w:color="auto"/>
            </w:tcBorders>
            <w:shd w:val="clear" w:color="000000" w:fill="FFFFFF"/>
            <w:noWrap/>
            <w:vAlign w:val="center"/>
            <w:hideMark/>
          </w:tcPr>
          <w:p w14:paraId="72B310ED" w14:textId="77777777" w:rsidR="00BD7F2C" w:rsidRPr="00CD59CA" w:rsidRDefault="00BD7F2C" w:rsidP="00022B59">
            <w:pPr>
              <w:spacing w:after="0" w:line="240" w:lineRule="auto"/>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 </w:t>
            </w:r>
          </w:p>
        </w:tc>
        <w:tc>
          <w:tcPr>
            <w:tcW w:w="5670" w:type="dxa"/>
            <w:gridSpan w:val="5"/>
            <w:tcBorders>
              <w:top w:val="single" w:sz="4" w:space="0" w:color="auto"/>
              <w:left w:val="nil"/>
              <w:bottom w:val="single" w:sz="4" w:space="0" w:color="auto"/>
              <w:right w:val="single" w:sz="8" w:space="0" w:color="000000"/>
            </w:tcBorders>
            <w:shd w:val="clear" w:color="000000" w:fill="FFFFFF"/>
            <w:noWrap/>
            <w:vAlign w:val="center"/>
            <w:hideMark/>
          </w:tcPr>
          <w:p w14:paraId="5A9D3607" w14:textId="77777777" w:rsidR="00BD7F2C" w:rsidRPr="00CD59CA" w:rsidRDefault="00BD7F2C" w:rsidP="00022B59">
            <w:pPr>
              <w:spacing w:after="0" w:line="240" w:lineRule="auto"/>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 </w:t>
            </w:r>
          </w:p>
        </w:tc>
      </w:tr>
      <w:tr w:rsidR="009579D2" w:rsidRPr="00CD59CA" w14:paraId="3F132514" w14:textId="77777777" w:rsidTr="004A7375">
        <w:trPr>
          <w:trHeight w:val="600"/>
        </w:trPr>
        <w:tc>
          <w:tcPr>
            <w:tcW w:w="2542"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1EF5A61" w14:textId="77777777" w:rsidR="00BD7F2C" w:rsidRPr="00CD59CA" w:rsidRDefault="008C1F49" w:rsidP="00022B59">
            <w:pPr>
              <w:spacing w:after="0" w:line="240" w:lineRule="auto"/>
              <w:jc w:val="right"/>
              <w:rPr>
                <w:rFonts w:ascii="Times New Roman" w:eastAsia="Times New Roman" w:hAnsi="Times New Roman" w:cs="Times New Roman"/>
                <w:b/>
                <w:bCs/>
                <w:sz w:val="24"/>
                <w:szCs w:val="24"/>
                <w:lang w:eastAsia="lv-LV"/>
              </w:rPr>
            </w:pPr>
            <w:r w:rsidRPr="00CD59CA">
              <w:rPr>
                <w:rFonts w:ascii="Times New Roman" w:eastAsia="Times New Roman" w:hAnsi="Times New Roman" w:cs="Times New Roman"/>
                <w:b/>
                <w:bCs/>
                <w:sz w:val="24"/>
                <w:szCs w:val="24"/>
                <w:lang w:eastAsia="lv-LV"/>
              </w:rPr>
              <w:t>veikts</w:t>
            </w:r>
            <w:r w:rsidR="00BD7F2C" w:rsidRPr="00CD59CA">
              <w:rPr>
                <w:rFonts w:ascii="Times New Roman" w:eastAsia="Times New Roman" w:hAnsi="Times New Roman" w:cs="Times New Roman"/>
                <w:b/>
                <w:bCs/>
                <w:sz w:val="24"/>
                <w:szCs w:val="24"/>
                <w:lang w:eastAsia="lv-LV"/>
              </w:rPr>
              <w:t xml:space="preserve"> dzimumnoziedznie</w:t>
            </w:r>
            <w:r w:rsidR="00452791" w:rsidRPr="00CD59CA">
              <w:rPr>
                <w:rFonts w:ascii="Times New Roman" w:eastAsia="Times New Roman" w:hAnsi="Times New Roman" w:cs="Times New Roman"/>
                <w:b/>
                <w:bCs/>
                <w:sz w:val="24"/>
                <w:szCs w:val="24"/>
                <w:lang w:eastAsia="lv-LV"/>
              </w:rPr>
              <w:t>k</w:t>
            </w:r>
            <w:r w:rsidR="00BD7F2C" w:rsidRPr="00CD59CA">
              <w:rPr>
                <w:rFonts w:ascii="Times New Roman" w:eastAsia="Times New Roman" w:hAnsi="Times New Roman" w:cs="Times New Roman"/>
                <w:b/>
                <w:bCs/>
                <w:sz w:val="24"/>
                <w:szCs w:val="24"/>
                <w:lang w:eastAsia="lv-LV"/>
              </w:rPr>
              <w:t>u RVN</w:t>
            </w:r>
            <w:r w:rsidR="00EC58BB" w:rsidRPr="00CD59CA">
              <w:rPr>
                <w:rStyle w:val="Vresatsauce"/>
                <w:rFonts w:ascii="Times New Roman" w:eastAsia="Times New Roman" w:hAnsi="Times New Roman" w:cs="Times New Roman"/>
                <w:b/>
                <w:bCs/>
                <w:sz w:val="24"/>
                <w:szCs w:val="24"/>
                <w:lang w:eastAsia="lv-LV"/>
              </w:rPr>
              <w:footnoteReference w:id="21"/>
            </w:r>
          </w:p>
        </w:tc>
        <w:tc>
          <w:tcPr>
            <w:tcW w:w="850" w:type="dxa"/>
            <w:tcBorders>
              <w:top w:val="nil"/>
              <w:left w:val="nil"/>
              <w:bottom w:val="single" w:sz="4" w:space="0" w:color="auto"/>
              <w:right w:val="single" w:sz="4" w:space="0" w:color="auto"/>
            </w:tcBorders>
            <w:shd w:val="clear" w:color="000000" w:fill="FFFFFF"/>
            <w:noWrap/>
            <w:vAlign w:val="center"/>
            <w:hideMark/>
          </w:tcPr>
          <w:p w14:paraId="566AE113" w14:textId="77777777" w:rsidR="00BD7F2C" w:rsidRPr="00CD59CA" w:rsidRDefault="00BD7F2C" w:rsidP="00022B59">
            <w:pPr>
              <w:spacing w:after="0" w:line="240" w:lineRule="auto"/>
              <w:jc w:val="right"/>
              <w:rPr>
                <w:rFonts w:ascii="Times New Roman" w:eastAsia="Times New Roman" w:hAnsi="Times New Roman" w:cs="Times New Roman"/>
                <w:b/>
                <w:bCs/>
                <w:sz w:val="24"/>
                <w:szCs w:val="24"/>
                <w:lang w:eastAsia="lv-LV"/>
              </w:rPr>
            </w:pPr>
            <w:r w:rsidRPr="00CD59CA">
              <w:rPr>
                <w:rFonts w:ascii="Times New Roman" w:eastAsia="Times New Roman" w:hAnsi="Times New Roman" w:cs="Times New Roman"/>
                <w:b/>
                <w:bCs/>
                <w:sz w:val="24"/>
                <w:szCs w:val="24"/>
                <w:lang w:eastAsia="lv-LV"/>
              </w:rPr>
              <w:t> </w:t>
            </w:r>
          </w:p>
          <w:p w14:paraId="5D498BB1" w14:textId="77777777" w:rsidR="00BD7F2C" w:rsidRPr="00CD59CA" w:rsidRDefault="00BD7F2C" w:rsidP="00022B59">
            <w:pPr>
              <w:spacing w:after="0" w:line="240" w:lineRule="auto"/>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 107</w:t>
            </w:r>
          </w:p>
          <w:p w14:paraId="6980E475" w14:textId="77777777" w:rsidR="00BD7F2C" w:rsidRPr="00CD59CA" w:rsidRDefault="00BD7F2C" w:rsidP="00022B59">
            <w:pPr>
              <w:spacing w:after="0" w:line="240" w:lineRule="auto"/>
              <w:rPr>
                <w:rFonts w:ascii="Times New Roman" w:eastAsia="Times New Roman" w:hAnsi="Times New Roman" w:cs="Times New Roman"/>
                <w:b/>
                <w:bCs/>
                <w:sz w:val="24"/>
                <w:szCs w:val="24"/>
                <w:lang w:eastAsia="lv-LV"/>
              </w:rPr>
            </w:pPr>
            <w:r w:rsidRPr="00CD59CA">
              <w:rPr>
                <w:rFonts w:ascii="Times New Roman" w:eastAsia="Times New Roman" w:hAnsi="Times New Roman" w:cs="Times New Roman"/>
                <w:sz w:val="24"/>
                <w:szCs w:val="24"/>
                <w:lang w:eastAsia="lv-LV"/>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10C95092" w14:textId="77777777" w:rsidR="00BD7F2C" w:rsidRPr="00CD59CA" w:rsidRDefault="00BD7F2C"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29</w:t>
            </w:r>
          </w:p>
        </w:tc>
        <w:tc>
          <w:tcPr>
            <w:tcW w:w="992" w:type="dxa"/>
            <w:tcBorders>
              <w:top w:val="nil"/>
              <w:left w:val="nil"/>
              <w:bottom w:val="single" w:sz="4" w:space="0" w:color="auto"/>
              <w:right w:val="single" w:sz="4" w:space="0" w:color="auto"/>
            </w:tcBorders>
            <w:shd w:val="clear" w:color="000000" w:fill="FFFFFF"/>
            <w:noWrap/>
            <w:vAlign w:val="center"/>
            <w:hideMark/>
          </w:tcPr>
          <w:p w14:paraId="1624B261" w14:textId="77777777" w:rsidR="00BD7F2C" w:rsidRPr="00CD59CA" w:rsidRDefault="00BD7F2C"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41</w:t>
            </w:r>
          </w:p>
        </w:tc>
        <w:tc>
          <w:tcPr>
            <w:tcW w:w="992" w:type="dxa"/>
            <w:tcBorders>
              <w:top w:val="nil"/>
              <w:left w:val="nil"/>
              <w:bottom w:val="single" w:sz="4" w:space="0" w:color="auto"/>
              <w:right w:val="single" w:sz="4" w:space="0" w:color="auto"/>
            </w:tcBorders>
            <w:shd w:val="clear" w:color="000000" w:fill="FFFFFF"/>
            <w:noWrap/>
            <w:vAlign w:val="center"/>
            <w:hideMark/>
          </w:tcPr>
          <w:p w14:paraId="18DBF5B4" w14:textId="77777777" w:rsidR="00BD7F2C" w:rsidRPr="00CD59CA" w:rsidRDefault="00BD7F2C"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37</w:t>
            </w:r>
          </w:p>
        </w:tc>
        <w:tc>
          <w:tcPr>
            <w:tcW w:w="1134" w:type="dxa"/>
            <w:vMerge w:val="restart"/>
            <w:tcBorders>
              <w:top w:val="nil"/>
              <w:left w:val="nil"/>
              <w:right w:val="single" w:sz="4" w:space="0" w:color="auto"/>
            </w:tcBorders>
            <w:shd w:val="clear" w:color="000000" w:fill="FFFFFF"/>
            <w:noWrap/>
            <w:vAlign w:val="center"/>
            <w:hideMark/>
          </w:tcPr>
          <w:p w14:paraId="496DB249" w14:textId="77777777" w:rsidR="00BD7F2C" w:rsidRPr="00CD59CA" w:rsidRDefault="00BD7F2C" w:rsidP="00022B59">
            <w:pPr>
              <w:spacing w:after="0" w:line="240" w:lineRule="auto"/>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 </w:t>
            </w:r>
          </w:p>
          <w:p w14:paraId="105D87B1" w14:textId="77777777" w:rsidR="00BD7F2C" w:rsidRPr="00CD59CA" w:rsidRDefault="00BD7F2C" w:rsidP="00022B59">
            <w:pPr>
              <w:spacing w:after="0" w:line="240" w:lineRule="auto"/>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 </w:t>
            </w:r>
          </w:p>
          <w:p w14:paraId="6F2B5DBA" w14:textId="77777777" w:rsidR="00BD7F2C" w:rsidRPr="00CD59CA" w:rsidRDefault="00BD7F2C" w:rsidP="00022B59">
            <w:pPr>
              <w:spacing w:after="0" w:line="240" w:lineRule="auto"/>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 </w:t>
            </w:r>
          </w:p>
          <w:p w14:paraId="6DB78CE6" w14:textId="77777777" w:rsidR="00BD7F2C" w:rsidRPr="00CD59CA" w:rsidRDefault="00BD7F2C" w:rsidP="00022B59">
            <w:pPr>
              <w:spacing w:after="0" w:line="240" w:lineRule="auto"/>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 </w:t>
            </w:r>
          </w:p>
          <w:p w14:paraId="35A535C9" w14:textId="77777777" w:rsidR="00BD7F2C" w:rsidRPr="00CD59CA" w:rsidRDefault="00BD7F2C" w:rsidP="00022B59">
            <w:pPr>
              <w:spacing w:after="0" w:line="240" w:lineRule="auto"/>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 </w:t>
            </w:r>
          </w:p>
          <w:p w14:paraId="1E0D3EF5" w14:textId="77777777" w:rsidR="00BD7F2C" w:rsidRPr="00CD59CA" w:rsidRDefault="00BD7F2C" w:rsidP="00022B59">
            <w:pPr>
              <w:spacing w:after="0" w:line="240" w:lineRule="auto"/>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 </w:t>
            </w:r>
          </w:p>
          <w:p w14:paraId="7D34F5CC" w14:textId="77777777" w:rsidR="00BD7F2C" w:rsidRPr="00CD59CA" w:rsidRDefault="00BD7F2C" w:rsidP="00022B59">
            <w:pPr>
              <w:spacing w:after="0" w:line="240" w:lineRule="auto"/>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 </w:t>
            </w:r>
          </w:p>
          <w:p w14:paraId="73C6872C" w14:textId="77777777" w:rsidR="00BD7F2C" w:rsidRPr="00CD59CA" w:rsidRDefault="00BD7F2C" w:rsidP="00022B59">
            <w:pPr>
              <w:spacing w:after="0" w:line="240" w:lineRule="auto"/>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 </w:t>
            </w:r>
          </w:p>
          <w:p w14:paraId="223C8AC3" w14:textId="77777777" w:rsidR="00BD7F2C" w:rsidRPr="00CD59CA" w:rsidRDefault="00BD7F2C" w:rsidP="00022B59">
            <w:pPr>
              <w:spacing w:after="0" w:line="240" w:lineRule="auto"/>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 </w:t>
            </w:r>
          </w:p>
        </w:tc>
        <w:tc>
          <w:tcPr>
            <w:tcW w:w="1559" w:type="dxa"/>
            <w:tcBorders>
              <w:top w:val="nil"/>
              <w:left w:val="nil"/>
              <w:bottom w:val="single" w:sz="4" w:space="0" w:color="auto"/>
              <w:right w:val="single" w:sz="8" w:space="0" w:color="auto"/>
            </w:tcBorders>
            <w:shd w:val="clear" w:color="000000" w:fill="FFFFFF"/>
            <w:noWrap/>
            <w:vAlign w:val="center"/>
            <w:hideMark/>
          </w:tcPr>
          <w:p w14:paraId="07A42459" w14:textId="77777777" w:rsidR="00BD7F2C" w:rsidRPr="00CD59CA" w:rsidRDefault="00BD7F2C" w:rsidP="00022B59">
            <w:pPr>
              <w:spacing w:after="0" w:line="240" w:lineRule="auto"/>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 </w:t>
            </w:r>
          </w:p>
        </w:tc>
      </w:tr>
      <w:tr w:rsidR="009579D2" w:rsidRPr="00CD59CA" w14:paraId="249724D0" w14:textId="77777777" w:rsidTr="004A7375">
        <w:trPr>
          <w:trHeight w:val="300"/>
        </w:trPr>
        <w:tc>
          <w:tcPr>
            <w:tcW w:w="2542" w:type="dxa"/>
            <w:tcBorders>
              <w:top w:val="nil"/>
              <w:left w:val="single" w:sz="8" w:space="0" w:color="auto"/>
              <w:bottom w:val="single" w:sz="4" w:space="0" w:color="auto"/>
              <w:right w:val="single" w:sz="4" w:space="0" w:color="auto"/>
            </w:tcBorders>
            <w:shd w:val="clear" w:color="000000" w:fill="FFFFFF"/>
            <w:vAlign w:val="center"/>
            <w:hideMark/>
          </w:tcPr>
          <w:p w14:paraId="5C823353" w14:textId="77777777" w:rsidR="00BD7F2C" w:rsidRPr="00CD59CA" w:rsidRDefault="00BD7F2C" w:rsidP="00022B59">
            <w:pPr>
              <w:spacing w:after="0" w:line="240" w:lineRule="auto"/>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Stundas vienai lietai dienā</w:t>
            </w:r>
          </w:p>
        </w:tc>
        <w:tc>
          <w:tcPr>
            <w:tcW w:w="850" w:type="dxa"/>
            <w:vMerge w:val="restart"/>
            <w:tcBorders>
              <w:top w:val="single" w:sz="4" w:space="0" w:color="auto"/>
              <w:left w:val="nil"/>
              <w:right w:val="single" w:sz="4" w:space="0" w:color="auto"/>
            </w:tcBorders>
            <w:shd w:val="clear" w:color="000000" w:fill="FFFFFF"/>
            <w:noWrap/>
            <w:vAlign w:val="center"/>
            <w:hideMark/>
          </w:tcPr>
          <w:p w14:paraId="09F7E6CD" w14:textId="77777777" w:rsidR="00BD7F2C" w:rsidRPr="00CD59CA" w:rsidRDefault="00BD7F2C" w:rsidP="00022B59">
            <w:pPr>
              <w:spacing w:after="0" w:line="240" w:lineRule="auto"/>
              <w:rPr>
                <w:rFonts w:ascii="Times New Roman" w:eastAsia="Times New Roman" w:hAnsi="Times New Roman" w:cs="Times New Roman"/>
                <w:sz w:val="24"/>
                <w:szCs w:val="24"/>
                <w:lang w:eastAsia="lv-LV"/>
              </w:rPr>
            </w:pPr>
          </w:p>
        </w:tc>
        <w:tc>
          <w:tcPr>
            <w:tcW w:w="993" w:type="dxa"/>
            <w:tcBorders>
              <w:top w:val="nil"/>
              <w:left w:val="nil"/>
              <w:bottom w:val="single" w:sz="4" w:space="0" w:color="auto"/>
              <w:right w:val="single" w:sz="4" w:space="0" w:color="auto"/>
            </w:tcBorders>
            <w:shd w:val="clear" w:color="000000" w:fill="FFFFFF"/>
            <w:noWrap/>
            <w:vAlign w:val="center"/>
            <w:hideMark/>
          </w:tcPr>
          <w:p w14:paraId="065DEC51" w14:textId="77777777" w:rsidR="00BD7F2C" w:rsidRPr="00CD59CA" w:rsidRDefault="00BD7F2C"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0,12</w:t>
            </w:r>
          </w:p>
        </w:tc>
        <w:tc>
          <w:tcPr>
            <w:tcW w:w="992" w:type="dxa"/>
            <w:tcBorders>
              <w:top w:val="nil"/>
              <w:left w:val="nil"/>
              <w:bottom w:val="single" w:sz="4" w:space="0" w:color="auto"/>
              <w:right w:val="single" w:sz="4" w:space="0" w:color="auto"/>
            </w:tcBorders>
            <w:shd w:val="clear" w:color="000000" w:fill="FFFFFF"/>
            <w:noWrap/>
            <w:vAlign w:val="center"/>
            <w:hideMark/>
          </w:tcPr>
          <w:p w14:paraId="5C3F887C" w14:textId="77777777" w:rsidR="00BD7F2C" w:rsidRPr="00CD59CA" w:rsidRDefault="00BD7F2C"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0,12</w:t>
            </w:r>
          </w:p>
        </w:tc>
        <w:tc>
          <w:tcPr>
            <w:tcW w:w="992" w:type="dxa"/>
            <w:tcBorders>
              <w:top w:val="nil"/>
              <w:left w:val="nil"/>
              <w:bottom w:val="single" w:sz="4" w:space="0" w:color="auto"/>
              <w:right w:val="single" w:sz="4" w:space="0" w:color="auto"/>
            </w:tcBorders>
            <w:shd w:val="clear" w:color="000000" w:fill="FFFFFF"/>
            <w:noWrap/>
            <w:vAlign w:val="center"/>
            <w:hideMark/>
          </w:tcPr>
          <w:p w14:paraId="0C63EB92" w14:textId="77777777" w:rsidR="00BD7F2C" w:rsidRPr="00CD59CA" w:rsidRDefault="00BD7F2C"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0,05</w:t>
            </w:r>
          </w:p>
        </w:tc>
        <w:tc>
          <w:tcPr>
            <w:tcW w:w="1134" w:type="dxa"/>
            <w:vMerge/>
            <w:tcBorders>
              <w:left w:val="nil"/>
              <w:right w:val="single" w:sz="4" w:space="0" w:color="auto"/>
            </w:tcBorders>
            <w:shd w:val="clear" w:color="000000" w:fill="FFFFFF"/>
            <w:noWrap/>
            <w:vAlign w:val="center"/>
            <w:hideMark/>
          </w:tcPr>
          <w:p w14:paraId="7050F071" w14:textId="77777777" w:rsidR="00BD7F2C" w:rsidRPr="00CD59CA" w:rsidRDefault="00BD7F2C" w:rsidP="00022B59">
            <w:pPr>
              <w:spacing w:after="0" w:line="240" w:lineRule="auto"/>
              <w:rPr>
                <w:rFonts w:ascii="Times New Roman" w:eastAsia="Times New Roman" w:hAnsi="Times New Roman" w:cs="Times New Roman"/>
                <w:sz w:val="24"/>
                <w:szCs w:val="24"/>
                <w:lang w:eastAsia="lv-LV"/>
              </w:rPr>
            </w:pPr>
          </w:p>
        </w:tc>
        <w:tc>
          <w:tcPr>
            <w:tcW w:w="1559" w:type="dxa"/>
            <w:vMerge w:val="restart"/>
            <w:tcBorders>
              <w:top w:val="nil"/>
              <w:left w:val="nil"/>
              <w:right w:val="single" w:sz="8" w:space="0" w:color="auto"/>
            </w:tcBorders>
            <w:shd w:val="clear" w:color="000000" w:fill="FFFFFF"/>
            <w:noWrap/>
            <w:vAlign w:val="center"/>
            <w:hideMark/>
          </w:tcPr>
          <w:p w14:paraId="6C2505ED" w14:textId="77777777" w:rsidR="00BD7F2C" w:rsidRPr="00CD59CA" w:rsidRDefault="00BD7F2C" w:rsidP="00022B59">
            <w:pPr>
              <w:spacing w:after="0" w:line="240" w:lineRule="auto"/>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 </w:t>
            </w:r>
          </w:p>
          <w:p w14:paraId="63613E12" w14:textId="77777777" w:rsidR="00BD7F2C" w:rsidRPr="00CD59CA" w:rsidRDefault="00BD7F2C"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10,25</w:t>
            </w:r>
          </w:p>
        </w:tc>
      </w:tr>
      <w:tr w:rsidR="009579D2" w:rsidRPr="00CD59CA" w14:paraId="77D94DE5" w14:textId="77777777" w:rsidTr="004A7375">
        <w:trPr>
          <w:trHeight w:val="315"/>
        </w:trPr>
        <w:tc>
          <w:tcPr>
            <w:tcW w:w="2542" w:type="dxa"/>
            <w:tcBorders>
              <w:top w:val="nil"/>
              <w:left w:val="single" w:sz="8" w:space="0" w:color="auto"/>
              <w:bottom w:val="single" w:sz="4" w:space="0" w:color="auto"/>
              <w:right w:val="single" w:sz="4" w:space="0" w:color="auto"/>
            </w:tcBorders>
            <w:shd w:val="clear" w:color="000000" w:fill="FFFFFF"/>
            <w:vAlign w:val="center"/>
            <w:hideMark/>
          </w:tcPr>
          <w:p w14:paraId="556C0518" w14:textId="77777777" w:rsidR="00BD7F2C" w:rsidRPr="00CD59CA" w:rsidRDefault="00BD7F2C" w:rsidP="00022B59">
            <w:pPr>
              <w:spacing w:after="0" w:line="240" w:lineRule="auto"/>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Stundas kopā dienā</w:t>
            </w:r>
          </w:p>
        </w:tc>
        <w:tc>
          <w:tcPr>
            <w:tcW w:w="850" w:type="dxa"/>
            <w:vMerge/>
            <w:tcBorders>
              <w:left w:val="nil"/>
              <w:bottom w:val="single" w:sz="4" w:space="0" w:color="auto"/>
              <w:right w:val="single" w:sz="4" w:space="0" w:color="auto"/>
            </w:tcBorders>
            <w:shd w:val="clear" w:color="000000" w:fill="FFFFFF"/>
            <w:noWrap/>
            <w:vAlign w:val="center"/>
            <w:hideMark/>
          </w:tcPr>
          <w:p w14:paraId="2C0C5923" w14:textId="77777777" w:rsidR="00BD7F2C" w:rsidRPr="00CD59CA" w:rsidRDefault="00BD7F2C" w:rsidP="00022B59">
            <w:pPr>
              <w:spacing w:after="0" w:line="240" w:lineRule="auto"/>
              <w:rPr>
                <w:rFonts w:ascii="Times New Roman" w:eastAsia="Times New Roman" w:hAnsi="Times New Roman" w:cs="Times New Roman"/>
                <w:sz w:val="24"/>
                <w:szCs w:val="24"/>
                <w:lang w:eastAsia="lv-LV"/>
              </w:rPr>
            </w:pPr>
          </w:p>
        </w:tc>
        <w:tc>
          <w:tcPr>
            <w:tcW w:w="993" w:type="dxa"/>
            <w:tcBorders>
              <w:top w:val="nil"/>
              <w:left w:val="nil"/>
              <w:bottom w:val="single" w:sz="4" w:space="0" w:color="auto"/>
              <w:right w:val="single" w:sz="4" w:space="0" w:color="auto"/>
            </w:tcBorders>
            <w:shd w:val="clear" w:color="000000" w:fill="FFFFFF"/>
            <w:noWrap/>
            <w:vAlign w:val="center"/>
            <w:hideMark/>
          </w:tcPr>
          <w:p w14:paraId="70C4715F" w14:textId="77777777" w:rsidR="00BD7F2C" w:rsidRPr="00CD59CA" w:rsidRDefault="00BD7F2C"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3,48</w:t>
            </w:r>
          </w:p>
        </w:tc>
        <w:tc>
          <w:tcPr>
            <w:tcW w:w="992" w:type="dxa"/>
            <w:tcBorders>
              <w:top w:val="nil"/>
              <w:left w:val="nil"/>
              <w:bottom w:val="single" w:sz="4" w:space="0" w:color="auto"/>
              <w:right w:val="single" w:sz="4" w:space="0" w:color="auto"/>
            </w:tcBorders>
            <w:shd w:val="clear" w:color="000000" w:fill="FFFFFF"/>
            <w:noWrap/>
            <w:vAlign w:val="center"/>
            <w:hideMark/>
          </w:tcPr>
          <w:p w14:paraId="3B3E4BAA" w14:textId="77777777" w:rsidR="00BD7F2C" w:rsidRPr="00CD59CA" w:rsidRDefault="00BD7F2C"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4,92</w:t>
            </w:r>
          </w:p>
        </w:tc>
        <w:tc>
          <w:tcPr>
            <w:tcW w:w="992" w:type="dxa"/>
            <w:tcBorders>
              <w:top w:val="nil"/>
              <w:left w:val="nil"/>
              <w:bottom w:val="single" w:sz="4" w:space="0" w:color="auto"/>
              <w:right w:val="single" w:sz="4" w:space="0" w:color="auto"/>
            </w:tcBorders>
            <w:shd w:val="clear" w:color="000000" w:fill="FFFFFF"/>
            <w:noWrap/>
            <w:vAlign w:val="center"/>
            <w:hideMark/>
          </w:tcPr>
          <w:p w14:paraId="5FE97FDD" w14:textId="77777777" w:rsidR="00BD7F2C" w:rsidRPr="00CD59CA" w:rsidRDefault="00BD7F2C"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1,85</w:t>
            </w:r>
          </w:p>
        </w:tc>
        <w:tc>
          <w:tcPr>
            <w:tcW w:w="1134" w:type="dxa"/>
            <w:vMerge/>
            <w:tcBorders>
              <w:left w:val="nil"/>
              <w:right w:val="single" w:sz="4" w:space="0" w:color="auto"/>
            </w:tcBorders>
            <w:shd w:val="clear" w:color="000000" w:fill="FFFFFF"/>
            <w:noWrap/>
            <w:vAlign w:val="center"/>
            <w:hideMark/>
          </w:tcPr>
          <w:p w14:paraId="1BDB2996" w14:textId="77777777" w:rsidR="00BD7F2C" w:rsidRPr="00CD59CA" w:rsidRDefault="00BD7F2C" w:rsidP="00022B59">
            <w:pPr>
              <w:spacing w:after="0" w:line="240" w:lineRule="auto"/>
              <w:rPr>
                <w:rFonts w:ascii="Times New Roman" w:eastAsia="Times New Roman" w:hAnsi="Times New Roman" w:cs="Times New Roman"/>
                <w:sz w:val="24"/>
                <w:szCs w:val="24"/>
                <w:lang w:eastAsia="lv-LV"/>
              </w:rPr>
            </w:pPr>
          </w:p>
        </w:tc>
        <w:tc>
          <w:tcPr>
            <w:tcW w:w="1559" w:type="dxa"/>
            <w:vMerge/>
            <w:tcBorders>
              <w:left w:val="nil"/>
              <w:bottom w:val="single" w:sz="4" w:space="0" w:color="auto"/>
              <w:right w:val="single" w:sz="8" w:space="0" w:color="auto"/>
            </w:tcBorders>
            <w:shd w:val="clear" w:color="000000" w:fill="FFFFFF"/>
            <w:noWrap/>
            <w:vAlign w:val="center"/>
            <w:hideMark/>
          </w:tcPr>
          <w:p w14:paraId="41D73356" w14:textId="77777777" w:rsidR="00BD7F2C" w:rsidRPr="00CD59CA" w:rsidRDefault="00BD7F2C" w:rsidP="00022B59">
            <w:pPr>
              <w:spacing w:after="0" w:line="240" w:lineRule="auto"/>
              <w:jc w:val="right"/>
              <w:rPr>
                <w:rFonts w:ascii="Times New Roman" w:eastAsia="Times New Roman" w:hAnsi="Times New Roman" w:cs="Times New Roman"/>
                <w:sz w:val="24"/>
                <w:szCs w:val="24"/>
                <w:lang w:eastAsia="lv-LV"/>
              </w:rPr>
            </w:pPr>
          </w:p>
        </w:tc>
      </w:tr>
      <w:tr w:rsidR="007F4E43" w:rsidRPr="00CD59CA" w14:paraId="3B85126D" w14:textId="77777777" w:rsidTr="004A7375">
        <w:trPr>
          <w:trHeight w:val="300"/>
        </w:trPr>
        <w:tc>
          <w:tcPr>
            <w:tcW w:w="2542" w:type="dxa"/>
            <w:tcBorders>
              <w:top w:val="nil"/>
              <w:left w:val="single" w:sz="8" w:space="0" w:color="auto"/>
              <w:bottom w:val="single" w:sz="4" w:space="0" w:color="auto"/>
              <w:right w:val="single" w:sz="4" w:space="0" w:color="auto"/>
            </w:tcBorders>
            <w:shd w:val="clear" w:color="000000" w:fill="FFFFFF"/>
            <w:vAlign w:val="center"/>
            <w:hideMark/>
          </w:tcPr>
          <w:p w14:paraId="668E3A5B" w14:textId="77777777" w:rsidR="007F4E43" w:rsidRPr="00CD59CA" w:rsidRDefault="008C1F49" w:rsidP="00022B59">
            <w:pPr>
              <w:spacing w:after="0" w:line="240" w:lineRule="auto"/>
              <w:jc w:val="right"/>
              <w:rPr>
                <w:rFonts w:ascii="Times New Roman" w:eastAsia="Times New Roman" w:hAnsi="Times New Roman" w:cs="Times New Roman"/>
                <w:b/>
                <w:bCs/>
                <w:sz w:val="24"/>
                <w:szCs w:val="24"/>
                <w:lang w:eastAsia="lv-LV"/>
              </w:rPr>
            </w:pPr>
            <w:r w:rsidRPr="00CD59CA">
              <w:rPr>
                <w:rFonts w:ascii="Times New Roman" w:eastAsia="Times New Roman" w:hAnsi="Times New Roman" w:cs="Times New Roman"/>
                <w:b/>
                <w:bCs/>
                <w:sz w:val="24"/>
                <w:szCs w:val="24"/>
                <w:lang w:eastAsia="lv-LV"/>
              </w:rPr>
              <w:t>veikts</w:t>
            </w:r>
            <w:r w:rsidR="007F4E43" w:rsidRPr="00CD59CA">
              <w:rPr>
                <w:rFonts w:ascii="Times New Roman" w:eastAsia="Times New Roman" w:hAnsi="Times New Roman" w:cs="Times New Roman"/>
                <w:b/>
                <w:bCs/>
                <w:sz w:val="24"/>
                <w:szCs w:val="24"/>
                <w:lang w:eastAsia="lv-LV"/>
              </w:rPr>
              <w:t xml:space="preserve"> vardarbības RVN</w:t>
            </w:r>
          </w:p>
        </w:tc>
        <w:tc>
          <w:tcPr>
            <w:tcW w:w="850" w:type="dxa"/>
            <w:tcBorders>
              <w:top w:val="nil"/>
              <w:left w:val="nil"/>
              <w:bottom w:val="single" w:sz="4" w:space="0" w:color="auto"/>
              <w:right w:val="single" w:sz="4" w:space="0" w:color="auto"/>
            </w:tcBorders>
            <w:shd w:val="clear" w:color="000000" w:fill="FFFFFF"/>
            <w:noWrap/>
            <w:vAlign w:val="center"/>
            <w:hideMark/>
          </w:tcPr>
          <w:p w14:paraId="7961B21C" w14:textId="77777777" w:rsidR="007F4E43" w:rsidRPr="00CD59CA" w:rsidRDefault="007F4E43" w:rsidP="00022B59">
            <w:pPr>
              <w:spacing w:after="0" w:line="240" w:lineRule="auto"/>
              <w:jc w:val="right"/>
              <w:rPr>
                <w:rFonts w:ascii="Times New Roman" w:eastAsia="Times New Roman" w:hAnsi="Times New Roman" w:cs="Times New Roman"/>
                <w:b/>
                <w:bCs/>
                <w:sz w:val="24"/>
                <w:szCs w:val="24"/>
                <w:lang w:eastAsia="lv-LV"/>
              </w:rPr>
            </w:pPr>
            <w:r w:rsidRPr="00CD59CA">
              <w:rPr>
                <w:rFonts w:ascii="Times New Roman" w:eastAsia="Times New Roman" w:hAnsi="Times New Roman" w:cs="Times New Roman"/>
                <w:b/>
                <w:bCs/>
                <w:sz w:val="24"/>
                <w:szCs w:val="24"/>
                <w:lang w:eastAsia="lv-LV"/>
              </w:rPr>
              <w:t> </w:t>
            </w:r>
          </w:p>
          <w:p w14:paraId="33FAE272" w14:textId="77777777" w:rsidR="007F4E43" w:rsidRPr="00CD59CA" w:rsidRDefault="007F4E43" w:rsidP="00022B59">
            <w:pPr>
              <w:spacing w:after="0" w:line="240" w:lineRule="auto"/>
              <w:rPr>
                <w:rFonts w:ascii="Times New Roman" w:eastAsia="Times New Roman" w:hAnsi="Times New Roman" w:cs="Times New Roman"/>
                <w:b/>
                <w:bCs/>
                <w:sz w:val="24"/>
                <w:szCs w:val="24"/>
                <w:lang w:eastAsia="lv-LV"/>
              </w:rPr>
            </w:pPr>
            <w:r w:rsidRPr="00CD59CA">
              <w:rPr>
                <w:rFonts w:ascii="Times New Roman" w:eastAsia="Times New Roman" w:hAnsi="Times New Roman" w:cs="Times New Roman"/>
                <w:sz w:val="24"/>
                <w:szCs w:val="24"/>
                <w:lang w:eastAsia="lv-LV"/>
              </w:rPr>
              <w:t> 816 </w:t>
            </w:r>
          </w:p>
        </w:tc>
        <w:tc>
          <w:tcPr>
            <w:tcW w:w="993" w:type="dxa"/>
            <w:tcBorders>
              <w:top w:val="nil"/>
              <w:left w:val="nil"/>
              <w:bottom w:val="single" w:sz="4" w:space="0" w:color="auto"/>
              <w:right w:val="single" w:sz="4" w:space="0" w:color="auto"/>
            </w:tcBorders>
            <w:shd w:val="clear" w:color="000000" w:fill="FFFFFF"/>
            <w:noWrap/>
            <w:vAlign w:val="center"/>
            <w:hideMark/>
          </w:tcPr>
          <w:p w14:paraId="3ACDF612" w14:textId="77777777" w:rsidR="007F4E43" w:rsidRPr="00CD59CA" w:rsidRDefault="007F4E43"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206</w:t>
            </w:r>
          </w:p>
        </w:tc>
        <w:tc>
          <w:tcPr>
            <w:tcW w:w="992" w:type="dxa"/>
            <w:tcBorders>
              <w:top w:val="nil"/>
              <w:left w:val="nil"/>
              <w:bottom w:val="single" w:sz="4" w:space="0" w:color="auto"/>
              <w:right w:val="single" w:sz="4" w:space="0" w:color="auto"/>
            </w:tcBorders>
            <w:shd w:val="clear" w:color="000000" w:fill="FFFFFF"/>
            <w:noWrap/>
            <w:vAlign w:val="center"/>
            <w:hideMark/>
          </w:tcPr>
          <w:p w14:paraId="0A65F565" w14:textId="77777777" w:rsidR="007F4E43" w:rsidRPr="00CD59CA" w:rsidRDefault="007F4E43"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247</w:t>
            </w:r>
          </w:p>
        </w:tc>
        <w:tc>
          <w:tcPr>
            <w:tcW w:w="992" w:type="dxa"/>
            <w:tcBorders>
              <w:top w:val="nil"/>
              <w:left w:val="nil"/>
              <w:bottom w:val="single" w:sz="4" w:space="0" w:color="auto"/>
              <w:right w:val="single" w:sz="4" w:space="0" w:color="auto"/>
            </w:tcBorders>
            <w:shd w:val="clear" w:color="000000" w:fill="FFFFFF"/>
            <w:noWrap/>
            <w:vAlign w:val="center"/>
            <w:hideMark/>
          </w:tcPr>
          <w:p w14:paraId="0483E9E7" w14:textId="77777777" w:rsidR="007F4E43" w:rsidRPr="00CD59CA" w:rsidRDefault="007F4E43"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363</w:t>
            </w:r>
          </w:p>
        </w:tc>
        <w:tc>
          <w:tcPr>
            <w:tcW w:w="1134" w:type="dxa"/>
            <w:vMerge/>
            <w:tcBorders>
              <w:left w:val="nil"/>
              <w:right w:val="single" w:sz="4" w:space="0" w:color="auto"/>
            </w:tcBorders>
            <w:shd w:val="clear" w:color="000000" w:fill="FFFFFF"/>
            <w:noWrap/>
            <w:vAlign w:val="center"/>
            <w:hideMark/>
          </w:tcPr>
          <w:p w14:paraId="53B0FDF6" w14:textId="77777777" w:rsidR="007F4E43" w:rsidRPr="00CD59CA" w:rsidRDefault="007F4E43" w:rsidP="00022B59">
            <w:pPr>
              <w:spacing w:after="0" w:line="240" w:lineRule="auto"/>
              <w:rPr>
                <w:rFonts w:ascii="Times New Roman" w:eastAsia="Times New Roman" w:hAnsi="Times New Roman" w:cs="Times New Roman"/>
                <w:sz w:val="24"/>
                <w:szCs w:val="24"/>
                <w:lang w:eastAsia="lv-LV"/>
              </w:rPr>
            </w:pPr>
          </w:p>
        </w:tc>
        <w:tc>
          <w:tcPr>
            <w:tcW w:w="1559" w:type="dxa"/>
            <w:vMerge w:val="restart"/>
            <w:tcBorders>
              <w:top w:val="nil"/>
              <w:left w:val="nil"/>
              <w:right w:val="single" w:sz="8" w:space="0" w:color="auto"/>
            </w:tcBorders>
            <w:shd w:val="clear" w:color="000000" w:fill="FFFFFF"/>
            <w:noWrap/>
            <w:vAlign w:val="center"/>
            <w:hideMark/>
          </w:tcPr>
          <w:p w14:paraId="480BA54D" w14:textId="77777777" w:rsidR="007F4E43" w:rsidRPr="00CD59CA" w:rsidRDefault="007F4E43" w:rsidP="00022B59">
            <w:pPr>
              <w:spacing w:after="0" w:line="240" w:lineRule="auto"/>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 </w:t>
            </w:r>
          </w:p>
          <w:p w14:paraId="01D15A23" w14:textId="77777777" w:rsidR="007F4E43" w:rsidRPr="00CD59CA" w:rsidRDefault="007F4E43" w:rsidP="00022B59">
            <w:pPr>
              <w:spacing w:after="0" w:line="240" w:lineRule="auto"/>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 </w:t>
            </w:r>
          </w:p>
          <w:p w14:paraId="577B980D" w14:textId="77777777" w:rsidR="007F4E43" w:rsidRPr="00CD59CA" w:rsidRDefault="007F4E43"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63,45</w:t>
            </w:r>
          </w:p>
        </w:tc>
      </w:tr>
      <w:tr w:rsidR="007F4E43" w:rsidRPr="00CD59CA" w14:paraId="05F0D5F7" w14:textId="77777777" w:rsidTr="004A7375">
        <w:trPr>
          <w:trHeight w:val="300"/>
        </w:trPr>
        <w:tc>
          <w:tcPr>
            <w:tcW w:w="2542" w:type="dxa"/>
            <w:tcBorders>
              <w:top w:val="nil"/>
              <w:left w:val="single" w:sz="8" w:space="0" w:color="auto"/>
              <w:bottom w:val="single" w:sz="4" w:space="0" w:color="auto"/>
              <w:right w:val="single" w:sz="4" w:space="0" w:color="auto"/>
            </w:tcBorders>
            <w:shd w:val="clear" w:color="000000" w:fill="FFFFFF"/>
            <w:vAlign w:val="center"/>
            <w:hideMark/>
          </w:tcPr>
          <w:p w14:paraId="7B20B90F" w14:textId="77777777" w:rsidR="007F4E43" w:rsidRPr="00CD59CA" w:rsidRDefault="007F4E43" w:rsidP="00022B59">
            <w:pPr>
              <w:spacing w:after="0" w:line="240" w:lineRule="auto"/>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Stundas vienai lietai dienā</w:t>
            </w:r>
          </w:p>
        </w:tc>
        <w:tc>
          <w:tcPr>
            <w:tcW w:w="850" w:type="dxa"/>
            <w:vMerge w:val="restart"/>
            <w:tcBorders>
              <w:top w:val="single" w:sz="4" w:space="0" w:color="auto"/>
              <w:left w:val="nil"/>
              <w:right w:val="single" w:sz="4" w:space="0" w:color="auto"/>
            </w:tcBorders>
            <w:shd w:val="clear" w:color="000000" w:fill="FFFFFF"/>
            <w:noWrap/>
            <w:vAlign w:val="center"/>
            <w:hideMark/>
          </w:tcPr>
          <w:p w14:paraId="31687002" w14:textId="77777777" w:rsidR="007F4E43" w:rsidRPr="00CD59CA" w:rsidRDefault="007F4E43" w:rsidP="00022B59">
            <w:pPr>
              <w:spacing w:after="0" w:line="240" w:lineRule="auto"/>
              <w:rPr>
                <w:rFonts w:ascii="Times New Roman" w:eastAsia="Times New Roman" w:hAnsi="Times New Roman" w:cs="Times New Roman"/>
                <w:sz w:val="24"/>
                <w:szCs w:val="24"/>
                <w:lang w:eastAsia="lv-LV"/>
              </w:rPr>
            </w:pPr>
          </w:p>
        </w:tc>
        <w:tc>
          <w:tcPr>
            <w:tcW w:w="993" w:type="dxa"/>
            <w:tcBorders>
              <w:top w:val="nil"/>
              <w:left w:val="nil"/>
              <w:bottom w:val="single" w:sz="4" w:space="0" w:color="auto"/>
              <w:right w:val="single" w:sz="4" w:space="0" w:color="auto"/>
            </w:tcBorders>
            <w:shd w:val="clear" w:color="000000" w:fill="FFFFFF"/>
            <w:noWrap/>
            <w:vAlign w:val="center"/>
            <w:hideMark/>
          </w:tcPr>
          <w:p w14:paraId="0E9DC470" w14:textId="77777777" w:rsidR="007F4E43" w:rsidRPr="00CD59CA" w:rsidRDefault="007F4E43"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0,1</w:t>
            </w:r>
          </w:p>
        </w:tc>
        <w:tc>
          <w:tcPr>
            <w:tcW w:w="992" w:type="dxa"/>
            <w:tcBorders>
              <w:top w:val="nil"/>
              <w:left w:val="nil"/>
              <w:bottom w:val="single" w:sz="4" w:space="0" w:color="auto"/>
              <w:right w:val="single" w:sz="4" w:space="0" w:color="auto"/>
            </w:tcBorders>
            <w:shd w:val="clear" w:color="000000" w:fill="FFFFFF"/>
            <w:noWrap/>
            <w:vAlign w:val="center"/>
            <w:hideMark/>
          </w:tcPr>
          <w:p w14:paraId="5585A9A5" w14:textId="77777777" w:rsidR="007F4E43" w:rsidRPr="00CD59CA" w:rsidRDefault="007F4E43"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0,1</w:t>
            </w:r>
          </w:p>
        </w:tc>
        <w:tc>
          <w:tcPr>
            <w:tcW w:w="992" w:type="dxa"/>
            <w:tcBorders>
              <w:top w:val="nil"/>
              <w:left w:val="nil"/>
              <w:bottom w:val="single" w:sz="4" w:space="0" w:color="auto"/>
              <w:right w:val="single" w:sz="4" w:space="0" w:color="auto"/>
            </w:tcBorders>
            <w:shd w:val="clear" w:color="000000" w:fill="FFFFFF"/>
            <w:noWrap/>
            <w:vAlign w:val="center"/>
            <w:hideMark/>
          </w:tcPr>
          <w:p w14:paraId="03C9F82F" w14:textId="77777777" w:rsidR="007F4E43" w:rsidRPr="00CD59CA" w:rsidRDefault="007F4E43"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0,05</w:t>
            </w:r>
          </w:p>
        </w:tc>
        <w:tc>
          <w:tcPr>
            <w:tcW w:w="1134" w:type="dxa"/>
            <w:vMerge/>
            <w:tcBorders>
              <w:left w:val="nil"/>
              <w:right w:val="single" w:sz="4" w:space="0" w:color="auto"/>
            </w:tcBorders>
            <w:shd w:val="clear" w:color="000000" w:fill="FFFFFF"/>
            <w:noWrap/>
            <w:vAlign w:val="center"/>
            <w:hideMark/>
          </w:tcPr>
          <w:p w14:paraId="7642E35C" w14:textId="77777777" w:rsidR="007F4E43" w:rsidRPr="00CD59CA" w:rsidRDefault="007F4E43" w:rsidP="00022B59">
            <w:pPr>
              <w:spacing w:after="0" w:line="240" w:lineRule="auto"/>
              <w:rPr>
                <w:rFonts w:ascii="Times New Roman" w:eastAsia="Times New Roman" w:hAnsi="Times New Roman" w:cs="Times New Roman"/>
                <w:sz w:val="24"/>
                <w:szCs w:val="24"/>
                <w:lang w:eastAsia="lv-LV"/>
              </w:rPr>
            </w:pPr>
          </w:p>
        </w:tc>
        <w:tc>
          <w:tcPr>
            <w:tcW w:w="1559" w:type="dxa"/>
            <w:vMerge/>
            <w:tcBorders>
              <w:left w:val="nil"/>
              <w:right w:val="single" w:sz="8" w:space="0" w:color="auto"/>
            </w:tcBorders>
            <w:shd w:val="clear" w:color="000000" w:fill="FFFFFF"/>
            <w:noWrap/>
            <w:vAlign w:val="center"/>
            <w:hideMark/>
          </w:tcPr>
          <w:p w14:paraId="7F193AC7" w14:textId="77777777" w:rsidR="007F4E43" w:rsidRPr="00CD59CA" w:rsidRDefault="007F4E43" w:rsidP="00022B59">
            <w:pPr>
              <w:spacing w:after="0" w:line="240" w:lineRule="auto"/>
              <w:jc w:val="right"/>
              <w:rPr>
                <w:rFonts w:ascii="Times New Roman" w:eastAsia="Times New Roman" w:hAnsi="Times New Roman" w:cs="Times New Roman"/>
                <w:sz w:val="24"/>
                <w:szCs w:val="24"/>
                <w:lang w:eastAsia="lv-LV"/>
              </w:rPr>
            </w:pPr>
          </w:p>
        </w:tc>
      </w:tr>
      <w:tr w:rsidR="007F4E43" w:rsidRPr="00CD59CA" w14:paraId="040B4E99" w14:textId="77777777" w:rsidTr="004A7375">
        <w:trPr>
          <w:trHeight w:val="315"/>
        </w:trPr>
        <w:tc>
          <w:tcPr>
            <w:tcW w:w="2542" w:type="dxa"/>
            <w:tcBorders>
              <w:top w:val="nil"/>
              <w:left w:val="single" w:sz="8" w:space="0" w:color="auto"/>
              <w:bottom w:val="single" w:sz="4" w:space="0" w:color="auto"/>
              <w:right w:val="single" w:sz="4" w:space="0" w:color="auto"/>
            </w:tcBorders>
            <w:shd w:val="clear" w:color="000000" w:fill="FFFFFF"/>
            <w:vAlign w:val="center"/>
            <w:hideMark/>
          </w:tcPr>
          <w:p w14:paraId="034D06FA" w14:textId="77777777" w:rsidR="007F4E43" w:rsidRPr="00CD59CA" w:rsidRDefault="007F4E43" w:rsidP="00022B59">
            <w:pPr>
              <w:spacing w:after="0" w:line="240" w:lineRule="auto"/>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Stundas kopā dienā</w:t>
            </w:r>
          </w:p>
        </w:tc>
        <w:tc>
          <w:tcPr>
            <w:tcW w:w="850" w:type="dxa"/>
            <w:vMerge/>
            <w:tcBorders>
              <w:left w:val="nil"/>
              <w:bottom w:val="single" w:sz="4" w:space="0" w:color="auto"/>
              <w:right w:val="single" w:sz="4" w:space="0" w:color="auto"/>
            </w:tcBorders>
            <w:shd w:val="clear" w:color="000000" w:fill="FFFFFF"/>
            <w:noWrap/>
            <w:vAlign w:val="center"/>
            <w:hideMark/>
          </w:tcPr>
          <w:p w14:paraId="3D1158AC" w14:textId="77777777" w:rsidR="007F4E43" w:rsidRPr="00CD59CA" w:rsidRDefault="007F4E43" w:rsidP="00022B59">
            <w:pPr>
              <w:spacing w:after="0" w:line="240" w:lineRule="auto"/>
              <w:rPr>
                <w:rFonts w:ascii="Times New Roman" w:eastAsia="Times New Roman" w:hAnsi="Times New Roman" w:cs="Times New Roman"/>
                <w:sz w:val="24"/>
                <w:szCs w:val="24"/>
                <w:lang w:eastAsia="lv-LV"/>
              </w:rPr>
            </w:pPr>
          </w:p>
        </w:tc>
        <w:tc>
          <w:tcPr>
            <w:tcW w:w="993" w:type="dxa"/>
            <w:tcBorders>
              <w:top w:val="nil"/>
              <w:left w:val="nil"/>
              <w:bottom w:val="single" w:sz="4" w:space="0" w:color="auto"/>
              <w:right w:val="single" w:sz="4" w:space="0" w:color="auto"/>
            </w:tcBorders>
            <w:shd w:val="clear" w:color="000000" w:fill="FFFFFF"/>
            <w:noWrap/>
            <w:vAlign w:val="center"/>
            <w:hideMark/>
          </w:tcPr>
          <w:p w14:paraId="5D838CA3" w14:textId="77777777" w:rsidR="007F4E43" w:rsidRPr="00CD59CA" w:rsidRDefault="007F4E43"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20,6</w:t>
            </w:r>
          </w:p>
        </w:tc>
        <w:tc>
          <w:tcPr>
            <w:tcW w:w="992" w:type="dxa"/>
            <w:tcBorders>
              <w:top w:val="nil"/>
              <w:left w:val="nil"/>
              <w:bottom w:val="single" w:sz="4" w:space="0" w:color="auto"/>
              <w:right w:val="single" w:sz="4" w:space="0" w:color="auto"/>
            </w:tcBorders>
            <w:shd w:val="clear" w:color="000000" w:fill="FFFFFF"/>
            <w:noWrap/>
            <w:vAlign w:val="center"/>
            <w:hideMark/>
          </w:tcPr>
          <w:p w14:paraId="1AB72501" w14:textId="77777777" w:rsidR="007F4E43" w:rsidRPr="00CD59CA" w:rsidRDefault="007F4E43"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24,7</w:t>
            </w:r>
          </w:p>
        </w:tc>
        <w:tc>
          <w:tcPr>
            <w:tcW w:w="992" w:type="dxa"/>
            <w:tcBorders>
              <w:top w:val="nil"/>
              <w:left w:val="nil"/>
              <w:bottom w:val="single" w:sz="4" w:space="0" w:color="auto"/>
              <w:right w:val="single" w:sz="4" w:space="0" w:color="auto"/>
            </w:tcBorders>
            <w:shd w:val="clear" w:color="000000" w:fill="FFFFFF"/>
            <w:noWrap/>
            <w:vAlign w:val="center"/>
            <w:hideMark/>
          </w:tcPr>
          <w:p w14:paraId="7F135E64" w14:textId="77777777" w:rsidR="007F4E43" w:rsidRPr="00CD59CA" w:rsidRDefault="007F4E43"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18,15</w:t>
            </w:r>
          </w:p>
        </w:tc>
        <w:tc>
          <w:tcPr>
            <w:tcW w:w="1134" w:type="dxa"/>
            <w:vMerge/>
            <w:tcBorders>
              <w:left w:val="nil"/>
              <w:right w:val="single" w:sz="4" w:space="0" w:color="auto"/>
            </w:tcBorders>
            <w:shd w:val="clear" w:color="000000" w:fill="FFFFFF"/>
            <w:noWrap/>
            <w:vAlign w:val="center"/>
            <w:hideMark/>
          </w:tcPr>
          <w:p w14:paraId="25192A06" w14:textId="77777777" w:rsidR="007F4E43" w:rsidRPr="00CD59CA" w:rsidRDefault="007F4E43" w:rsidP="00022B59">
            <w:pPr>
              <w:spacing w:after="0" w:line="240" w:lineRule="auto"/>
              <w:rPr>
                <w:rFonts w:ascii="Times New Roman" w:eastAsia="Times New Roman" w:hAnsi="Times New Roman" w:cs="Times New Roman"/>
                <w:sz w:val="24"/>
                <w:szCs w:val="24"/>
                <w:lang w:eastAsia="lv-LV"/>
              </w:rPr>
            </w:pPr>
          </w:p>
        </w:tc>
        <w:tc>
          <w:tcPr>
            <w:tcW w:w="1559" w:type="dxa"/>
            <w:vMerge/>
            <w:tcBorders>
              <w:left w:val="nil"/>
              <w:bottom w:val="single" w:sz="4" w:space="0" w:color="auto"/>
              <w:right w:val="single" w:sz="8" w:space="0" w:color="auto"/>
            </w:tcBorders>
            <w:shd w:val="clear" w:color="000000" w:fill="FFFFFF"/>
            <w:noWrap/>
            <w:vAlign w:val="center"/>
            <w:hideMark/>
          </w:tcPr>
          <w:p w14:paraId="516E0038" w14:textId="77777777" w:rsidR="007F4E43" w:rsidRPr="00CD59CA" w:rsidRDefault="007F4E43" w:rsidP="00022B59">
            <w:pPr>
              <w:spacing w:after="0" w:line="240" w:lineRule="auto"/>
              <w:jc w:val="right"/>
              <w:rPr>
                <w:rFonts w:ascii="Times New Roman" w:eastAsia="Times New Roman" w:hAnsi="Times New Roman" w:cs="Times New Roman"/>
                <w:sz w:val="24"/>
                <w:szCs w:val="24"/>
                <w:lang w:eastAsia="lv-LV"/>
              </w:rPr>
            </w:pPr>
          </w:p>
        </w:tc>
      </w:tr>
      <w:tr w:rsidR="007F4E43" w:rsidRPr="00CD59CA" w14:paraId="0934F0AC" w14:textId="77777777" w:rsidTr="004A7375">
        <w:trPr>
          <w:trHeight w:val="300"/>
        </w:trPr>
        <w:tc>
          <w:tcPr>
            <w:tcW w:w="2542" w:type="dxa"/>
            <w:tcBorders>
              <w:top w:val="nil"/>
              <w:left w:val="single" w:sz="8" w:space="0" w:color="auto"/>
              <w:bottom w:val="single" w:sz="4" w:space="0" w:color="auto"/>
              <w:right w:val="single" w:sz="4" w:space="0" w:color="auto"/>
            </w:tcBorders>
            <w:shd w:val="clear" w:color="000000" w:fill="FFFFFF"/>
            <w:vAlign w:val="center"/>
            <w:hideMark/>
          </w:tcPr>
          <w:p w14:paraId="40D2E66D" w14:textId="77777777" w:rsidR="007F4E43" w:rsidRPr="00CD59CA" w:rsidRDefault="007F4E43" w:rsidP="00022B59">
            <w:pPr>
              <w:spacing w:after="0" w:line="240" w:lineRule="auto"/>
              <w:jc w:val="right"/>
              <w:rPr>
                <w:rFonts w:ascii="Times New Roman" w:eastAsia="Times New Roman" w:hAnsi="Times New Roman" w:cs="Times New Roman"/>
                <w:b/>
                <w:bCs/>
                <w:sz w:val="24"/>
                <w:szCs w:val="24"/>
                <w:lang w:eastAsia="lv-LV"/>
              </w:rPr>
            </w:pPr>
            <w:r w:rsidRPr="00CD59CA">
              <w:rPr>
                <w:rFonts w:ascii="Times New Roman" w:eastAsia="Times New Roman" w:hAnsi="Times New Roman" w:cs="Times New Roman"/>
                <w:b/>
                <w:bCs/>
                <w:sz w:val="24"/>
                <w:szCs w:val="24"/>
                <w:lang w:eastAsia="lv-LV"/>
              </w:rPr>
              <w:t>nepilngadīgie</w:t>
            </w:r>
          </w:p>
        </w:tc>
        <w:tc>
          <w:tcPr>
            <w:tcW w:w="850" w:type="dxa"/>
            <w:tcBorders>
              <w:top w:val="nil"/>
              <w:left w:val="nil"/>
              <w:bottom w:val="single" w:sz="4" w:space="0" w:color="auto"/>
              <w:right w:val="single" w:sz="4" w:space="0" w:color="auto"/>
            </w:tcBorders>
            <w:shd w:val="clear" w:color="000000" w:fill="FFFFFF"/>
            <w:noWrap/>
            <w:vAlign w:val="center"/>
            <w:hideMark/>
          </w:tcPr>
          <w:p w14:paraId="75DEA8D4" w14:textId="77777777" w:rsidR="007F4E43" w:rsidRPr="00CD59CA" w:rsidRDefault="007F4E43" w:rsidP="00022B59">
            <w:pPr>
              <w:spacing w:after="0" w:line="240" w:lineRule="auto"/>
              <w:rPr>
                <w:rFonts w:ascii="Times New Roman" w:eastAsia="Times New Roman" w:hAnsi="Times New Roman" w:cs="Times New Roman"/>
                <w:b/>
                <w:bCs/>
                <w:sz w:val="24"/>
                <w:szCs w:val="24"/>
                <w:lang w:eastAsia="lv-LV"/>
              </w:rPr>
            </w:pPr>
            <w:r w:rsidRPr="00CD59CA">
              <w:rPr>
                <w:rFonts w:ascii="Times New Roman" w:eastAsia="Times New Roman" w:hAnsi="Times New Roman" w:cs="Times New Roman"/>
                <w:sz w:val="24"/>
                <w:szCs w:val="24"/>
                <w:lang w:eastAsia="lv-LV"/>
              </w:rPr>
              <w:t> 63</w:t>
            </w:r>
          </w:p>
        </w:tc>
        <w:tc>
          <w:tcPr>
            <w:tcW w:w="993" w:type="dxa"/>
            <w:tcBorders>
              <w:top w:val="nil"/>
              <w:left w:val="nil"/>
              <w:bottom w:val="single" w:sz="4" w:space="0" w:color="auto"/>
              <w:right w:val="single" w:sz="4" w:space="0" w:color="auto"/>
            </w:tcBorders>
            <w:shd w:val="clear" w:color="000000" w:fill="FFFFFF"/>
            <w:noWrap/>
            <w:vAlign w:val="center"/>
            <w:hideMark/>
          </w:tcPr>
          <w:p w14:paraId="79FFC6EC" w14:textId="77777777" w:rsidR="007F4E43" w:rsidRPr="00CD59CA" w:rsidRDefault="007F4E43"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28</w:t>
            </w:r>
          </w:p>
        </w:tc>
        <w:tc>
          <w:tcPr>
            <w:tcW w:w="992" w:type="dxa"/>
            <w:tcBorders>
              <w:top w:val="nil"/>
              <w:left w:val="nil"/>
              <w:bottom w:val="single" w:sz="4" w:space="0" w:color="auto"/>
              <w:right w:val="single" w:sz="4" w:space="0" w:color="auto"/>
            </w:tcBorders>
            <w:shd w:val="clear" w:color="000000" w:fill="FFFFFF"/>
            <w:noWrap/>
            <w:vAlign w:val="center"/>
            <w:hideMark/>
          </w:tcPr>
          <w:p w14:paraId="647F39F4" w14:textId="77777777" w:rsidR="007F4E43" w:rsidRPr="00CD59CA" w:rsidRDefault="007F4E43"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14</w:t>
            </w:r>
          </w:p>
        </w:tc>
        <w:tc>
          <w:tcPr>
            <w:tcW w:w="992" w:type="dxa"/>
            <w:tcBorders>
              <w:top w:val="nil"/>
              <w:left w:val="nil"/>
              <w:bottom w:val="single" w:sz="4" w:space="0" w:color="auto"/>
              <w:right w:val="single" w:sz="4" w:space="0" w:color="auto"/>
            </w:tcBorders>
            <w:shd w:val="clear" w:color="000000" w:fill="FFFFFF"/>
            <w:noWrap/>
            <w:vAlign w:val="center"/>
            <w:hideMark/>
          </w:tcPr>
          <w:p w14:paraId="7FDF26F8" w14:textId="77777777" w:rsidR="007F4E43" w:rsidRPr="00CD59CA" w:rsidRDefault="007F4E43"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21</w:t>
            </w:r>
          </w:p>
        </w:tc>
        <w:tc>
          <w:tcPr>
            <w:tcW w:w="1134" w:type="dxa"/>
            <w:vMerge/>
            <w:tcBorders>
              <w:left w:val="nil"/>
              <w:right w:val="single" w:sz="4" w:space="0" w:color="auto"/>
            </w:tcBorders>
            <w:shd w:val="clear" w:color="000000" w:fill="FFFFFF"/>
            <w:noWrap/>
            <w:vAlign w:val="center"/>
            <w:hideMark/>
          </w:tcPr>
          <w:p w14:paraId="2EE6F66D" w14:textId="77777777" w:rsidR="007F4E43" w:rsidRPr="00CD59CA" w:rsidRDefault="007F4E43" w:rsidP="00022B59">
            <w:pPr>
              <w:spacing w:after="0" w:line="240" w:lineRule="auto"/>
              <w:rPr>
                <w:rFonts w:ascii="Times New Roman" w:eastAsia="Times New Roman" w:hAnsi="Times New Roman" w:cs="Times New Roman"/>
                <w:sz w:val="24"/>
                <w:szCs w:val="24"/>
                <w:lang w:eastAsia="lv-LV"/>
              </w:rPr>
            </w:pPr>
          </w:p>
        </w:tc>
        <w:tc>
          <w:tcPr>
            <w:tcW w:w="1559" w:type="dxa"/>
            <w:vMerge w:val="restart"/>
            <w:tcBorders>
              <w:top w:val="nil"/>
              <w:left w:val="nil"/>
              <w:right w:val="single" w:sz="8" w:space="0" w:color="auto"/>
            </w:tcBorders>
            <w:shd w:val="clear" w:color="000000" w:fill="FFFFFF"/>
            <w:noWrap/>
            <w:vAlign w:val="center"/>
            <w:hideMark/>
          </w:tcPr>
          <w:p w14:paraId="6D8870A9" w14:textId="77777777" w:rsidR="007F4E43" w:rsidRPr="00CD59CA" w:rsidRDefault="007F4E43" w:rsidP="00022B59">
            <w:pPr>
              <w:spacing w:after="0" w:line="240" w:lineRule="auto"/>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 </w:t>
            </w:r>
          </w:p>
          <w:p w14:paraId="26570506" w14:textId="77777777" w:rsidR="007F4E43" w:rsidRPr="00CD59CA" w:rsidRDefault="007F4E43" w:rsidP="00022B59">
            <w:pPr>
              <w:spacing w:after="0" w:line="240" w:lineRule="auto"/>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 </w:t>
            </w:r>
          </w:p>
          <w:p w14:paraId="736873F2" w14:textId="77777777" w:rsidR="007F4E43" w:rsidRPr="00CD59CA" w:rsidRDefault="007F4E43"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6,10</w:t>
            </w:r>
          </w:p>
        </w:tc>
      </w:tr>
      <w:tr w:rsidR="007F4E43" w:rsidRPr="00CD59CA" w14:paraId="773C8D80" w14:textId="77777777" w:rsidTr="004A7375">
        <w:trPr>
          <w:trHeight w:val="300"/>
        </w:trPr>
        <w:tc>
          <w:tcPr>
            <w:tcW w:w="2542" w:type="dxa"/>
            <w:tcBorders>
              <w:top w:val="nil"/>
              <w:left w:val="single" w:sz="8" w:space="0" w:color="auto"/>
              <w:bottom w:val="single" w:sz="4" w:space="0" w:color="auto"/>
              <w:right w:val="single" w:sz="4" w:space="0" w:color="auto"/>
            </w:tcBorders>
            <w:shd w:val="clear" w:color="000000" w:fill="FFFFFF"/>
            <w:vAlign w:val="center"/>
            <w:hideMark/>
          </w:tcPr>
          <w:p w14:paraId="4F019D5F" w14:textId="77777777" w:rsidR="007F4E43" w:rsidRPr="00CD59CA" w:rsidRDefault="007F4E43" w:rsidP="00022B59">
            <w:pPr>
              <w:spacing w:after="0" w:line="240" w:lineRule="auto"/>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Stundas vienai lietai dienā</w:t>
            </w:r>
          </w:p>
        </w:tc>
        <w:tc>
          <w:tcPr>
            <w:tcW w:w="850" w:type="dxa"/>
            <w:vMerge w:val="restart"/>
            <w:tcBorders>
              <w:top w:val="single" w:sz="4" w:space="0" w:color="auto"/>
              <w:left w:val="nil"/>
              <w:right w:val="single" w:sz="4" w:space="0" w:color="auto"/>
            </w:tcBorders>
            <w:shd w:val="clear" w:color="000000" w:fill="FFFFFF"/>
            <w:noWrap/>
            <w:vAlign w:val="center"/>
            <w:hideMark/>
          </w:tcPr>
          <w:p w14:paraId="0BFF29C5" w14:textId="77777777" w:rsidR="007F4E43" w:rsidRPr="00CD59CA" w:rsidRDefault="007F4E43" w:rsidP="00022B59">
            <w:pPr>
              <w:spacing w:after="0" w:line="240" w:lineRule="auto"/>
              <w:rPr>
                <w:rFonts w:ascii="Times New Roman" w:eastAsia="Times New Roman" w:hAnsi="Times New Roman" w:cs="Times New Roman"/>
                <w:sz w:val="24"/>
                <w:szCs w:val="24"/>
                <w:lang w:eastAsia="lv-LV"/>
              </w:rPr>
            </w:pPr>
          </w:p>
        </w:tc>
        <w:tc>
          <w:tcPr>
            <w:tcW w:w="993" w:type="dxa"/>
            <w:tcBorders>
              <w:top w:val="nil"/>
              <w:left w:val="nil"/>
              <w:bottom w:val="single" w:sz="4" w:space="0" w:color="auto"/>
              <w:right w:val="single" w:sz="4" w:space="0" w:color="auto"/>
            </w:tcBorders>
            <w:shd w:val="clear" w:color="000000" w:fill="FFFFFF"/>
            <w:noWrap/>
            <w:vAlign w:val="center"/>
            <w:hideMark/>
          </w:tcPr>
          <w:p w14:paraId="56F21F64" w14:textId="77777777" w:rsidR="007F4E43" w:rsidRPr="00CD59CA" w:rsidRDefault="007F4E43"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0,12</w:t>
            </w:r>
          </w:p>
        </w:tc>
        <w:tc>
          <w:tcPr>
            <w:tcW w:w="992" w:type="dxa"/>
            <w:tcBorders>
              <w:top w:val="nil"/>
              <w:left w:val="nil"/>
              <w:bottom w:val="single" w:sz="4" w:space="0" w:color="auto"/>
              <w:right w:val="single" w:sz="4" w:space="0" w:color="auto"/>
            </w:tcBorders>
            <w:shd w:val="clear" w:color="000000" w:fill="FFFFFF"/>
            <w:noWrap/>
            <w:vAlign w:val="center"/>
            <w:hideMark/>
          </w:tcPr>
          <w:p w14:paraId="21AB1B58" w14:textId="77777777" w:rsidR="007F4E43" w:rsidRPr="00CD59CA" w:rsidRDefault="007F4E43"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0,12</w:t>
            </w:r>
          </w:p>
        </w:tc>
        <w:tc>
          <w:tcPr>
            <w:tcW w:w="992" w:type="dxa"/>
            <w:tcBorders>
              <w:top w:val="nil"/>
              <w:left w:val="nil"/>
              <w:bottom w:val="single" w:sz="4" w:space="0" w:color="auto"/>
              <w:right w:val="single" w:sz="4" w:space="0" w:color="auto"/>
            </w:tcBorders>
            <w:shd w:val="clear" w:color="000000" w:fill="FFFFFF"/>
            <w:noWrap/>
            <w:vAlign w:val="center"/>
            <w:hideMark/>
          </w:tcPr>
          <w:p w14:paraId="3C44B48B" w14:textId="77777777" w:rsidR="007F4E43" w:rsidRPr="00CD59CA" w:rsidRDefault="007F4E43"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0,05</w:t>
            </w:r>
          </w:p>
        </w:tc>
        <w:tc>
          <w:tcPr>
            <w:tcW w:w="1134" w:type="dxa"/>
            <w:vMerge/>
            <w:tcBorders>
              <w:left w:val="nil"/>
              <w:right w:val="single" w:sz="4" w:space="0" w:color="auto"/>
            </w:tcBorders>
            <w:shd w:val="clear" w:color="000000" w:fill="FFFFFF"/>
            <w:noWrap/>
            <w:vAlign w:val="center"/>
            <w:hideMark/>
          </w:tcPr>
          <w:p w14:paraId="32CF0D77" w14:textId="77777777" w:rsidR="007F4E43" w:rsidRPr="00CD59CA" w:rsidRDefault="007F4E43" w:rsidP="00022B59">
            <w:pPr>
              <w:spacing w:after="0" w:line="240" w:lineRule="auto"/>
              <w:rPr>
                <w:rFonts w:ascii="Times New Roman" w:eastAsia="Times New Roman" w:hAnsi="Times New Roman" w:cs="Times New Roman"/>
                <w:sz w:val="24"/>
                <w:szCs w:val="24"/>
                <w:lang w:eastAsia="lv-LV"/>
              </w:rPr>
            </w:pPr>
          </w:p>
        </w:tc>
        <w:tc>
          <w:tcPr>
            <w:tcW w:w="1559" w:type="dxa"/>
            <w:vMerge/>
            <w:tcBorders>
              <w:left w:val="nil"/>
              <w:right w:val="single" w:sz="8" w:space="0" w:color="auto"/>
            </w:tcBorders>
            <w:shd w:val="clear" w:color="000000" w:fill="FFFFFF"/>
            <w:noWrap/>
            <w:vAlign w:val="center"/>
            <w:hideMark/>
          </w:tcPr>
          <w:p w14:paraId="4C446752" w14:textId="77777777" w:rsidR="007F4E43" w:rsidRPr="00CD59CA" w:rsidRDefault="007F4E43" w:rsidP="00022B59">
            <w:pPr>
              <w:spacing w:after="0" w:line="240" w:lineRule="auto"/>
              <w:jc w:val="right"/>
              <w:rPr>
                <w:rFonts w:ascii="Times New Roman" w:eastAsia="Times New Roman" w:hAnsi="Times New Roman" w:cs="Times New Roman"/>
                <w:sz w:val="24"/>
                <w:szCs w:val="24"/>
                <w:lang w:eastAsia="lv-LV"/>
              </w:rPr>
            </w:pPr>
          </w:p>
        </w:tc>
      </w:tr>
      <w:tr w:rsidR="007F4E43" w:rsidRPr="00CD59CA" w14:paraId="261498DE" w14:textId="77777777" w:rsidTr="004A7375">
        <w:trPr>
          <w:trHeight w:val="315"/>
        </w:trPr>
        <w:tc>
          <w:tcPr>
            <w:tcW w:w="2542" w:type="dxa"/>
            <w:tcBorders>
              <w:top w:val="nil"/>
              <w:left w:val="single" w:sz="8" w:space="0" w:color="auto"/>
              <w:bottom w:val="single" w:sz="4" w:space="0" w:color="auto"/>
              <w:right w:val="single" w:sz="4" w:space="0" w:color="auto"/>
            </w:tcBorders>
            <w:shd w:val="clear" w:color="000000" w:fill="FFFFFF"/>
            <w:vAlign w:val="center"/>
            <w:hideMark/>
          </w:tcPr>
          <w:p w14:paraId="690D6A19" w14:textId="77777777" w:rsidR="007F4E43" w:rsidRPr="00CD59CA" w:rsidRDefault="007F4E43" w:rsidP="00022B59">
            <w:pPr>
              <w:spacing w:after="0" w:line="240" w:lineRule="auto"/>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Stundas kopā dienā</w:t>
            </w:r>
          </w:p>
        </w:tc>
        <w:tc>
          <w:tcPr>
            <w:tcW w:w="850" w:type="dxa"/>
            <w:vMerge/>
            <w:tcBorders>
              <w:left w:val="nil"/>
              <w:bottom w:val="single" w:sz="4" w:space="0" w:color="auto"/>
              <w:right w:val="single" w:sz="4" w:space="0" w:color="auto"/>
            </w:tcBorders>
            <w:shd w:val="clear" w:color="000000" w:fill="FFFFFF"/>
            <w:noWrap/>
            <w:vAlign w:val="center"/>
            <w:hideMark/>
          </w:tcPr>
          <w:p w14:paraId="42AC3200" w14:textId="77777777" w:rsidR="007F4E43" w:rsidRPr="00CD59CA" w:rsidRDefault="007F4E43" w:rsidP="00022B59">
            <w:pPr>
              <w:spacing w:after="0" w:line="240" w:lineRule="auto"/>
              <w:rPr>
                <w:rFonts w:ascii="Times New Roman" w:eastAsia="Times New Roman" w:hAnsi="Times New Roman" w:cs="Times New Roman"/>
                <w:sz w:val="24"/>
                <w:szCs w:val="24"/>
                <w:lang w:eastAsia="lv-LV"/>
              </w:rPr>
            </w:pPr>
          </w:p>
        </w:tc>
        <w:tc>
          <w:tcPr>
            <w:tcW w:w="993" w:type="dxa"/>
            <w:tcBorders>
              <w:top w:val="nil"/>
              <w:left w:val="nil"/>
              <w:bottom w:val="single" w:sz="4" w:space="0" w:color="auto"/>
              <w:right w:val="single" w:sz="4" w:space="0" w:color="auto"/>
            </w:tcBorders>
            <w:shd w:val="clear" w:color="000000" w:fill="FFFFFF"/>
            <w:noWrap/>
            <w:vAlign w:val="center"/>
            <w:hideMark/>
          </w:tcPr>
          <w:p w14:paraId="6306F992" w14:textId="77777777" w:rsidR="007F4E43" w:rsidRPr="00CD59CA" w:rsidRDefault="007F4E43"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3,372</w:t>
            </w:r>
          </w:p>
        </w:tc>
        <w:tc>
          <w:tcPr>
            <w:tcW w:w="992" w:type="dxa"/>
            <w:tcBorders>
              <w:top w:val="nil"/>
              <w:left w:val="nil"/>
              <w:bottom w:val="single" w:sz="4" w:space="0" w:color="auto"/>
              <w:right w:val="single" w:sz="4" w:space="0" w:color="auto"/>
            </w:tcBorders>
            <w:shd w:val="clear" w:color="000000" w:fill="FFFFFF"/>
            <w:noWrap/>
            <w:vAlign w:val="center"/>
            <w:hideMark/>
          </w:tcPr>
          <w:p w14:paraId="1DA1527F" w14:textId="77777777" w:rsidR="007F4E43" w:rsidRPr="00CD59CA" w:rsidRDefault="007F4E43"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1,68</w:t>
            </w:r>
          </w:p>
        </w:tc>
        <w:tc>
          <w:tcPr>
            <w:tcW w:w="992" w:type="dxa"/>
            <w:tcBorders>
              <w:top w:val="nil"/>
              <w:left w:val="nil"/>
              <w:bottom w:val="single" w:sz="4" w:space="0" w:color="auto"/>
              <w:right w:val="single" w:sz="4" w:space="0" w:color="auto"/>
            </w:tcBorders>
            <w:shd w:val="clear" w:color="000000" w:fill="FFFFFF"/>
            <w:noWrap/>
            <w:vAlign w:val="center"/>
            <w:hideMark/>
          </w:tcPr>
          <w:p w14:paraId="50E6A0A9" w14:textId="77777777" w:rsidR="007F4E43" w:rsidRPr="00CD59CA" w:rsidRDefault="007F4E43"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1,05</w:t>
            </w:r>
          </w:p>
        </w:tc>
        <w:tc>
          <w:tcPr>
            <w:tcW w:w="1134" w:type="dxa"/>
            <w:vMerge/>
            <w:tcBorders>
              <w:left w:val="nil"/>
              <w:bottom w:val="single" w:sz="4" w:space="0" w:color="auto"/>
              <w:right w:val="single" w:sz="4" w:space="0" w:color="auto"/>
            </w:tcBorders>
            <w:shd w:val="clear" w:color="000000" w:fill="FFFFFF"/>
            <w:noWrap/>
            <w:vAlign w:val="center"/>
            <w:hideMark/>
          </w:tcPr>
          <w:p w14:paraId="3AAE5B05" w14:textId="77777777" w:rsidR="007F4E43" w:rsidRPr="00CD59CA" w:rsidRDefault="007F4E43" w:rsidP="00022B59">
            <w:pPr>
              <w:spacing w:after="0" w:line="240" w:lineRule="auto"/>
              <w:rPr>
                <w:rFonts w:ascii="Times New Roman" w:eastAsia="Times New Roman" w:hAnsi="Times New Roman" w:cs="Times New Roman"/>
                <w:sz w:val="24"/>
                <w:szCs w:val="24"/>
                <w:lang w:eastAsia="lv-LV"/>
              </w:rPr>
            </w:pPr>
          </w:p>
        </w:tc>
        <w:tc>
          <w:tcPr>
            <w:tcW w:w="1559" w:type="dxa"/>
            <w:vMerge/>
            <w:tcBorders>
              <w:left w:val="nil"/>
              <w:bottom w:val="single" w:sz="4" w:space="0" w:color="auto"/>
              <w:right w:val="single" w:sz="8" w:space="0" w:color="auto"/>
            </w:tcBorders>
            <w:shd w:val="clear" w:color="000000" w:fill="FFFFFF"/>
            <w:noWrap/>
            <w:vAlign w:val="center"/>
            <w:hideMark/>
          </w:tcPr>
          <w:p w14:paraId="4DE6B0AC" w14:textId="77777777" w:rsidR="007F4E43" w:rsidRPr="00CD59CA" w:rsidRDefault="007F4E43" w:rsidP="00022B59">
            <w:pPr>
              <w:spacing w:after="0" w:line="240" w:lineRule="auto"/>
              <w:jc w:val="right"/>
              <w:rPr>
                <w:rFonts w:ascii="Times New Roman" w:eastAsia="Times New Roman" w:hAnsi="Times New Roman" w:cs="Times New Roman"/>
                <w:sz w:val="24"/>
                <w:szCs w:val="24"/>
                <w:lang w:eastAsia="lv-LV"/>
              </w:rPr>
            </w:pPr>
          </w:p>
        </w:tc>
      </w:tr>
      <w:tr w:rsidR="009579D2" w:rsidRPr="00CD59CA" w14:paraId="0B3E32C8" w14:textId="77777777" w:rsidTr="004A7375">
        <w:trPr>
          <w:trHeight w:val="846"/>
        </w:trPr>
        <w:tc>
          <w:tcPr>
            <w:tcW w:w="2542" w:type="dxa"/>
            <w:tcBorders>
              <w:top w:val="nil"/>
              <w:left w:val="single" w:sz="8" w:space="0" w:color="auto"/>
              <w:bottom w:val="single" w:sz="4" w:space="0" w:color="auto"/>
              <w:right w:val="single" w:sz="4" w:space="0" w:color="auto"/>
            </w:tcBorders>
            <w:shd w:val="clear" w:color="000000" w:fill="FFFFFF"/>
            <w:vAlign w:val="center"/>
            <w:hideMark/>
          </w:tcPr>
          <w:p w14:paraId="7F394314" w14:textId="77777777" w:rsidR="00BD7F2C" w:rsidRPr="00CD59CA" w:rsidRDefault="00BD7F2C" w:rsidP="00022B59">
            <w:pPr>
              <w:spacing w:after="0" w:line="240" w:lineRule="auto"/>
              <w:jc w:val="right"/>
              <w:rPr>
                <w:rFonts w:ascii="Times New Roman" w:eastAsia="Times New Roman" w:hAnsi="Times New Roman" w:cs="Times New Roman"/>
                <w:b/>
                <w:bCs/>
                <w:sz w:val="24"/>
                <w:szCs w:val="24"/>
                <w:lang w:eastAsia="lv-LV"/>
              </w:rPr>
            </w:pPr>
            <w:r w:rsidRPr="00CD59CA">
              <w:rPr>
                <w:rFonts w:ascii="Times New Roman" w:eastAsia="Times New Roman" w:hAnsi="Times New Roman" w:cs="Times New Roman"/>
                <w:b/>
                <w:bCs/>
                <w:sz w:val="24"/>
                <w:szCs w:val="24"/>
                <w:lang w:eastAsia="lv-LV"/>
              </w:rPr>
              <w:t>Elektroniskā uzraudzība</w:t>
            </w:r>
          </w:p>
        </w:tc>
        <w:tc>
          <w:tcPr>
            <w:tcW w:w="850" w:type="dxa"/>
            <w:tcBorders>
              <w:top w:val="nil"/>
              <w:left w:val="nil"/>
              <w:bottom w:val="nil"/>
              <w:right w:val="single" w:sz="4" w:space="0" w:color="auto"/>
            </w:tcBorders>
            <w:shd w:val="clear" w:color="000000" w:fill="FFFFFF"/>
            <w:noWrap/>
            <w:vAlign w:val="center"/>
            <w:hideMark/>
          </w:tcPr>
          <w:p w14:paraId="52CF4C94" w14:textId="77777777" w:rsidR="00BD7F2C" w:rsidRPr="00CD59CA" w:rsidRDefault="00BD7F2C" w:rsidP="00022B59">
            <w:pPr>
              <w:spacing w:after="0" w:line="240" w:lineRule="auto"/>
              <w:jc w:val="right"/>
              <w:rPr>
                <w:rFonts w:ascii="Times New Roman" w:eastAsia="Times New Roman" w:hAnsi="Times New Roman" w:cs="Times New Roman"/>
                <w:b/>
                <w:bCs/>
                <w:sz w:val="24"/>
                <w:szCs w:val="24"/>
                <w:lang w:eastAsia="lv-LV"/>
              </w:rPr>
            </w:pPr>
            <w:r w:rsidRPr="00CD59CA">
              <w:rPr>
                <w:rFonts w:ascii="Times New Roman" w:eastAsia="Times New Roman" w:hAnsi="Times New Roman" w:cs="Times New Roman"/>
                <w:b/>
                <w:bCs/>
                <w:sz w:val="24"/>
                <w:szCs w:val="24"/>
                <w:lang w:eastAsia="lv-LV"/>
              </w:rPr>
              <w:t> </w:t>
            </w:r>
          </w:p>
          <w:p w14:paraId="75B99C69" w14:textId="77777777" w:rsidR="00BD7F2C" w:rsidRPr="00CD59CA" w:rsidRDefault="00BD7F2C" w:rsidP="00022B59">
            <w:pPr>
              <w:spacing w:after="0" w:line="240" w:lineRule="auto"/>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 </w:t>
            </w:r>
          </w:p>
          <w:p w14:paraId="6CB24F65" w14:textId="77777777" w:rsidR="00BD7F2C" w:rsidRPr="00CD59CA" w:rsidRDefault="00BD7F2C" w:rsidP="00022B59">
            <w:pPr>
              <w:spacing w:after="0" w:line="240" w:lineRule="auto"/>
              <w:rPr>
                <w:rFonts w:ascii="Times New Roman" w:eastAsia="Times New Roman" w:hAnsi="Times New Roman" w:cs="Times New Roman"/>
                <w:b/>
                <w:bCs/>
                <w:sz w:val="24"/>
                <w:szCs w:val="24"/>
                <w:lang w:eastAsia="lv-LV"/>
              </w:rPr>
            </w:pPr>
            <w:r w:rsidRPr="00CD59CA">
              <w:rPr>
                <w:rFonts w:ascii="Times New Roman" w:eastAsia="Times New Roman" w:hAnsi="Times New Roman" w:cs="Times New Roman"/>
                <w:sz w:val="24"/>
                <w:szCs w:val="24"/>
                <w:lang w:eastAsia="lv-LV"/>
              </w:rPr>
              <w:t> </w:t>
            </w:r>
          </w:p>
        </w:tc>
        <w:tc>
          <w:tcPr>
            <w:tcW w:w="4111" w:type="dxa"/>
            <w:gridSpan w:val="4"/>
            <w:tcBorders>
              <w:top w:val="single" w:sz="4" w:space="0" w:color="auto"/>
              <w:left w:val="nil"/>
              <w:bottom w:val="nil"/>
              <w:right w:val="single" w:sz="4" w:space="0" w:color="auto"/>
            </w:tcBorders>
            <w:shd w:val="clear" w:color="000000" w:fill="FFFFFF"/>
            <w:noWrap/>
            <w:vAlign w:val="center"/>
            <w:hideMark/>
          </w:tcPr>
          <w:p w14:paraId="0F9CBB39" w14:textId="77777777" w:rsidR="00BD7F2C" w:rsidRPr="00CD59CA" w:rsidRDefault="00BD7F2C" w:rsidP="00022B59">
            <w:pPr>
              <w:spacing w:after="0" w:line="240" w:lineRule="auto"/>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56</w:t>
            </w:r>
          </w:p>
        </w:tc>
        <w:tc>
          <w:tcPr>
            <w:tcW w:w="1559" w:type="dxa"/>
            <w:vMerge w:val="restart"/>
            <w:tcBorders>
              <w:top w:val="nil"/>
              <w:left w:val="nil"/>
              <w:bottom w:val="nil"/>
              <w:right w:val="single" w:sz="8" w:space="0" w:color="auto"/>
            </w:tcBorders>
            <w:shd w:val="clear" w:color="000000" w:fill="FFFFFF"/>
            <w:noWrap/>
            <w:vAlign w:val="center"/>
            <w:hideMark/>
          </w:tcPr>
          <w:p w14:paraId="0AC731FB" w14:textId="77777777" w:rsidR="00BD7F2C" w:rsidRPr="00CD59CA" w:rsidRDefault="00BD7F2C" w:rsidP="00022B59">
            <w:pPr>
              <w:spacing w:after="0" w:line="240" w:lineRule="auto"/>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 </w:t>
            </w:r>
          </w:p>
          <w:p w14:paraId="16D52D79" w14:textId="77777777" w:rsidR="00BD7F2C" w:rsidRPr="00CD59CA" w:rsidRDefault="00BD7F2C" w:rsidP="00022B59">
            <w:pPr>
              <w:spacing w:after="0" w:line="240" w:lineRule="auto"/>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 </w:t>
            </w:r>
          </w:p>
        </w:tc>
      </w:tr>
      <w:tr w:rsidR="009579D2" w:rsidRPr="00CD59CA" w14:paraId="03EA083C" w14:textId="77777777" w:rsidTr="004A7375">
        <w:trPr>
          <w:trHeight w:val="300"/>
        </w:trPr>
        <w:tc>
          <w:tcPr>
            <w:tcW w:w="2542"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C2EE27E" w14:textId="77777777" w:rsidR="00BD7F2C" w:rsidRPr="00CD59CA" w:rsidRDefault="00BD7F2C" w:rsidP="00022B59">
            <w:pPr>
              <w:spacing w:after="0" w:line="240" w:lineRule="auto"/>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Stundas vienai lietai dienā</w:t>
            </w:r>
          </w:p>
        </w:tc>
        <w:tc>
          <w:tcPr>
            <w:tcW w:w="850" w:type="dxa"/>
            <w:vMerge w:val="restart"/>
            <w:tcBorders>
              <w:top w:val="single" w:sz="4" w:space="0" w:color="auto"/>
              <w:left w:val="nil"/>
              <w:right w:val="single" w:sz="4" w:space="0" w:color="auto"/>
            </w:tcBorders>
            <w:shd w:val="clear" w:color="000000" w:fill="FFFFFF"/>
            <w:noWrap/>
            <w:vAlign w:val="center"/>
            <w:hideMark/>
          </w:tcPr>
          <w:p w14:paraId="5DB3F2AF" w14:textId="77777777" w:rsidR="00BD7F2C" w:rsidRPr="00CD59CA" w:rsidRDefault="00BD7F2C" w:rsidP="00022B59">
            <w:pPr>
              <w:spacing w:after="0" w:line="240" w:lineRule="auto"/>
              <w:rPr>
                <w:rFonts w:ascii="Times New Roman" w:eastAsia="Times New Roman" w:hAnsi="Times New Roman" w:cs="Times New Roman"/>
                <w:sz w:val="24"/>
                <w:szCs w:val="24"/>
                <w:lang w:eastAsia="lv-LV"/>
              </w:rPr>
            </w:pPr>
          </w:p>
        </w:tc>
        <w:tc>
          <w:tcPr>
            <w:tcW w:w="4111"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5B72079A" w14:textId="77777777" w:rsidR="00BD7F2C" w:rsidRPr="00CD59CA" w:rsidRDefault="00BD7F2C" w:rsidP="00022B59">
            <w:pPr>
              <w:spacing w:after="0" w:line="240" w:lineRule="auto"/>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0,1</w:t>
            </w:r>
          </w:p>
        </w:tc>
        <w:tc>
          <w:tcPr>
            <w:tcW w:w="1559" w:type="dxa"/>
            <w:vMerge/>
            <w:tcBorders>
              <w:left w:val="nil"/>
              <w:bottom w:val="single" w:sz="4" w:space="0" w:color="auto"/>
              <w:right w:val="single" w:sz="8" w:space="0" w:color="auto"/>
            </w:tcBorders>
            <w:shd w:val="clear" w:color="000000" w:fill="FFFFFF"/>
            <w:noWrap/>
            <w:vAlign w:val="center"/>
            <w:hideMark/>
          </w:tcPr>
          <w:p w14:paraId="409A8B97" w14:textId="77777777" w:rsidR="00BD7F2C" w:rsidRPr="00CD59CA" w:rsidRDefault="00BD7F2C" w:rsidP="00022B59">
            <w:pPr>
              <w:spacing w:after="0" w:line="240" w:lineRule="auto"/>
              <w:rPr>
                <w:rFonts w:ascii="Times New Roman" w:eastAsia="Times New Roman" w:hAnsi="Times New Roman" w:cs="Times New Roman"/>
                <w:sz w:val="24"/>
                <w:szCs w:val="24"/>
                <w:lang w:eastAsia="lv-LV"/>
              </w:rPr>
            </w:pPr>
          </w:p>
        </w:tc>
      </w:tr>
      <w:tr w:rsidR="009579D2" w:rsidRPr="00CD59CA" w14:paraId="16D74A63" w14:textId="77777777" w:rsidTr="004A7375">
        <w:trPr>
          <w:trHeight w:val="315"/>
        </w:trPr>
        <w:tc>
          <w:tcPr>
            <w:tcW w:w="2542" w:type="dxa"/>
            <w:tcBorders>
              <w:top w:val="nil"/>
              <w:left w:val="single" w:sz="8" w:space="0" w:color="auto"/>
              <w:bottom w:val="single" w:sz="4" w:space="0" w:color="auto"/>
              <w:right w:val="single" w:sz="4" w:space="0" w:color="auto"/>
            </w:tcBorders>
            <w:shd w:val="clear" w:color="000000" w:fill="FFFFFF"/>
            <w:vAlign w:val="center"/>
            <w:hideMark/>
          </w:tcPr>
          <w:p w14:paraId="444A9A3F" w14:textId="77777777" w:rsidR="00BD7F2C" w:rsidRPr="00CD59CA" w:rsidRDefault="00BD7F2C" w:rsidP="00022B59">
            <w:pPr>
              <w:spacing w:after="0" w:line="240" w:lineRule="auto"/>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Stundas kopā dienā</w:t>
            </w:r>
          </w:p>
        </w:tc>
        <w:tc>
          <w:tcPr>
            <w:tcW w:w="850" w:type="dxa"/>
            <w:vMerge/>
            <w:tcBorders>
              <w:left w:val="nil"/>
              <w:bottom w:val="single" w:sz="4" w:space="0" w:color="auto"/>
              <w:right w:val="single" w:sz="4" w:space="0" w:color="auto"/>
            </w:tcBorders>
            <w:shd w:val="clear" w:color="000000" w:fill="FFFFFF"/>
            <w:noWrap/>
            <w:vAlign w:val="center"/>
            <w:hideMark/>
          </w:tcPr>
          <w:p w14:paraId="7D0C426B" w14:textId="77777777" w:rsidR="00BD7F2C" w:rsidRPr="00CD59CA" w:rsidRDefault="00BD7F2C" w:rsidP="00022B59">
            <w:pPr>
              <w:spacing w:after="0" w:line="240" w:lineRule="auto"/>
              <w:rPr>
                <w:rFonts w:ascii="Times New Roman" w:eastAsia="Times New Roman" w:hAnsi="Times New Roman" w:cs="Times New Roman"/>
                <w:sz w:val="24"/>
                <w:szCs w:val="24"/>
                <w:lang w:eastAsia="lv-LV"/>
              </w:rPr>
            </w:pPr>
          </w:p>
        </w:tc>
        <w:tc>
          <w:tcPr>
            <w:tcW w:w="4111"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5A5CF36A" w14:textId="77777777" w:rsidR="00BD7F2C" w:rsidRPr="00CD59CA" w:rsidRDefault="00BD7F2C" w:rsidP="00022B59">
            <w:pPr>
              <w:spacing w:after="0" w:line="240" w:lineRule="auto"/>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5,6</w:t>
            </w:r>
          </w:p>
        </w:tc>
        <w:tc>
          <w:tcPr>
            <w:tcW w:w="1559" w:type="dxa"/>
            <w:tcBorders>
              <w:top w:val="nil"/>
              <w:left w:val="nil"/>
              <w:bottom w:val="single" w:sz="4" w:space="0" w:color="auto"/>
              <w:right w:val="single" w:sz="8" w:space="0" w:color="auto"/>
            </w:tcBorders>
            <w:shd w:val="clear" w:color="000000" w:fill="FFFFFF"/>
            <w:noWrap/>
            <w:vAlign w:val="center"/>
            <w:hideMark/>
          </w:tcPr>
          <w:p w14:paraId="3AF2FCC1" w14:textId="77777777" w:rsidR="00BD7F2C" w:rsidRPr="00CD59CA" w:rsidRDefault="00BD7F2C"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5,6</w:t>
            </w:r>
          </w:p>
        </w:tc>
      </w:tr>
      <w:tr w:rsidR="009579D2" w:rsidRPr="00CD59CA" w14:paraId="62CD3292" w14:textId="77777777" w:rsidTr="004A7375">
        <w:trPr>
          <w:trHeight w:val="900"/>
        </w:trPr>
        <w:tc>
          <w:tcPr>
            <w:tcW w:w="2542" w:type="dxa"/>
            <w:tcBorders>
              <w:top w:val="nil"/>
              <w:left w:val="single" w:sz="8" w:space="0" w:color="auto"/>
              <w:bottom w:val="single" w:sz="4" w:space="0" w:color="auto"/>
              <w:right w:val="single" w:sz="4" w:space="0" w:color="auto"/>
            </w:tcBorders>
            <w:shd w:val="clear" w:color="000000" w:fill="FFFFFF"/>
            <w:vAlign w:val="center"/>
            <w:hideMark/>
          </w:tcPr>
          <w:p w14:paraId="5C4D7C5F" w14:textId="77777777" w:rsidR="00BD7F2C" w:rsidRPr="00CD59CA" w:rsidRDefault="00BD7F2C" w:rsidP="00022B59">
            <w:pPr>
              <w:spacing w:after="0" w:line="240" w:lineRule="auto"/>
              <w:jc w:val="right"/>
              <w:rPr>
                <w:rFonts w:ascii="Times New Roman" w:eastAsia="Times New Roman" w:hAnsi="Times New Roman" w:cs="Times New Roman"/>
                <w:b/>
                <w:bCs/>
                <w:sz w:val="24"/>
                <w:szCs w:val="24"/>
                <w:lang w:eastAsia="lv-LV"/>
              </w:rPr>
            </w:pPr>
            <w:r w:rsidRPr="00CD59CA">
              <w:rPr>
                <w:rFonts w:ascii="Times New Roman" w:eastAsia="Times New Roman" w:hAnsi="Times New Roman" w:cs="Times New Roman"/>
                <w:b/>
                <w:bCs/>
                <w:sz w:val="24"/>
                <w:szCs w:val="24"/>
                <w:lang w:eastAsia="lv-LV"/>
              </w:rPr>
              <w:t>NANK</w:t>
            </w:r>
            <w:r w:rsidR="00EC58BB" w:rsidRPr="00CD59CA">
              <w:rPr>
                <w:rStyle w:val="Vresatsauce"/>
                <w:rFonts w:ascii="Times New Roman" w:eastAsia="Times New Roman" w:hAnsi="Times New Roman" w:cs="Times New Roman"/>
                <w:b/>
                <w:bCs/>
                <w:sz w:val="24"/>
                <w:szCs w:val="24"/>
                <w:lang w:eastAsia="lv-LV"/>
              </w:rPr>
              <w:footnoteReference w:id="22"/>
            </w:r>
            <w:r w:rsidRPr="00CD59CA">
              <w:rPr>
                <w:rFonts w:ascii="Times New Roman" w:eastAsia="Times New Roman" w:hAnsi="Times New Roman" w:cs="Times New Roman"/>
                <w:b/>
                <w:bCs/>
                <w:sz w:val="24"/>
                <w:szCs w:val="24"/>
                <w:lang w:eastAsia="lv-LV"/>
              </w:rPr>
              <w:t xml:space="preserve"> ar pienākumu reģistrēties </w:t>
            </w:r>
            <w:r w:rsidR="00354D23" w:rsidRPr="00CD59CA">
              <w:rPr>
                <w:rFonts w:ascii="Times New Roman" w:eastAsia="Times New Roman" w:hAnsi="Times New Roman" w:cs="Times New Roman"/>
                <w:b/>
                <w:bCs/>
                <w:sz w:val="24"/>
                <w:szCs w:val="24"/>
                <w:lang w:eastAsia="lv-LV"/>
              </w:rPr>
              <w:t>Dienestā</w:t>
            </w:r>
            <w:r w:rsidRPr="00CD59CA">
              <w:rPr>
                <w:rFonts w:ascii="Times New Roman" w:eastAsia="Times New Roman" w:hAnsi="Times New Roman" w:cs="Times New Roman"/>
                <w:b/>
                <w:bCs/>
                <w:sz w:val="24"/>
                <w:szCs w:val="24"/>
                <w:lang w:eastAsia="lv-LV"/>
              </w:rPr>
              <w:t xml:space="preserve"> vai piedalīties PP</w:t>
            </w:r>
            <w:r w:rsidR="00176752" w:rsidRPr="00CD59CA">
              <w:rPr>
                <w:rStyle w:val="Vresatsauce"/>
                <w:rFonts w:ascii="Times New Roman" w:eastAsia="Times New Roman" w:hAnsi="Times New Roman" w:cs="Times New Roman"/>
                <w:b/>
                <w:bCs/>
                <w:sz w:val="24"/>
                <w:szCs w:val="24"/>
                <w:lang w:eastAsia="lv-LV"/>
              </w:rPr>
              <w:footnoteReference w:id="23"/>
            </w:r>
          </w:p>
        </w:tc>
        <w:tc>
          <w:tcPr>
            <w:tcW w:w="850" w:type="dxa"/>
            <w:tcBorders>
              <w:top w:val="nil"/>
              <w:left w:val="nil"/>
              <w:bottom w:val="single" w:sz="4" w:space="0" w:color="auto"/>
              <w:right w:val="single" w:sz="4" w:space="0" w:color="auto"/>
            </w:tcBorders>
            <w:shd w:val="clear" w:color="000000" w:fill="FFFFFF"/>
            <w:vAlign w:val="center"/>
            <w:hideMark/>
          </w:tcPr>
          <w:p w14:paraId="23A9427F" w14:textId="77777777" w:rsidR="00BD7F2C" w:rsidRPr="00CD59CA" w:rsidRDefault="00BD7F2C" w:rsidP="00022B59">
            <w:pPr>
              <w:spacing w:after="0" w:line="240" w:lineRule="auto"/>
              <w:jc w:val="right"/>
              <w:rPr>
                <w:rFonts w:ascii="Times New Roman" w:eastAsia="Times New Roman" w:hAnsi="Times New Roman" w:cs="Times New Roman"/>
                <w:b/>
                <w:bCs/>
                <w:sz w:val="24"/>
                <w:szCs w:val="24"/>
                <w:lang w:eastAsia="lv-LV"/>
              </w:rPr>
            </w:pPr>
            <w:r w:rsidRPr="00CD59CA">
              <w:rPr>
                <w:rFonts w:ascii="Times New Roman" w:eastAsia="Times New Roman" w:hAnsi="Times New Roman" w:cs="Times New Roman"/>
                <w:b/>
                <w:bCs/>
                <w:sz w:val="24"/>
                <w:szCs w:val="24"/>
                <w:lang w:eastAsia="lv-LV"/>
              </w:rPr>
              <w:t> </w:t>
            </w:r>
          </w:p>
          <w:p w14:paraId="2F68D0E3" w14:textId="77777777" w:rsidR="00BD7F2C" w:rsidRPr="00CD59CA" w:rsidRDefault="00BD7F2C" w:rsidP="00022B59">
            <w:pPr>
              <w:spacing w:after="0" w:line="240" w:lineRule="auto"/>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 </w:t>
            </w:r>
            <w:r w:rsidR="003F1F71" w:rsidRPr="00CD59CA">
              <w:rPr>
                <w:rFonts w:ascii="Times New Roman" w:eastAsia="Times New Roman" w:hAnsi="Times New Roman" w:cs="Times New Roman"/>
                <w:sz w:val="24"/>
                <w:szCs w:val="24"/>
                <w:lang w:eastAsia="lv-LV"/>
              </w:rPr>
              <w:t>29</w:t>
            </w:r>
          </w:p>
          <w:p w14:paraId="63226AA1" w14:textId="77777777" w:rsidR="00BD7F2C" w:rsidRPr="00CD59CA" w:rsidRDefault="00BD7F2C" w:rsidP="00022B59">
            <w:pPr>
              <w:spacing w:after="0" w:line="240" w:lineRule="auto"/>
              <w:rPr>
                <w:rFonts w:ascii="Times New Roman" w:eastAsia="Times New Roman" w:hAnsi="Times New Roman" w:cs="Times New Roman"/>
                <w:b/>
                <w:bCs/>
                <w:sz w:val="24"/>
                <w:szCs w:val="24"/>
                <w:lang w:eastAsia="lv-LV"/>
              </w:rPr>
            </w:pPr>
            <w:r w:rsidRPr="00CD59CA">
              <w:rPr>
                <w:rFonts w:ascii="Times New Roman" w:eastAsia="Times New Roman" w:hAnsi="Times New Roman" w:cs="Times New Roman"/>
                <w:sz w:val="24"/>
                <w:szCs w:val="24"/>
                <w:lang w:eastAsia="lv-LV"/>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3A619E58" w14:textId="77777777" w:rsidR="00BD7F2C" w:rsidRPr="00CD59CA" w:rsidRDefault="003F1F71"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0</w:t>
            </w:r>
          </w:p>
        </w:tc>
        <w:tc>
          <w:tcPr>
            <w:tcW w:w="992" w:type="dxa"/>
            <w:tcBorders>
              <w:top w:val="nil"/>
              <w:left w:val="nil"/>
              <w:bottom w:val="single" w:sz="4" w:space="0" w:color="auto"/>
              <w:right w:val="single" w:sz="4" w:space="0" w:color="auto"/>
            </w:tcBorders>
            <w:shd w:val="clear" w:color="000000" w:fill="FFFFFF"/>
            <w:noWrap/>
            <w:vAlign w:val="center"/>
            <w:hideMark/>
          </w:tcPr>
          <w:p w14:paraId="4E047979" w14:textId="77777777" w:rsidR="00BD7F2C" w:rsidRPr="00CD59CA" w:rsidRDefault="003F1F71"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6</w:t>
            </w:r>
          </w:p>
        </w:tc>
        <w:tc>
          <w:tcPr>
            <w:tcW w:w="992" w:type="dxa"/>
            <w:tcBorders>
              <w:top w:val="nil"/>
              <w:left w:val="nil"/>
              <w:bottom w:val="single" w:sz="4" w:space="0" w:color="auto"/>
              <w:right w:val="single" w:sz="4" w:space="0" w:color="auto"/>
            </w:tcBorders>
            <w:shd w:val="clear" w:color="000000" w:fill="FFFFFF"/>
            <w:noWrap/>
            <w:vAlign w:val="center"/>
            <w:hideMark/>
          </w:tcPr>
          <w:p w14:paraId="1CB4F931" w14:textId="77777777" w:rsidR="00BD7F2C" w:rsidRPr="00CD59CA" w:rsidRDefault="003F1F71"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21</w:t>
            </w:r>
          </w:p>
        </w:tc>
        <w:tc>
          <w:tcPr>
            <w:tcW w:w="1134" w:type="dxa"/>
            <w:tcBorders>
              <w:top w:val="nil"/>
              <w:left w:val="nil"/>
              <w:bottom w:val="single" w:sz="4" w:space="0" w:color="auto"/>
              <w:right w:val="single" w:sz="4" w:space="0" w:color="auto"/>
            </w:tcBorders>
            <w:shd w:val="clear" w:color="000000" w:fill="FFFFFF"/>
            <w:noWrap/>
            <w:vAlign w:val="center"/>
            <w:hideMark/>
          </w:tcPr>
          <w:p w14:paraId="65C8854B" w14:textId="77777777" w:rsidR="00BD7F2C" w:rsidRPr="00CD59CA" w:rsidRDefault="00BD7F2C"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 </w:t>
            </w:r>
            <w:r w:rsidR="003F1F71" w:rsidRPr="00CD59CA">
              <w:rPr>
                <w:rFonts w:ascii="Times New Roman" w:eastAsia="Times New Roman" w:hAnsi="Times New Roman" w:cs="Times New Roman"/>
                <w:sz w:val="24"/>
                <w:szCs w:val="24"/>
                <w:lang w:eastAsia="lv-LV"/>
              </w:rPr>
              <w:t>2</w:t>
            </w:r>
          </w:p>
        </w:tc>
        <w:tc>
          <w:tcPr>
            <w:tcW w:w="1559" w:type="dxa"/>
            <w:vMerge w:val="restart"/>
            <w:tcBorders>
              <w:top w:val="nil"/>
              <w:left w:val="nil"/>
              <w:right w:val="single" w:sz="8" w:space="0" w:color="auto"/>
            </w:tcBorders>
            <w:shd w:val="clear" w:color="000000" w:fill="FFFFFF"/>
            <w:noWrap/>
            <w:vAlign w:val="center"/>
            <w:hideMark/>
          </w:tcPr>
          <w:p w14:paraId="58AE8CCC" w14:textId="77777777" w:rsidR="00BD7F2C" w:rsidRPr="00CD59CA" w:rsidRDefault="00BD7F2C" w:rsidP="00022B59">
            <w:pPr>
              <w:spacing w:after="0" w:line="240" w:lineRule="auto"/>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 </w:t>
            </w:r>
          </w:p>
          <w:p w14:paraId="3B5C664C" w14:textId="77777777" w:rsidR="00BD7F2C" w:rsidRPr="00CD59CA" w:rsidRDefault="00BD7F2C" w:rsidP="00022B59">
            <w:pPr>
              <w:spacing w:after="0" w:line="240" w:lineRule="auto"/>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 </w:t>
            </w:r>
          </w:p>
        </w:tc>
      </w:tr>
      <w:tr w:rsidR="009579D2" w:rsidRPr="00CD59CA" w14:paraId="19F3A4B6" w14:textId="77777777" w:rsidTr="004A7375">
        <w:trPr>
          <w:trHeight w:val="300"/>
        </w:trPr>
        <w:tc>
          <w:tcPr>
            <w:tcW w:w="2542" w:type="dxa"/>
            <w:tcBorders>
              <w:top w:val="nil"/>
              <w:left w:val="single" w:sz="8" w:space="0" w:color="auto"/>
              <w:bottom w:val="single" w:sz="4" w:space="0" w:color="auto"/>
              <w:right w:val="single" w:sz="4" w:space="0" w:color="auto"/>
            </w:tcBorders>
            <w:shd w:val="clear" w:color="000000" w:fill="FFFFFF"/>
            <w:vAlign w:val="center"/>
            <w:hideMark/>
          </w:tcPr>
          <w:p w14:paraId="7519F762" w14:textId="77777777" w:rsidR="00BD7F2C" w:rsidRPr="00CD59CA" w:rsidRDefault="00BD7F2C" w:rsidP="00022B59">
            <w:pPr>
              <w:spacing w:after="0" w:line="240" w:lineRule="auto"/>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Stundas vienai lietai dienā</w:t>
            </w:r>
          </w:p>
        </w:tc>
        <w:tc>
          <w:tcPr>
            <w:tcW w:w="850" w:type="dxa"/>
            <w:vMerge w:val="restart"/>
            <w:tcBorders>
              <w:top w:val="single" w:sz="4" w:space="0" w:color="auto"/>
              <w:left w:val="nil"/>
              <w:right w:val="single" w:sz="4" w:space="0" w:color="auto"/>
            </w:tcBorders>
            <w:shd w:val="clear" w:color="000000" w:fill="FFFFFF"/>
            <w:noWrap/>
            <w:vAlign w:val="center"/>
            <w:hideMark/>
          </w:tcPr>
          <w:p w14:paraId="00345D79" w14:textId="77777777" w:rsidR="00BD7F2C" w:rsidRPr="00CD59CA" w:rsidRDefault="00BD7F2C" w:rsidP="00022B59">
            <w:pPr>
              <w:spacing w:after="0" w:line="240" w:lineRule="auto"/>
              <w:rPr>
                <w:rFonts w:ascii="Times New Roman" w:eastAsia="Times New Roman" w:hAnsi="Times New Roman" w:cs="Times New Roman"/>
                <w:sz w:val="24"/>
                <w:szCs w:val="24"/>
                <w:lang w:eastAsia="lv-LV"/>
              </w:rPr>
            </w:pPr>
          </w:p>
        </w:tc>
        <w:tc>
          <w:tcPr>
            <w:tcW w:w="993" w:type="dxa"/>
            <w:tcBorders>
              <w:top w:val="nil"/>
              <w:left w:val="nil"/>
              <w:bottom w:val="single" w:sz="4" w:space="0" w:color="auto"/>
              <w:right w:val="single" w:sz="4" w:space="0" w:color="auto"/>
            </w:tcBorders>
            <w:shd w:val="clear" w:color="000000" w:fill="FFFFFF"/>
            <w:noWrap/>
            <w:vAlign w:val="center"/>
            <w:hideMark/>
          </w:tcPr>
          <w:p w14:paraId="73F2899A" w14:textId="77777777" w:rsidR="00BD7F2C" w:rsidRPr="00CD59CA" w:rsidRDefault="00BD7F2C"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0,43</w:t>
            </w:r>
          </w:p>
        </w:tc>
        <w:tc>
          <w:tcPr>
            <w:tcW w:w="992" w:type="dxa"/>
            <w:tcBorders>
              <w:top w:val="nil"/>
              <w:left w:val="nil"/>
              <w:bottom w:val="single" w:sz="4" w:space="0" w:color="auto"/>
              <w:right w:val="single" w:sz="4" w:space="0" w:color="auto"/>
            </w:tcBorders>
            <w:shd w:val="clear" w:color="000000" w:fill="FFFFFF"/>
            <w:noWrap/>
            <w:vAlign w:val="center"/>
            <w:hideMark/>
          </w:tcPr>
          <w:p w14:paraId="3A95BDF3" w14:textId="77777777" w:rsidR="00BD7F2C" w:rsidRPr="00CD59CA" w:rsidRDefault="00BD7F2C"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0,21</w:t>
            </w:r>
          </w:p>
        </w:tc>
        <w:tc>
          <w:tcPr>
            <w:tcW w:w="992" w:type="dxa"/>
            <w:tcBorders>
              <w:top w:val="nil"/>
              <w:left w:val="nil"/>
              <w:bottom w:val="single" w:sz="4" w:space="0" w:color="auto"/>
              <w:right w:val="single" w:sz="4" w:space="0" w:color="auto"/>
            </w:tcBorders>
            <w:shd w:val="clear" w:color="000000" w:fill="FFFFFF"/>
            <w:noWrap/>
            <w:vAlign w:val="center"/>
            <w:hideMark/>
          </w:tcPr>
          <w:p w14:paraId="1DA4F5CF" w14:textId="77777777" w:rsidR="00BD7F2C" w:rsidRPr="00CD59CA" w:rsidRDefault="00BD7F2C"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0,06</w:t>
            </w:r>
          </w:p>
        </w:tc>
        <w:tc>
          <w:tcPr>
            <w:tcW w:w="1134" w:type="dxa"/>
            <w:tcBorders>
              <w:top w:val="nil"/>
              <w:left w:val="nil"/>
              <w:bottom w:val="single" w:sz="4" w:space="0" w:color="auto"/>
              <w:right w:val="single" w:sz="4" w:space="0" w:color="auto"/>
            </w:tcBorders>
            <w:shd w:val="clear" w:color="000000" w:fill="FFFFFF"/>
            <w:noWrap/>
            <w:vAlign w:val="center"/>
            <w:hideMark/>
          </w:tcPr>
          <w:p w14:paraId="5C76DA91" w14:textId="77777777" w:rsidR="00BD7F2C" w:rsidRPr="00CD59CA" w:rsidRDefault="00BD7F2C"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 0,57</w:t>
            </w:r>
          </w:p>
        </w:tc>
        <w:tc>
          <w:tcPr>
            <w:tcW w:w="1559" w:type="dxa"/>
            <w:vMerge/>
            <w:tcBorders>
              <w:left w:val="nil"/>
              <w:bottom w:val="single" w:sz="4" w:space="0" w:color="auto"/>
              <w:right w:val="single" w:sz="8" w:space="0" w:color="auto"/>
            </w:tcBorders>
            <w:shd w:val="clear" w:color="000000" w:fill="FFFFFF"/>
            <w:noWrap/>
            <w:vAlign w:val="center"/>
            <w:hideMark/>
          </w:tcPr>
          <w:p w14:paraId="56ABDABF" w14:textId="77777777" w:rsidR="00BD7F2C" w:rsidRPr="00CD59CA" w:rsidRDefault="00BD7F2C" w:rsidP="00022B59">
            <w:pPr>
              <w:spacing w:after="0" w:line="240" w:lineRule="auto"/>
              <w:rPr>
                <w:rFonts w:ascii="Times New Roman" w:eastAsia="Times New Roman" w:hAnsi="Times New Roman" w:cs="Times New Roman"/>
                <w:sz w:val="24"/>
                <w:szCs w:val="24"/>
                <w:lang w:eastAsia="lv-LV"/>
              </w:rPr>
            </w:pPr>
          </w:p>
        </w:tc>
      </w:tr>
      <w:tr w:rsidR="009579D2" w:rsidRPr="00CD59CA" w14:paraId="1E5A4B7E" w14:textId="77777777" w:rsidTr="004A7375">
        <w:trPr>
          <w:trHeight w:val="315"/>
        </w:trPr>
        <w:tc>
          <w:tcPr>
            <w:tcW w:w="2542" w:type="dxa"/>
            <w:tcBorders>
              <w:top w:val="nil"/>
              <w:left w:val="single" w:sz="8" w:space="0" w:color="auto"/>
              <w:bottom w:val="single" w:sz="4" w:space="0" w:color="auto"/>
              <w:right w:val="single" w:sz="4" w:space="0" w:color="auto"/>
            </w:tcBorders>
            <w:shd w:val="clear" w:color="000000" w:fill="FFFFFF"/>
            <w:vAlign w:val="center"/>
            <w:hideMark/>
          </w:tcPr>
          <w:p w14:paraId="33028CFF" w14:textId="77777777" w:rsidR="00BD7F2C" w:rsidRPr="00CD59CA" w:rsidRDefault="00BD7F2C" w:rsidP="00022B59">
            <w:pPr>
              <w:spacing w:after="0" w:line="240" w:lineRule="auto"/>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Stundas kopā dienā</w:t>
            </w:r>
          </w:p>
        </w:tc>
        <w:tc>
          <w:tcPr>
            <w:tcW w:w="850" w:type="dxa"/>
            <w:vMerge/>
            <w:tcBorders>
              <w:left w:val="nil"/>
              <w:bottom w:val="single" w:sz="4" w:space="0" w:color="auto"/>
              <w:right w:val="single" w:sz="4" w:space="0" w:color="auto"/>
            </w:tcBorders>
            <w:shd w:val="clear" w:color="000000" w:fill="FFFFFF"/>
            <w:noWrap/>
            <w:vAlign w:val="center"/>
            <w:hideMark/>
          </w:tcPr>
          <w:p w14:paraId="03E7D2EE" w14:textId="77777777" w:rsidR="00BD7F2C" w:rsidRPr="00CD59CA" w:rsidRDefault="00BD7F2C" w:rsidP="00022B59">
            <w:pPr>
              <w:spacing w:after="0" w:line="240" w:lineRule="auto"/>
              <w:rPr>
                <w:rFonts w:ascii="Times New Roman" w:eastAsia="Times New Roman" w:hAnsi="Times New Roman" w:cs="Times New Roman"/>
                <w:sz w:val="24"/>
                <w:szCs w:val="24"/>
                <w:lang w:eastAsia="lv-LV"/>
              </w:rPr>
            </w:pPr>
          </w:p>
        </w:tc>
        <w:tc>
          <w:tcPr>
            <w:tcW w:w="993" w:type="dxa"/>
            <w:tcBorders>
              <w:top w:val="nil"/>
              <w:left w:val="nil"/>
              <w:bottom w:val="single" w:sz="4" w:space="0" w:color="auto"/>
              <w:right w:val="single" w:sz="4" w:space="0" w:color="auto"/>
            </w:tcBorders>
            <w:shd w:val="clear" w:color="000000" w:fill="FFFFFF"/>
            <w:noWrap/>
            <w:vAlign w:val="center"/>
            <w:hideMark/>
          </w:tcPr>
          <w:p w14:paraId="6F93A217" w14:textId="77777777" w:rsidR="00BD7F2C" w:rsidRPr="00CD59CA" w:rsidRDefault="00BD7F2C"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0</w:t>
            </w:r>
          </w:p>
        </w:tc>
        <w:tc>
          <w:tcPr>
            <w:tcW w:w="992" w:type="dxa"/>
            <w:tcBorders>
              <w:top w:val="nil"/>
              <w:left w:val="nil"/>
              <w:bottom w:val="single" w:sz="4" w:space="0" w:color="auto"/>
              <w:right w:val="single" w:sz="4" w:space="0" w:color="auto"/>
            </w:tcBorders>
            <w:shd w:val="clear" w:color="000000" w:fill="FFFFFF"/>
            <w:noWrap/>
            <w:vAlign w:val="center"/>
            <w:hideMark/>
          </w:tcPr>
          <w:p w14:paraId="0DBE3DF3" w14:textId="77777777" w:rsidR="00BD7F2C" w:rsidRPr="00CD59CA" w:rsidRDefault="003F1F71"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1,26</w:t>
            </w:r>
          </w:p>
        </w:tc>
        <w:tc>
          <w:tcPr>
            <w:tcW w:w="992" w:type="dxa"/>
            <w:tcBorders>
              <w:top w:val="nil"/>
              <w:left w:val="nil"/>
              <w:bottom w:val="single" w:sz="4" w:space="0" w:color="auto"/>
              <w:right w:val="single" w:sz="4" w:space="0" w:color="auto"/>
            </w:tcBorders>
            <w:shd w:val="clear" w:color="000000" w:fill="FFFFFF"/>
            <w:noWrap/>
            <w:vAlign w:val="center"/>
            <w:hideMark/>
          </w:tcPr>
          <w:p w14:paraId="565B54D7" w14:textId="77777777" w:rsidR="00BD7F2C" w:rsidRPr="00CD59CA" w:rsidRDefault="00BD7F2C"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1,</w:t>
            </w:r>
            <w:r w:rsidR="003F1F71" w:rsidRPr="00CD59CA">
              <w:rPr>
                <w:rFonts w:ascii="Times New Roman" w:eastAsia="Times New Roman" w:hAnsi="Times New Roman" w:cs="Times New Roman"/>
                <w:sz w:val="24"/>
                <w:szCs w:val="24"/>
                <w:lang w:eastAsia="lv-LV"/>
              </w:rPr>
              <w:t>26</w:t>
            </w:r>
          </w:p>
        </w:tc>
        <w:tc>
          <w:tcPr>
            <w:tcW w:w="1134" w:type="dxa"/>
            <w:tcBorders>
              <w:top w:val="nil"/>
              <w:left w:val="nil"/>
              <w:bottom w:val="single" w:sz="4" w:space="0" w:color="auto"/>
              <w:right w:val="single" w:sz="4" w:space="0" w:color="auto"/>
            </w:tcBorders>
            <w:shd w:val="clear" w:color="000000" w:fill="FFFFFF"/>
            <w:noWrap/>
            <w:vAlign w:val="center"/>
            <w:hideMark/>
          </w:tcPr>
          <w:p w14:paraId="08D2937A" w14:textId="77777777" w:rsidR="00BD7F2C" w:rsidRPr="00CD59CA" w:rsidRDefault="00BD7F2C"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 1,1</w:t>
            </w:r>
            <w:r w:rsidR="003F1F71" w:rsidRPr="00CD59CA">
              <w:rPr>
                <w:rFonts w:ascii="Times New Roman" w:eastAsia="Times New Roman" w:hAnsi="Times New Roman" w:cs="Times New Roman"/>
                <w:sz w:val="24"/>
                <w:szCs w:val="24"/>
                <w:lang w:eastAsia="lv-LV"/>
              </w:rPr>
              <w:t>4</w:t>
            </w:r>
          </w:p>
        </w:tc>
        <w:tc>
          <w:tcPr>
            <w:tcW w:w="1559" w:type="dxa"/>
            <w:tcBorders>
              <w:top w:val="nil"/>
              <w:left w:val="nil"/>
              <w:bottom w:val="single" w:sz="4" w:space="0" w:color="auto"/>
              <w:right w:val="single" w:sz="8" w:space="0" w:color="auto"/>
            </w:tcBorders>
            <w:shd w:val="clear" w:color="000000" w:fill="FFFFFF"/>
            <w:noWrap/>
            <w:vAlign w:val="center"/>
            <w:hideMark/>
          </w:tcPr>
          <w:p w14:paraId="11705ADB" w14:textId="77777777" w:rsidR="00BD7F2C" w:rsidRPr="00CD59CA" w:rsidRDefault="003F1F71"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3</w:t>
            </w:r>
            <w:r w:rsidR="00BD7F2C" w:rsidRPr="00CD59CA">
              <w:rPr>
                <w:rFonts w:ascii="Times New Roman" w:eastAsia="Times New Roman" w:hAnsi="Times New Roman" w:cs="Times New Roman"/>
                <w:sz w:val="24"/>
                <w:szCs w:val="24"/>
                <w:lang w:eastAsia="lv-LV"/>
              </w:rPr>
              <w:t>,</w:t>
            </w:r>
            <w:r w:rsidRPr="00CD59CA">
              <w:rPr>
                <w:rFonts w:ascii="Times New Roman" w:eastAsia="Times New Roman" w:hAnsi="Times New Roman" w:cs="Times New Roman"/>
                <w:sz w:val="24"/>
                <w:szCs w:val="24"/>
                <w:lang w:eastAsia="lv-LV"/>
              </w:rPr>
              <w:t>66</w:t>
            </w:r>
          </w:p>
        </w:tc>
      </w:tr>
      <w:tr w:rsidR="007F4E43" w:rsidRPr="00CD59CA" w14:paraId="31D1964B" w14:textId="77777777" w:rsidTr="004A7375">
        <w:trPr>
          <w:trHeight w:val="600"/>
        </w:trPr>
        <w:tc>
          <w:tcPr>
            <w:tcW w:w="2542" w:type="dxa"/>
            <w:tcBorders>
              <w:top w:val="nil"/>
              <w:left w:val="single" w:sz="8" w:space="0" w:color="auto"/>
              <w:bottom w:val="single" w:sz="4" w:space="0" w:color="auto"/>
              <w:right w:val="single" w:sz="4" w:space="0" w:color="auto"/>
            </w:tcBorders>
            <w:shd w:val="clear" w:color="000000" w:fill="FFFFFF"/>
            <w:vAlign w:val="center"/>
            <w:hideMark/>
          </w:tcPr>
          <w:p w14:paraId="090EE2A4" w14:textId="77777777" w:rsidR="007F4E43" w:rsidRPr="00CD59CA" w:rsidRDefault="007F4E43" w:rsidP="00022B59">
            <w:pPr>
              <w:spacing w:after="0" w:line="240" w:lineRule="auto"/>
              <w:jc w:val="right"/>
              <w:rPr>
                <w:rFonts w:ascii="Times New Roman" w:eastAsia="Times New Roman" w:hAnsi="Times New Roman" w:cs="Times New Roman"/>
                <w:b/>
                <w:bCs/>
                <w:sz w:val="24"/>
                <w:szCs w:val="24"/>
                <w:lang w:eastAsia="lv-LV"/>
              </w:rPr>
            </w:pPr>
            <w:r w:rsidRPr="00CD59CA">
              <w:rPr>
                <w:rFonts w:ascii="Times New Roman" w:eastAsia="Times New Roman" w:hAnsi="Times New Roman" w:cs="Times New Roman"/>
                <w:b/>
                <w:bCs/>
                <w:sz w:val="24"/>
                <w:szCs w:val="24"/>
                <w:lang w:eastAsia="lv-LV"/>
              </w:rPr>
              <w:lastRenderedPageBreak/>
              <w:t>NANK bez pienākumiem vai citiem pienākumiem</w:t>
            </w:r>
          </w:p>
        </w:tc>
        <w:tc>
          <w:tcPr>
            <w:tcW w:w="850" w:type="dxa"/>
            <w:tcBorders>
              <w:top w:val="nil"/>
              <w:left w:val="nil"/>
              <w:bottom w:val="single" w:sz="4" w:space="0" w:color="auto"/>
              <w:right w:val="single" w:sz="4" w:space="0" w:color="auto"/>
            </w:tcBorders>
            <w:shd w:val="clear" w:color="000000" w:fill="FFFFFF"/>
            <w:vAlign w:val="center"/>
            <w:hideMark/>
          </w:tcPr>
          <w:p w14:paraId="1B195418" w14:textId="77777777" w:rsidR="007F4E43" w:rsidRPr="00CD59CA" w:rsidRDefault="007F4E43"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 </w:t>
            </w:r>
          </w:p>
          <w:p w14:paraId="35BBDE22" w14:textId="77777777" w:rsidR="007F4E43" w:rsidRPr="00CD59CA" w:rsidRDefault="007F4E43" w:rsidP="00022B59">
            <w:pPr>
              <w:spacing w:after="0" w:line="240" w:lineRule="auto"/>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 </w:t>
            </w:r>
          </w:p>
          <w:p w14:paraId="034587C9" w14:textId="77777777" w:rsidR="007F4E43" w:rsidRPr="00CD59CA" w:rsidRDefault="007F4E43" w:rsidP="00022B59">
            <w:pPr>
              <w:spacing w:after="0" w:line="240" w:lineRule="auto"/>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 </w:t>
            </w:r>
          </w:p>
        </w:tc>
        <w:tc>
          <w:tcPr>
            <w:tcW w:w="4111"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1D76DDCC" w14:textId="77777777" w:rsidR="007F4E43" w:rsidRPr="00CD59CA" w:rsidRDefault="007F4E43" w:rsidP="00022B59">
            <w:pPr>
              <w:spacing w:after="0" w:line="240" w:lineRule="auto"/>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178</w:t>
            </w:r>
          </w:p>
        </w:tc>
        <w:tc>
          <w:tcPr>
            <w:tcW w:w="1559" w:type="dxa"/>
            <w:vMerge w:val="restart"/>
            <w:tcBorders>
              <w:top w:val="nil"/>
              <w:left w:val="nil"/>
              <w:right w:val="single" w:sz="8" w:space="0" w:color="auto"/>
            </w:tcBorders>
            <w:shd w:val="clear" w:color="000000" w:fill="FFFFFF"/>
            <w:noWrap/>
            <w:vAlign w:val="center"/>
            <w:hideMark/>
          </w:tcPr>
          <w:p w14:paraId="7427A24A" w14:textId="77777777" w:rsidR="007F4E43" w:rsidRPr="00CD59CA" w:rsidRDefault="007F4E43" w:rsidP="00022B59">
            <w:pPr>
              <w:spacing w:after="0" w:line="240" w:lineRule="auto"/>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 </w:t>
            </w:r>
          </w:p>
          <w:p w14:paraId="2F89F728" w14:textId="77777777" w:rsidR="007F4E43" w:rsidRPr="00CD59CA" w:rsidRDefault="007F4E43" w:rsidP="00022B59">
            <w:pPr>
              <w:spacing w:after="0" w:line="240" w:lineRule="auto"/>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 </w:t>
            </w:r>
          </w:p>
          <w:p w14:paraId="5ADB8030" w14:textId="77777777" w:rsidR="007F4E43" w:rsidRPr="00CD59CA" w:rsidRDefault="007F4E43"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1,78</w:t>
            </w:r>
          </w:p>
        </w:tc>
      </w:tr>
      <w:tr w:rsidR="007F4E43" w:rsidRPr="00CD59CA" w14:paraId="229C74FC" w14:textId="77777777" w:rsidTr="004A7375">
        <w:trPr>
          <w:trHeight w:val="300"/>
        </w:trPr>
        <w:tc>
          <w:tcPr>
            <w:tcW w:w="2542" w:type="dxa"/>
            <w:tcBorders>
              <w:top w:val="nil"/>
              <w:left w:val="single" w:sz="8" w:space="0" w:color="auto"/>
              <w:bottom w:val="single" w:sz="4" w:space="0" w:color="auto"/>
              <w:right w:val="single" w:sz="4" w:space="0" w:color="auto"/>
            </w:tcBorders>
            <w:shd w:val="clear" w:color="000000" w:fill="FFFFFF"/>
            <w:vAlign w:val="center"/>
            <w:hideMark/>
          </w:tcPr>
          <w:p w14:paraId="507F8174" w14:textId="77777777" w:rsidR="007F4E43" w:rsidRPr="00CD59CA" w:rsidRDefault="007F4E43" w:rsidP="00022B59">
            <w:pPr>
              <w:spacing w:after="0" w:line="240" w:lineRule="auto"/>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Stundas vienai lietai dienā</w:t>
            </w:r>
          </w:p>
        </w:tc>
        <w:tc>
          <w:tcPr>
            <w:tcW w:w="850" w:type="dxa"/>
            <w:vMerge w:val="restart"/>
            <w:tcBorders>
              <w:top w:val="single" w:sz="4" w:space="0" w:color="auto"/>
              <w:left w:val="nil"/>
              <w:right w:val="single" w:sz="4" w:space="0" w:color="auto"/>
            </w:tcBorders>
            <w:shd w:val="clear" w:color="000000" w:fill="FFFFFF"/>
            <w:noWrap/>
            <w:vAlign w:val="center"/>
            <w:hideMark/>
          </w:tcPr>
          <w:p w14:paraId="4696208C" w14:textId="77777777" w:rsidR="007F4E43" w:rsidRPr="00CD59CA" w:rsidRDefault="007F4E43" w:rsidP="00022B59">
            <w:pPr>
              <w:spacing w:after="0" w:line="240" w:lineRule="auto"/>
              <w:rPr>
                <w:rFonts w:ascii="Times New Roman" w:eastAsia="Times New Roman" w:hAnsi="Times New Roman" w:cs="Times New Roman"/>
                <w:sz w:val="24"/>
                <w:szCs w:val="24"/>
                <w:lang w:eastAsia="lv-LV"/>
              </w:rPr>
            </w:pPr>
          </w:p>
        </w:tc>
        <w:tc>
          <w:tcPr>
            <w:tcW w:w="4111"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086B79CC" w14:textId="77777777" w:rsidR="007F4E43" w:rsidRPr="00CD59CA" w:rsidRDefault="007F4E43" w:rsidP="00022B59">
            <w:pPr>
              <w:spacing w:after="0" w:line="240" w:lineRule="auto"/>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0,01</w:t>
            </w:r>
          </w:p>
        </w:tc>
        <w:tc>
          <w:tcPr>
            <w:tcW w:w="1559" w:type="dxa"/>
            <w:vMerge/>
            <w:tcBorders>
              <w:left w:val="nil"/>
              <w:right w:val="single" w:sz="8" w:space="0" w:color="auto"/>
            </w:tcBorders>
            <w:shd w:val="clear" w:color="000000" w:fill="FFFFFF"/>
            <w:noWrap/>
            <w:vAlign w:val="bottom"/>
            <w:hideMark/>
          </w:tcPr>
          <w:p w14:paraId="1E2C3FE8" w14:textId="77777777" w:rsidR="007F4E43" w:rsidRPr="00CD59CA" w:rsidRDefault="007F4E43" w:rsidP="00022B59">
            <w:pPr>
              <w:spacing w:after="0" w:line="240" w:lineRule="auto"/>
              <w:jc w:val="right"/>
              <w:rPr>
                <w:rFonts w:ascii="Times New Roman" w:eastAsia="Times New Roman" w:hAnsi="Times New Roman" w:cs="Times New Roman"/>
                <w:sz w:val="24"/>
                <w:szCs w:val="24"/>
                <w:lang w:eastAsia="lv-LV"/>
              </w:rPr>
            </w:pPr>
          </w:p>
        </w:tc>
      </w:tr>
      <w:tr w:rsidR="007F4E43" w:rsidRPr="00CD59CA" w14:paraId="286DEBDD" w14:textId="77777777" w:rsidTr="004A7375">
        <w:trPr>
          <w:trHeight w:val="315"/>
        </w:trPr>
        <w:tc>
          <w:tcPr>
            <w:tcW w:w="2542" w:type="dxa"/>
            <w:tcBorders>
              <w:top w:val="nil"/>
              <w:left w:val="single" w:sz="8" w:space="0" w:color="auto"/>
              <w:bottom w:val="single" w:sz="8" w:space="0" w:color="auto"/>
              <w:right w:val="single" w:sz="4" w:space="0" w:color="auto"/>
            </w:tcBorders>
            <w:shd w:val="clear" w:color="000000" w:fill="FFFFFF"/>
            <w:vAlign w:val="center"/>
            <w:hideMark/>
          </w:tcPr>
          <w:p w14:paraId="6740A8E2" w14:textId="77777777" w:rsidR="007F4E43" w:rsidRPr="00CD59CA" w:rsidRDefault="007F4E43" w:rsidP="00022B59">
            <w:pPr>
              <w:spacing w:after="0" w:line="240" w:lineRule="auto"/>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Stundas kopā dienā</w:t>
            </w:r>
          </w:p>
        </w:tc>
        <w:tc>
          <w:tcPr>
            <w:tcW w:w="850" w:type="dxa"/>
            <w:vMerge/>
            <w:tcBorders>
              <w:left w:val="nil"/>
              <w:bottom w:val="single" w:sz="8" w:space="0" w:color="auto"/>
              <w:right w:val="single" w:sz="4" w:space="0" w:color="auto"/>
            </w:tcBorders>
            <w:shd w:val="clear" w:color="000000" w:fill="FFFFFF"/>
            <w:noWrap/>
            <w:vAlign w:val="center"/>
            <w:hideMark/>
          </w:tcPr>
          <w:p w14:paraId="369BCEED" w14:textId="77777777" w:rsidR="007F4E43" w:rsidRPr="00CD59CA" w:rsidRDefault="007F4E43" w:rsidP="00022B59">
            <w:pPr>
              <w:spacing w:after="0" w:line="240" w:lineRule="auto"/>
              <w:rPr>
                <w:rFonts w:ascii="Times New Roman" w:eastAsia="Times New Roman" w:hAnsi="Times New Roman" w:cs="Times New Roman"/>
                <w:sz w:val="24"/>
                <w:szCs w:val="24"/>
                <w:lang w:eastAsia="lv-LV"/>
              </w:rPr>
            </w:pPr>
          </w:p>
        </w:tc>
        <w:tc>
          <w:tcPr>
            <w:tcW w:w="4111" w:type="dxa"/>
            <w:gridSpan w:val="4"/>
            <w:tcBorders>
              <w:top w:val="single" w:sz="4" w:space="0" w:color="auto"/>
              <w:left w:val="nil"/>
              <w:bottom w:val="single" w:sz="8" w:space="0" w:color="auto"/>
              <w:right w:val="single" w:sz="4" w:space="0" w:color="auto"/>
            </w:tcBorders>
            <w:shd w:val="clear" w:color="000000" w:fill="FFFFFF"/>
            <w:noWrap/>
            <w:vAlign w:val="bottom"/>
            <w:hideMark/>
          </w:tcPr>
          <w:p w14:paraId="125E385C" w14:textId="77777777" w:rsidR="007F4E43" w:rsidRPr="00CD59CA" w:rsidRDefault="007F4E43" w:rsidP="00022B59">
            <w:pPr>
              <w:spacing w:after="0" w:line="240" w:lineRule="auto"/>
              <w:jc w:val="center"/>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1,78</w:t>
            </w:r>
          </w:p>
        </w:tc>
        <w:tc>
          <w:tcPr>
            <w:tcW w:w="1559" w:type="dxa"/>
            <w:vMerge/>
            <w:tcBorders>
              <w:left w:val="nil"/>
              <w:bottom w:val="single" w:sz="8" w:space="0" w:color="auto"/>
              <w:right w:val="single" w:sz="8" w:space="0" w:color="auto"/>
            </w:tcBorders>
            <w:shd w:val="clear" w:color="000000" w:fill="FFFFFF"/>
            <w:noWrap/>
            <w:vAlign w:val="bottom"/>
            <w:hideMark/>
          </w:tcPr>
          <w:p w14:paraId="43A4E83B" w14:textId="77777777" w:rsidR="007F4E43" w:rsidRPr="00CD59CA" w:rsidRDefault="007F4E43" w:rsidP="00022B59">
            <w:pPr>
              <w:spacing w:after="0" w:line="240" w:lineRule="auto"/>
              <w:jc w:val="right"/>
              <w:rPr>
                <w:rFonts w:ascii="Times New Roman" w:eastAsia="Times New Roman" w:hAnsi="Times New Roman" w:cs="Times New Roman"/>
                <w:sz w:val="24"/>
                <w:szCs w:val="24"/>
                <w:lang w:eastAsia="lv-LV"/>
              </w:rPr>
            </w:pPr>
          </w:p>
        </w:tc>
      </w:tr>
      <w:tr w:rsidR="009579D2" w:rsidRPr="00CD59CA" w14:paraId="366A3C9A" w14:textId="77777777" w:rsidTr="004A7375">
        <w:trPr>
          <w:trHeight w:val="264"/>
        </w:trPr>
        <w:tc>
          <w:tcPr>
            <w:tcW w:w="2542" w:type="dxa"/>
            <w:tcBorders>
              <w:top w:val="nil"/>
              <w:left w:val="nil"/>
              <w:bottom w:val="nil"/>
              <w:right w:val="nil"/>
            </w:tcBorders>
            <w:shd w:val="clear" w:color="auto" w:fill="auto"/>
            <w:vAlign w:val="bottom"/>
            <w:hideMark/>
          </w:tcPr>
          <w:p w14:paraId="1BFE3B41" w14:textId="77777777" w:rsidR="00BD7F2C" w:rsidRPr="00CD59CA" w:rsidRDefault="00BD7F2C" w:rsidP="00022B59">
            <w:pPr>
              <w:spacing w:after="0" w:line="240" w:lineRule="auto"/>
              <w:jc w:val="right"/>
              <w:rPr>
                <w:rFonts w:ascii="Times New Roman" w:eastAsia="Times New Roman" w:hAnsi="Times New Roman" w:cs="Times New Roman"/>
                <w:sz w:val="24"/>
                <w:szCs w:val="24"/>
                <w:lang w:eastAsia="lv-LV"/>
              </w:rPr>
            </w:pPr>
          </w:p>
        </w:tc>
        <w:tc>
          <w:tcPr>
            <w:tcW w:w="850" w:type="dxa"/>
            <w:tcBorders>
              <w:top w:val="nil"/>
              <w:left w:val="nil"/>
              <w:bottom w:val="nil"/>
              <w:right w:val="nil"/>
            </w:tcBorders>
            <w:shd w:val="clear" w:color="auto" w:fill="auto"/>
            <w:noWrap/>
            <w:vAlign w:val="bottom"/>
            <w:hideMark/>
          </w:tcPr>
          <w:p w14:paraId="0333E869" w14:textId="77777777" w:rsidR="00BD7F2C" w:rsidRPr="00CD59CA" w:rsidRDefault="00BD7F2C" w:rsidP="00022B59">
            <w:pPr>
              <w:spacing w:after="0" w:line="240" w:lineRule="auto"/>
              <w:rPr>
                <w:rFonts w:ascii="Times New Roman" w:eastAsia="Times New Roman" w:hAnsi="Times New Roman" w:cs="Times New Roman"/>
                <w:sz w:val="24"/>
                <w:szCs w:val="24"/>
                <w:lang w:eastAsia="lv-LV"/>
              </w:rPr>
            </w:pPr>
          </w:p>
        </w:tc>
        <w:tc>
          <w:tcPr>
            <w:tcW w:w="993" w:type="dxa"/>
            <w:tcBorders>
              <w:top w:val="nil"/>
              <w:left w:val="nil"/>
              <w:bottom w:val="nil"/>
              <w:right w:val="nil"/>
            </w:tcBorders>
            <w:shd w:val="clear" w:color="auto" w:fill="auto"/>
            <w:noWrap/>
            <w:vAlign w:val="bottom"/>
            <w:hideMark/>
          </w:tcPr>
          <w:p w14:paraId="7967B5AB" w14:textId="77777777" w:rsidR="00BD7F2C" w:rsidRPr="00CD59CA" w:rsidRDefault="00BD7F2C" w:rsidP="00022B59">
            <w:pPr>
              <w:spacing w:after="0" w:line="240" w:lineRule="auto"/>
              <w:rPr>
                <w:rFonts w:ascii="Times New Roman" w:eastAsia="Times New Roman" w:hAnsi="Times New Roman" w:cs="Times New Roman"/>
                <w:sz w:val="24"/>
                <w:szCs w:val="24"/>
                <w:lang w:eastAsia="lv-LV"/>
              </w:rPr>
            </w:pPr>
          </w:p>
        </w:tc>
        <w:tc>
          <w:tcPr>
            <w:tcW w:w="3118" w:type="dxa"/>
            <w:gridSpan w:val="3"/>
            <w:tcBorders>
              <w:top w:val="nil"/>
              <w:left w:val="single" w:sz="8" w:space="0" w:color="auto"/>
              <w:bottom w:val="single" w:sz="4" w:space="0" w:color="auto"/>
              <w:right w:val="single" w:sz="4" w:space="0" w:color="auto"/>
            </w:tcBorders>
            <w:shd w:val="clear" w:color="auto" w:fill="auto"/>
            <w:noWrap/>
            <w:vAlign w:val="bottom"/>
            <w:hideMark/>
          </w:tcPr>
          <w:p w14:paraId="1AB163CD" w14:textId="77777777" w:rsidR="00BD7F2C" w:rsidRPr="00CD59CA" w:rsidRDefault="00BD7F2C" w:rsidP="00022B59">
            <w:pPr>
              <w:spacing w:after="0" w:line="240" w:lineRule="auto"/>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Stundu skaits dienā:</w:t>
            </w:r>
          </w:p>
        </w:tc>
        <w:tc>
          <w:tcPr>
            <w:tcW w:w="1559" w:type="dxa"/>
            <w:tcBorders>
              <w:top w:val="nil"/>
              <w:left w:val="nil"/>
              <w:bottom w:val="single" w:sz="4" w:space="0" w:color="auto"/>
              <w:right w:val="single" w:sz="8" w:space="0" w:color="auto"/>
            </w:tcBorders>
            <w:shd w:val="clear" w:color="auto" w:fill="auto"/>
            <w:noWrap/>
            <w:vAlign w:val="bottom"/>
            <w:hideMark/>
          </w:tcPr>
          <w:p w14:paraId="224E71A3" w14:textId="77777777" w:rsidR="00BD7F2C" w:rsidRPr="00CD59CA" w:rsidRDefault="003F1F71" w:rsidP="00022B59">
            <w:pPr>
              <w:spacing w:after="0" w:line="240" w:lineRule="auto"/>
              <w:jc w:val="right"/>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762</w:t>
            </w:r>
            <w:r w:rsidR="00BD7F2C" w:rsidRPr="00CD59CA">
              <w:rPr>
                <w:rFonts w:ascii="Times New Roman" w:eastAsia="Times New Roman" w:hAnsi="Times New Roman" w:cs="Times New Roman"/>
                <w:sz w:val="24"/>
                <w:szCs w:val="24"/>
                <w:lang w:eastAsia="lv-LV"/>
              </w:rPr>
              <w:t>,</w:t>
            </w:r>
            <w:r w:rsidRPr="00CD59CA">
              <w:rPr>
                <w:rFonts w:ascii="Times New Roman" w:eastAsia="Times New Roman" w:hAnsi="Times New Roman" w:cs="Times New Roman"/>
                <w:sz w:val="24"/>
                <w:szCs w:val="24"/>
                <w:lang w:eastAsia="lv-LV"/>
              </w:rPr>
              <w:t>68</w:t>
            </w:r>
          </w:p>
        </w:tc>
      </w:tr>
      <w:tr w:rsidR="009579D2" w:rsidRPr="00CD59CA" w14:paraId="3767AD45" w14:textId="77777777" w:rsidTr="004A7375">
        <w:trPr>
          <w:trHeight w:val="315"/>
        </w:trPr>
        <w:tc>
          <w:tcPr>
            <w:tcW w:w="2542" w:type="dxa"/>
            <w:tcBorders>
              <w:top w:val="nil"/>
              <w:left w:val="nil"/>
              <w:bottom w:val="nil"/>
              <w:right w:val="nil"/>
            </w:tcBorders>
            <w:shd w:val="clear" w:color="auto" w:fill="auto"/>
            <w:vAlign w:val="bottom"/>
            <w:hideMark/>
          </w:tcPr>
          <w:p w14:paraId="24A3B73D" w14:textId="77777777" w:rsidR="00BD7F2C" w:rsidRPr="00CD59CA" w:rsidRDefault="00BD7F2C" w:rsidP="00022B59">
            <w:pPr>
              <w:spacing w:after="0" w:line="240" w:lineRule="auto"/>
              <w:jc w:val="right"/>
              <w:rPr>
                <w:rFonts w:ascii="Times New Roman" w:eastAsia="Times New Roman" w:hAnsi="Times New Roman" w:cs="Times New Roman"/>
                <w:b/>
                <w:sz w:val="24"/>
                <w:szCs w:val="24"/>
                <w:lang w:eastAsia="lv-LV"/>
              </w:rPr>
            </w:pPr>
          </w:p>
        </w:tc>
        <w:tc>
          <w:tcPr>
            <w:tcW w:w="850" w:type="dxa"/>
            <w:tcBorders>
              <w:top w:val="nil"/>
              <w:left w:val="nil"/>
              <w:bottom w:val="nil"/>
              <w:right w:val="nil"/>
            </w:tcBorders>
            <w:shd w:val="clear" w:color="auto" w:fill="auto"/>
            <w:noWrap/>
            <w:vAlign w:val="bottom"/>
            <w:hideMark/>
          </w:tcPr>
          <w:p w14:paraId="37B96A17" w14:textId="77777777" w:rsidR="00BD7F2C" w:rsidRPr="00CD59CA" w:rsidRDefault="00BD7F2C" w:rsidP="00022B59">
            <w:pPr>
              <w:spacing w:after="0" w:line="240" w:lineRule="auto"/>
              <w:rPr>
                <w:rFonts w:ascii="Times New Roman" w:eastAsia="Times New Roman" w:hAnsi="Times New Roman" w:cs="Times New Roman"/>
                <w:b/>
                <w:sz w:val="24"/>
                <w:szCs w:val="24"/>
                <w:lang w:eastAsia="lv-LV"/>
              </w:rPr>
            </w:pPr>
          </w:p>
        </w:tc>
        <w:tc>
          <w:tcPr>
            <w:tcW w:w="993" w:type="dxa"/>
            <w:tcBorders>
              <w:top w:val="nil"/>
              <w:left w:val="nil"/>
              <w:bottom w:val="nil"/>
              <w:right w:val="nil"/>
            </w:tcBorders>
            <w:shd w:val="clear" w:color="auto" w:fill="auto"/>
            <w:noWrap/>
            <w:vAlign w:val="bottom"/>
            <w:hideMark/>
          </w:tcPr>
          <w:p w14:paraId="5F27C068" w14:textId="77777777" w:rsidR="00BD7F2C" w:rsidRPr="00CD59CA" w:rsidRDefault="00BD7F2C" w:rsidP="00022B59">
            <w:pPr>
              <w:spacing w:after="0" w:line="240" w:lineRule="auto"/>
              <w:rPr>
                <w:rFonts w:ascii="Times New Roman" w:eastAsia="Times New Roman" w:hAnsi="Times New Roman" w:cs="Times New Roman"/>
                <w:b/>
                <w:sz w:val="24"/>
                <w:szCs w:val="24"/>
                <w:lang w:eastAsia="lv-LV"/>
              </w:rPr>
            </w:pPr>
          </w:p>
        </w:tc>
        <w:tc>
          <w:tcPr>
            <w:tcW w:w="3118" w:type="dxa"/>
            <w:gridSpan w:val="3"/>
            <w:tcBorders>
              <w:top w:val="nil"/>
              <w:left w:val="single" w:sz="8" w:space="0" w:color="auto"/>
              <w:bottom w:val="nil"/>
              <w:right w:val="single" w:sz="4" w:space="0" w:color="auto"/>
            </w:tcBorders>
            <w:shd w:val="clear" w:color="auto" w:fill="auto"/>
            <w:noWrap/>
            <w:vAlign w:val="bottom"/>
            <w:hideMark/>
          </w:tcPr>
          <w:p w14:paraId="130D3DA3" w14:textId="77777777" w:rsidR="00BD7F2C" w:rsidRPr="00CD59CA" w:rsidRDefault="00BD7F2C" w:rsidP="00022B59">
            <w:pPr>
              <w:spacing w:after="0" w:line="240" w:lineRule="auto"/>
              <w:rPr>
                <w:rFonts w:ascii="Times New Roman" w:eastAsia="Times New Roman" w:hAnsi="Times New Roman" w:cs="Times New Roman"/>
                <w:b/>
                <w:sz w:val="24"/>
                <w:szCs w:val="24"/>
                <w:lang w:eastAsia="lv-LV"/>
              </w:rPr>
            </w:pPr>
            <w:r w:rsidRPr="00CD59CA">
              <w:rPr>
                <w:rFonts w:ascii="Times New Roman" w:eastAsia="Times New Roman" w:hAnsi="Times New Roman" w:cs="Times New Roman"/>
                <w:b/>
                <w:sz w:val="24"/>
                <w:szCs w:val="24"/>
                <w:lang w:eastAsia="lv-LV"/>
              </w:rPr>
              <w:t>Nodarbināto slodzes (40 st.):</w:t>
            </w:r>
          </w:p>
        </w:tc>
        <w:tc>
          <w:tcPr>
            <w:tcW w:w="1559" w:type="dxa"/>
            <w:tcBorders>
              <w:top w:val="nil"/>
              <w:left w:val="nil"/>
              <w:bottom w:val="single" w:sz="4" w:space="0" w:color="auto"/>
              <w:right w:val="single" w:sz="8" w:space="0" w:color="auto"/>
            </w:tcBorders>
            <w:shd w:val="clear" w:color="auto" w:fill="auto"/>
            <w:noWrap/>
            <w:vAlign w:val="bottom"/>
            <w:hideMark/>
          </w:tcPr>
          <w:p w14:paraId="7E02403F" w14:textId="77777777" w:rsidR="00BD7F2C" w:rsidRPr="00CD59CA" w:rsidRDefault="003F1F71" w:rsidP="00022B59">
            <w:pPr>
              <w:spacing w:after="0" w:line="240" w:lineRule="auto"/>
              <w:jc w:val="right"/>
              <w:rPr>
                <w:rFonts w:ascii="Times New Roman" w:eastAsia="Times New Roman" w:hAnsi="Times New Roman" w:cs="Times New Roman"/>
                <w:b/>
                <w:sz w:val="24"/>
                <w:szCs w:val="24"/>
                <w:lang w:eastAsia="lv-LV"/>
              </w:rPr>
            </w:pPr>
            <w:r w:rsidRPr="00CD59CA">
              <w:rPr>
                <w:rFonts w:ascii="Times New Roman" w:eastAsia="Times New Roman" w:hAnsi="Times New Roman" w:cs="Times New Roman"/>
                <w:b/>
                <w:sz w:val="24"/>
                <w:szCs w:val="24"/>
                <w:lang w:eastAsia="lv-LV"/>
              </w:rPr>
              <w:t>95</w:t>
            </w:r>
            <w:r w:rsidR="00BD7F2C" w:rsidRPr="00CD59CA">
              <w:rPr>
                <w:rFonts w:ascii="Times New Roman" w:eastAsia="Times New Roman" w:hAnsi="Times New Roman" w:cs="Times New Roman"/>
                <w:b/>
                <w:sz w:val="24"/>
                <w:szCs w:val="24"/>
                <w:lang w:eastAsia="lv-LV"/>
              </w:rPr>
              <w:t>,</w:t>
            </w:r>
            <w:r w:rsidRPr="00CD59CA">
              <w:rPr>
                <w:rFonts w:ascii="Times New Roman" w:eastAsia="Times New Roman" w:hAnsi="Times New Roman" w:cs="Times New Roman"/>
                <w:b/>
                <w:sz w:val="24"/>
                <w:szCs w:val="24"/>
                <w:lang w:eastAsia="lv-LV"/>
              </w:rPr>
              <w:t>34</w:t>
            </w:r>
          </w:p>
        </w:tc>
      </w:tr>
      <w:tr w:rsidR="009579D2" w:rsidRPr="00CD59CA" w14:paraId="12ED2582" w14:textId="77777777" w:rsidTr="004A7375">
        <w:trPr>
          <w:trHeight w:val="267"/>
        </w:trPr>
        <w:tc>
          <w:tcPr>
            <w:tcW w:w="2542" w:type="dxa"/>
            <w:tcBorders>
              <w:top w:val="nil"/>
              <w:left w:val="nil"/>
              <w:bottom w:val="nil"/>
              <w:right w:val="nil"/>
            </w:tcBorders>
            <w:shd w:val="clear" w:color="auto" w:fill="auto"/>
            <w:vAlign w:val="bottom"/>
            <w:hideMark/>
          </w:tcPr>
          <w:p w14:paraId="1F6EF7A0" w14:textId="77777777" w:rsidR="00BD7F2C" w:rsidRPr="00CD59CA" w:rsidRDefault="00BD7F2C" w:rsidP="00022B59">
            <w:pPr>
              <w:spacing w:after="0" w:line="240" w:lineRule="auto"/>
              <w:jc w:val="right"/>
              <w:rPr>
                <w:rFonts w:ascii="Times New Roman" w:eastAsia="Times New Roman" w:hAnsi="Times New Roman" w:cs="Times New Roman"/>
                <w:b/>
                <w:sz w:val="24"/>
                <w:szCs w:val="24"/>
                <w:lang w:eastAsia="lv-LV"/>
              </w:rPr>
            </w:pPr>
          </w:p>
        </w:tc>
        <w:tc>
          <w:tcPr>
            <w:tcW w:w="850" w:type="dxa"/>
            <w:tcBorders>
              <w:top w:val="nil"/>
              <w:left w:val="nil"/>
              <w:bottom w:val="nil"/>
              <w:right w:val="nil"/>
            </w:tcBorders>
            <w:shd w:val="clear" w:color="auto" w:fill="auto"/>
            <w:noWrap/>
            <w:vAlign w:val="bottom"/>
            <w:hideMark/>
          </w:tcPr>
          <w:p w14:paraId="7F1E7A81" w14:textId="77777777" w:rsidR="00BD7F2C" w:rsidRPr="00CD59CA" w:rsidRDefault="00BD7F2C" w:rsidP="00022B59">
            <w:pPr>
              <w:spacing w:after="0" w:line="240" w:lineRule="auto"/>
              <w:rPr>
                <w:rFonts w:ascii="Times New Roman" w:eastAsia="Times New Roman" w:hAnsi="Times New Roman" w:cs="Times New Roman"/>
                <w:b/>
                <w:sz w:val="24"/>
                <w:szCs w:val="24"/>
                <w:lang w:eastAsia="lv-LV"/>
              </w:rPr>
            </w:pPr>
          </w:p>
        </w:tc>
        <w:tc>
          <w:tcPr>
            <w:tcW w:w="993" w:type="dxa"/>
            <w:tcBorders>
              <w:top w:val="nil"/>
              <w:left w:val="nil"/>
              <w:bottom w:val="nil"/>
              <w:right w:val="nil"/>
            </w:tcBorders>
            <w:shd w:val="clear" w:color="auto" w:fill="auto"/>
            <w:noWrap/>
            <w:vAlign w:val="bottom"/>
            <w:hideMark/>
          </w:tcPr>
          <w:p w14:paraId="4F4EAEB5" w14:textId="77777777" w:rsidR="00BD7F2C" w:rsidRPr="00CD59CA" w:rsidRDefault="00BD7F2C" w:rsidP="00022B59">
            <w:pPr>
              <w:spacing w:after="0" w:line="240" w:lineRule="auto"/>
              <w:rPr>
                <w:rFonts w:ascii="Times New Roman" w:eastAsia="Times New Roman" w:hAnsi="Times New Roman" w:cs="Times New Roman"/>
                <w:b/>
                <w:sz w:val="24"/>
                <w:szCs w:val="24"/>
                <w:lang w:eastAsia="lv-LV"/>
              </w:rPr>
            </w:pPr>
          </w:p>
        </w:tc>
        <w:tc>
          <w:tcPr>
            <w:tcW w:w="3118"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8913BBC" w14:textId="77777777" w:rsidR="00BD7F2C" w:rsidRPr="00CD59CA" w:rsidRDefault="00BD7F2C" w:rsidP="00022B59">
            <w:pPr>
              <w:spacing w:after="0" w:line="240" w:lineRule="auto"/>
              <w:rPr>
                <w:rFonts w:ascii="Times New Roman" w:eastAsia="Times New Roman" w:hAnsi="Times New Roman" w:cs="Times New Roman"/>
                <w:b/>
                <w:sz w:val="24"/>
                <w:szCs w:val="24"/>
                <w:lang w:eastAsia="lv-LV"/>
              </w:rPr>
            </w:pPr>
            <w:r w:rsidRPr="00CD59CA">
              <w:rPr>
                <w:rFonts w:ascii="Times New Roman" w:eastAsia="Times New Roman" w:hAnsi="Times New Roman" w:cs="Times New Roman"/>
                <w:b/>
                <w:sz w:val="24"/>
                <w:szCs w:val="24"/>
                <w:lang w:eastAsia="lv-LV"/>
              </w:rPr>
              <w:t>Nodarbināto slodzes (35 st.):</w:t>
            </w:r>
          </w:p>
        </w:tc>
        <w:tc>
          <w:tcPr>
            <w:tcW w:w="1559" w:type="dxa"/>
            <w:tcBorders>
              <w:top w:val="nil"/>
              <w:left w:val="nil"/>
              <w:bottom w:val="single" w:sz="8" w:space="0" w:color="auto"/>
              <w:right w:val="single" w:sz="8" w:space="0" w:color="auto"/>
            </w:tcBorders>
            <w:shd w:val="clear" w:color="auto" w:fill="auto"/>
            <w:noWrap/>
            <w:vAlign w:val="bottom"/>
            <w:hideMark/>
          </w:tcPr>
          <w:p w14:paraId="16AD56F1" w14:textId="77777777" w:rsidR="00BD7F2C" w:rsidRPr="00CD59CA" w:rsidRDefault="00BD7F2C" w:rsidP="00022B59">
            <w:pPr>
              <w:spacing w:after="0" w:line="240" w:lineRule="auto"/>
              <w:jc w:val="right"/>
              <w:rPr>
                <w:rFonts w:ascii="Times New Roman" w:eastAsia="Times New Roman" w:hAnsi="Times New Roman" w:cs="Times New Roman"/>
                <w:b/>
                <w:sz w:val="24"/>
                <w:szCs w:val="24"/>
                <w:lang w:eastAsia="lv-LV"/>
              </w:rPr>
            </w:pPr>
            <w:r w:rsidRPr="00CD59CA">
              <w:rPr>
                <w:rFonts w:ascii="Times New Roman" w:eastAsia="Times New Roman" w:hAnsi="Times New Roman" w:cs="Times New Roman"/>
                <w:b/>
                <w:sz w:val="24"/>
                <w:szCs w:val="24"/>
                <w:lang w:eastAsia="lv-LV"/>
              </w:rPr>
              <w:t>1</w:t>
            </w:r>
            <w:r w:rsidR="003F1F71" w:rsidRPr="00CD59CA">
              <w:rPr>
                <w:rFonts w:ascii="Times New Roman" w:eastAsia="Times New Roman" w:hAnsi="Times New Roman" w:cs="Times New Roman"/>
                <w:b/>
                <w:sz w:val="24"/>
                <w:szCs w:val="24"/>
                <w:lang w:eastAsia="lv-LV"/>
              </w:rPr>
              <w:t>08</w:t>
            </w:r>
            <w:r w:rsidRPr="00CD59CA">
              <w:rPr>
                <w:rFonts w:ascii="Times New Roman" w:eastAsia="Times New Roman" w:hAnsi="Times New Roman" w:cs="Times New Roman"/>
                <w:b/>
                <w:sz w:val="24"/>
                <w:szCs w:val="24"/>
                <w:lang w:eastAsia="lv-LV"/>
              </w:rPr>
              <w:t>,</w:t>
            </w:r>
            <w:r w:rsidR="003F1F71" w:rsidRPr="00CD59CA">
              <w:rPr>
                <w:rFonts w:ascii="Times New Roman" w:eastAsia="Times New Roman" w:hAnsi="Times New Roman" w:cs="Times New Roman"/>
                <w:b/>
                <w:sz w:val="24"/>
                <w:szCs w:val="24"/>
                <w:lang w:eastAsia="lv-LV"/>
              </w:rPr>
              <w:t>95</w:t>
            </w:r>
          </w:p>
        </w:tc>
      </w:tr>
    </w:tbl>
    <w:p w14:paraId="49CA9B92" w14:textId="77777777" w:rsidR="0032693F" w:rsidRPr="00CD59CA" w:rsidRDefault="0032693F" w:rsidP="00022B59">
      <w:pPr>
        <w:spacing w:after="0" w:line="240" w:lineRule="auto"/>
        <w:ind w:firstLine="720"/>
        <w:jc w:val="both"/>
        <w:rPr>
          <w:rFonts w:ascii="Times New Roman" w:eastAsia="Times New Roman" w:hAnsi="Times New Roman" w:cs="Times New Roman"/>
          <w:bCs/>
          <w:sz w:val="24"/>
          <w:szCs w:val="24"/>
          <w:lang w:eastAsia="lv-LV"/>
        </w:rPr>
      </w:pPr>
    </w:p>
    <w:p w14:paraId="7CBEFB90" w14:textId="745FFDAB" w:rsidR="00743CFE" w:rsidRPr="00CD59CA" w:rsidRDefault="00113E00" w:rsidP="00022B59">
      <w:pPr>
        <w:spacing w:after="0" w:line="240" w:lineRule="auto"/>
        <w:ind w:firstLine="720"/>
        <w:jc w:val="both"/>
        <w:rPr>
          <w:rFonts w:ascii="Times New Roman" w:eastAsia="Times New Roman" w:hAnsi="Times New Roman" w:cs="Times New Roman"/>
          <w:sz w:val="24"/>
          <w:szCs w:val="24"/>
          <w:lang w:eastAsia="lv-LV"/>
        </w:rPr>
      </w:pPr>
      <w:r w:rsidRPr="00CD59CA">
        <w:rPr>
          <w:rFonts w:ascii="Times New Roman" w:eastAsia="Times New Roman" w:hAnsi="Times New Roman" w:cs="Times New Roman"/>
          <w:bCs/>
          <w:sz w:val="24"/>
          <w:szCs w:val="24"/>
          <w:lang w:eastAsia="lv-LV"/>
        </w:rPr>
        <w:t>P</w:t>
      </w:r>
      <w:r w:rsidR="00BD7F2C" w:rsidRPr="00CD59CA">
        <w:rPr>
          <w:rFonts w:ascii="Times New Roman" w:eastAsia="Times New Roman" w:hAnsi="Times New Roman" w:cs="Times New Roman"/>
          <w:bCs/>
          <w:sz w:val="24"/>
          <w:szCs w:val="24"/>
          <w:lang w:eastAsia="lv-LV"/>
        </w:rPr>
        <w:t xml:space="preserve">robācijas klientu lietu, </w:t>
      </w:r>
      <w:proofErr w:type="gramStart"/>
      <w:r w:rsidR="00BD7F2C" w:rsidRPr="00CD59CA">
        <w:rPr>
          <w:rFonts w:ascii="Times New Roman" w:eastAsia="Times New Roman" w:hAnsi="Times New Roman" w:cs="Times New Roman"/>
          <w:bCs/>
          <w:sz w:val="24"/>
          <w:szCs w:val="24"/>
          <w:lang w:eastAsia="lv-LV"/>
        </w:rPr>
        <w:t>kurās norit aktīvs darbs</w:t>
      </w:r>
      <w:r w:rsidRPr="00CD59CA">
        <w:rPr>
          <w:rFonts w:ascii="Times New Roman" w:eastAsia="Times New Roman" w:hAnsi="Times New Roman" w:cs="Times New Roman"/>
          <w:bCs/>
          <w:sz w:val="24"/>
          <w:szCs w:val="24"/>
          <w:lang w:eastAsia="lv-LV"/>
        </w:rPr>
        <w:t xml:space="preserve"> uzraudzības jomā</w:t>
      </w:r>
      <w:r w:rsidR="00BD7F2C" w:rsidRPr="00CD59CA">
        <w:rPr>
          <w:rFonts w:ascii="Times New Roman" w:eastAsia="Times New Roman" w:hAnsi="Times New Roman" w:cs="Times New Roman"/>
          <w:bCs/>
          <w:sz w:val="24"/>
          <w:szCs w:val="24"/>
          <w:lang w:eastAsia="lv-LV"/>
        </w:rPr>
        <w:t>, skaits vidēji dienā</w:t>
      </w:r>
      <w:proofErr w:type="gramEnd"/>
      <w:r w:rsidR="00BD7F2C" w:rsidRPr="00CD59CA">
        <w:rPr>
          <w:rFonts w:ascii="Times New Roman" w:eastAsia="Times New Roman" w:hAnsi="Times New Roman" w:cs="Times New Roman"/>
          <w:bCs/>
          <w:sz w:val="24"/>
          <w:szCs w:val="24"/>
          <w:lang w:eastAsia="lv-LV"/>
        </w:rPr>
        <w:t xml:space="preserve"> 2020.</w:t>
      </w:r>
      <w:r w:rsidR="0046787D" w:rsidRPr="00CD59CA">
        <w:rPr>
          <w:rFonts w:ascii="Times New Roman" w:eastAsia="Times New Roman" w:hAnsi="Times New Roman" w:cs="Times New Roman"/>
          <w:bCs/>
          <w:sz w:val="24"/>
          <w:szCs w:val="24"/>
          <w:lang w:eastAsia="lv-LV"/>
        </w:rPr>
        <w:t> </w:t>
      </w:r>
      <w:r w:rsidR="00BD7F2C" w:rsidRPr="00CD59CA">
        <w:rPr>
          <w:rFonts w:ascii="Times New Roman" w:eastAsia="Times New Roman" w:hAnsi="Times New Roman" w:cs="Times New Roman"/>
          <w:bCs/>
          <w:sz w:val="24"/>
          <w:szCs w:val="24"/>
          <w:lang w:eastAsia="lv-LV"/>
        </w:rPr>
        <w:t>gadā</w:t>
      </w:r>
      <w:r w:rsidR="00F74408" w:rsidRPr="00CD59CA">
        <w:rPr>
          <w:rFonts w:ascii="Times New Roman" w:eastAsia="Times New Roman" w:hAnsi="Times New Roman" w:cs="Times New Roman"/>
          <w:bCs/>
          <w:sz w:val="24"/>
          <w:szCs w:val="24"/>
          <w:lang w:eastAsia="lv-LV"/>
        </w:rPr>
        <w:t xml:space="preserve"> </w:t>
      </w:r>
      <w:r w:rsidR="00BD7F2C" w:rsidRPr="00CD59CA">
        <w:rPr>
          <w:rFonts w:ascii="Times New Roman" w:eastAsia="Times New Roman" w:hAnsi="Times New Roman" w:cs="Times New Roman"/>
          <w:bCs/>
          <w:sz w:val="24"/>
          <w:szCs w:val="24"/>
          <w:lang w:eastAsia="lv-LV"/>
        </w:rPr>
        <w:t>bija 35</w:t>
      </w:r>
      <w:r w:rsidR="00F74408" w:rsidRPr="00CD59CA">
        <w:rPr>
          <w:rFonts w:ascii="Times New Roman" w:eastAsia="Times New Roman" w:hAnsi="Times New Roman" w:cs="Times New Roman"/>
          <w:bCs/>
          <w:sz w:val="24"/>
          <w:szCs w:val="24"/>
          <w:lang w:eastAsia="lv-LV"/>
        </w:rPr>
        <w:t>34</w:t>
      </w:r>
      <w:r w:rsidR="00BD7F2C" w:rsidRPr="00CD59CA">
        <w:rPr>
          <w:rFonts w:ascii="Times New Roman" w:eastAsia="Times New Roman" w:hAnsi="Times New Roman" w:cs="Times New Roman"/>
          <w:bCs/>
          <w:sz w:val="24"/>
          <w:szCs w:val="24"/>
          <w:lang w:eastAsia="lv-LV"/>
        </w:rPr>
        <w:t>, no kuriem 55</w:t>
      </w:r>
      <w:r w:rsidR="00C41593" w:rsidRPr="00CD59CA">
        <w:rPr>
          <w:rFonts w:ascii="Times New Roman" w:eastAsia="Times New Roman" w:hAnsi="Times New Roman" w:cs="Times New Roman"/>
          <w:bCs/>
          <w:sz w:val="24"/>
          <w:szCs w:val="24"/>
          <w:lang w:eastAsia="lv-LV"/>
        </w:rPr>
        <w:t>4</w:t>
      </w:r>
      <w:r w:rsidR="00BD7F2C" w:rsidRPr="00CD59CA">
        <w:rPr>
          <w:rFonts w:ascii="Times New Roman" w:eastAsia="Times New Roman" w:hAnsi="Times New Roman" w:cs="Times New Roman"/>
          <w:bCs/>
          <w:sz w:val="24"/>
          <w:szCs w:val="24"/>
          <w:lang w:eastAsia="lv-LV"/>
        </w:rPr>
        <w:t xml:space="preserve"> probācijas klient</w:t>
      </w:r>
      <w:r w:rsidRPr="00CD59CA">
        <w:rPr>
          <w:rFonts w:ascii="Times New Roman" w:eastAsia="Times New Roman" w:hAnsi="Times New Roman" w:cs="Times New Roman"/>
          <w:bCs/>
          <w:sz w:val="24"/>
          <w:szCs w:val="24"/>
          <w:lang w:eastAsia="lv-LV"/>
        </w:rPr>
        <w:t>iem</w:t>
      </w:r>
      <w:r w:rsidR="00BD7F2C" w:rsidRPr="00CD59CA">
        <w:rPr>
          <w:rFonts w:ascii="Times New Roman" w:eastAsia="Times New Roman" w:hAnsi="Times New Roman" w:cs="Times New Roman"/>
          <w:bCs/>
          <w:sz w:val="24"/>
          <w:szCs w:val="24"/>
          <w:lang w:eastAsia="lv-LV"/>
        </w:rPr>
        <w:t xml:space="preserve"> bija noteikts augsts un ļoti au</w:t>
      </w:r>
      <w:r w:rsidR="00B46652" w:rsidRPr="00CD59CA">
        <w:rPr>
          <w:rFonts w:ascii="Times New Roman" w:eastAsia="Times New Roman" w:hAnsi="Times New Roman" w:cs="Times New Roman"/>
          <w:bCs/>
          <w:sz w:val="24"/>
          <w:szCs w:val="24"/>
          <w:lang w:eastAsia="lv-LV"/>
        </w:rPr>
        <w:t>g</w:t>
      </w:r>
      <w:r w:rsidR="00BD7F2C" w:rsidRPr="00CD59CA">
        <w:rPr>
          <w:rFonts w:ascii="Times New Roman" w:eastAsia="Times New Roman" w:hAnsi="Times New Roman" w:cs="Times New Roman"/>
          <w:bCs/>
          <w:sz w:val="24"/>
          <w:szCs w:val="24"/>
          <w:lang w:eastAsia="lv-LV"/>
        </w:rPr>
        <w:t>sts uzraudzības un atbalsta līmenis, 6</w:t>
      </w:r>
      <w:r w:rsidR="00F74408" w:rsidRPr="00CD59CA">
        <w:rPr>
          <w:rFonts w:ascii="Times New Roman" w:eastAsia="Times New Roman" w:hAnsi="Times New Roman" w:cs="Times New Roman"/>
          <w:bCs/>
          <w:sz w:val="24"/>
          <w:szCs w:val="24"/>
          <w:lang w:eastAsia="lv-LV"/>
        </w:rPr>
        <w:t>4</w:t>
      </w:r>
      <w:r w:rsidR="00C41593" w:rsidRPr="00CD59CA">
        <w:rPr>
          <w:rFonts w:ascii="Times New Roman" w:eastAsia="Times New Roman" w:hAnsi="Times New Roman" w:cs="Times New Roman"/>
          <w:bCs/>
          <w:sz w:val="24"/>
          <w:szCs w:val="24"/>
          <w:lang w:eastAsia="lv-LV"/>
        </w:rPr>
        <w:t>6</w:t>
      </w:r>
      <w:r w:rsidR="00BD7F2C" w:rsidRPr="00CD59CA">
        <w:rPr>
          <w:rFonts w:ascii="Times New Roman" w:eastAsia="Times New Roman" w:hAnsi="Times New Roman" w:cs="Times New Roman"/>
          <w:bCs/>
          <w:sz w:val="24"/>
          <w:szCs w:val="24"/>
          <w:lang w:eastAsia="lv-LV"/>
        </w:rPr>
        <w:t xml:space="preserve"> </w:t>
      </w:r>
      <w:r w:rsidR="00F74408" w:rsidRPr="00CD59CA">
        <w:rPr>
          <w:rFonts w:ascii="Times New Roman" w:eastAsia="Times New Roman" w:hAnsi="Times New Roman" w:cs="Times New Roman"/>
          <w:sz w:val="24"/>
          <w:szCs w:val="24"/>
        </w:rPr>
        <w:t>–</w:t>
      </w:r>
      <w:r w:rsidR="00BD7F2C" w:rsidRPr="00CD59CA">
        <w:rPr>
          <w:rFonts w:ascii="Times New Roman" w:eastAsia="Times New Roman" w:hAnsi="Times New Roman" w:cs="Times New Roman"/>
          <w:bCs/>
          <w:sz w:val="24"/>
          <w:szCs w:val="24"/>
          <w:lang w:eastAsia="lv-LV"/>
        </w:rPr>
        <w:t xml:space="preserve"> vidējs un </w:t>
      </w:r>
      <w:r w:rsidR="00F74408" w:rsidRPr="00CD59CA">
        <w:rPr>
          <w:rFonts w:ascii="Times New Roman" w:eastAsia="Times New Roman" w:hAnsi="Times New Roman" w:cs="Times New Roman"/>
          <w:bCs/>
          <w:sz w:val="24"/>
          <w:szCs w:val="24"/>
          <w:lang w:eastAsia="lv-LV"/>
        </w:rPr>
        <w:t>17</w:t>
      </w:r>
      <w:r w:rsidR="00C41593" w:rsidRPr="00CD59CA">
        <w:rPr>
          <w:rFonts w:ascii="Times New Roman" w:eastAsia="Times New Roman" w:hAnsi="Times New Roman" w:cs="Times New Roman"/>
          <w:bCs/>
          <w:sz w:val="24"/>
          <w:szCs w:val="24"/>
          <w:lang w:eastAsia="lv-LV"/>
        </w:rPr>
        <w:t>93</w:t>
      </w:r>
      <w:r w:rsidR="00BD7F2C" w:rsidRPr="00CD59CA">
        <w:rPr>
          <w:rFonts w:ascii="Times New Roman" w:eastAsia="Times New Roman" w:hAnsi="Times New Roman" w:cs="Times New Roman"/>
          <w:bCs/>
          <w:sz w:val="24"/>
          <w:szCs w:val="24"/>
          <w:lang w:eastAsia="lv-LV"/>
        </w:rPr>
        <w:t xml:space="preserve"> </w:t>
      </w:r>
      <w:r w:rsidR="00F74408" w:rsidRPr="00CD59CA">
        <w:rPr>
          <w:rFonts w:ascii="Times New Roman" w:eastAsia="Times New Roman" w:hAnsi="Times New Roman" w:cs="Times New Roman"/>
          <w:sz w:val="24"/>
          <w:szCs w:val="24"/>
        </w:rPr>
        <w:t>–</w:t>
      </w:r>
      <w:r w:rsidR="00BD7F2C" w:rsidRPr="00CD59CA">
        <w:rPr>
          <w:rFonts w:ascii="Times New Roman" w:eastAsia="Times New Roman" w:hAnsi="Times New Roman" w:cs="Times New Roman"/>
          <w:bCs/>
          <w:sz w:val="24"/>
          <w:szCs w:val="24"/>
          <w:lang w:eastAsia="lv-LV"/>
        </w:rPr>
        <w:t xml:space="preserve"> zems un ļoti zems uzraudzības un atbalsta līmenis</w:t>
      </w:r>
      <w:r w:rsidR="002A658F" w:rsidRPr="00CD59CA">
        <w:rPr>
          <w:rFonts w:ascii="Times New Roman" w:eastAsia="Times New Roman" w:hAnsi="Times New Roman" w:cs="Times New Roman"/>
          <w:bCs/>
          <w:sz w:val="24"/>
          <w:szCs w:val="24"/>
          <w:lang w:eastAsia="lv-LV"/>
        </w:rPr>
        <w:t xml:space="preserve">, </w:t>
      </w:r>
      <w:r w:rsidR="00F74408" w:rsidRPr="00CD59CA">
        <w:rPr>
          <w:rFonts w:ascii="Times New Roman" w:eastAsia="Times New Roman" w:hAnsi="Times New Roman" w:cs="Times New Roman"/>
          <w:bCs/>
          <w:sz w:val="24"/>
          <w:szCs w:val="24"/>
          <w:lang w:eastAsia="lv-LV"/>
        </w:rPr>
        <w:t>3</w:t>
      </w:r>
      <w:r w:rsidR="00C41593" w:rsidRPr="00CD59CA">
        <w:rPr>
          <w:rFonts w:ascii="Times New Roman" w:eastAsia="Times New Roman" w:hAnsi="Times New Roman" w:cs="Times New Roman"/>
          <w:bCs/>
          <w:sz w:val="24"/>
          <w:szCs w:val="24"/>
          <w:lang w:eastAsia="lv-LV"/>
        </w:rPr>
        <w:t>34</w:t>
      </w:r>
      <w:r w:rsidR="00F74408" w:rsidRPr="00CD59CA">
        <w:rPr>
          <w:rFonts w:ascii="Times New Roman" w:eastAsia="Times New Roman" w:hAnsi="Times New Roman" w:cs="Times New Roman"/>
          <w:bCs/>
          <w:sz w:val="24"/>
          <w:szCs w:val="24"/>
          <w:lang w:eastAsia="lv-LV"/>
        </w:rPr>
        <w:t xml:space="preserve"> – uzraudzības un atbalsta līmenis nav noteikts. </w:t>
      </w:r>
    </w:p>
    <w:p w14:paraId="45C5C71D" w14:textId="2CF15EF1" w:rsidR="00F74408" w:rsidRPr="00CD59CA" w:rsidRDefault="00BD7F2C" w:rsidP="00022B59">
      <w:pPr>
        <w:spacing w:after="0" w:line="240" w:lineRule="auto"/>
        <w:ind w:firstLine="720"/>
        <w:jc w:val="both"/>
        <w:rPr>
          <w:rFonts w:ascii="Times New Roman" w:eastAsia="Times New Roman" w:hAnsi="Times New Roman" w:cs="Times New Roman"/>
          <w:b/>
          <w:sz w:val="24"/>
          <w:szCs w:val="24"/>
          <w:lang w:eastAsia="lv-LV"/>
        </w:rPr>
      </w:pPr>
      <w:r w:rsidRPr="00CD59CA">
        <w:rPr>
          <w:rFonts w:ascii="Times New Roman" w:eastAsia="Times New Roman" w:hAnsi="Times New Roman" w:cs="Times New Roman"/>
          <w:sz w:val="24"/>
          <w:szCs w:val="24"/>
          <w:lang w:eastAsia="lv-LV"/>
        </w:rPr>
        <w:t xml:space="preserve">Ņemot vērā </w:t>
      </w:r>
      <w:r w:rsidR="00113E00" w:rsidRPr="00CD59CA">
        <w:rPr>
          <w:rFonts w:ascii="Times New Roman" w:eastAsia="Times New Roman" w:hAnsi="Times New Roman" w:cs="Times New Roman"/>
          <w:sz w:val="24"/>
          <w:szCs w:val="24"/>
          <w:lang w:eastAsia="lv-LV"/>
        </w:rPr>
        <w:t xml:space="preserve">vidējo </w:t>
      </w:r>
      <w:r w:rsidRPr="00CD59CA">
        <w:rPr>
          <w:rFonts w:ascii="Times New Roman" w:eastAsia="Times New Roman" w:hAnsi="Times New Roman" w:cs="Times New Roman"/>
          <w:sz w:val="24"/>
          <w:szCs w:val="24"/>
          <w:lang w:eastAsia="lv-LV"/>
        </w:rPr>
        <w:t xml:space="preserve">aktīvo probācijas klientu skaitu dienā </w:t>
      </w:r>
      <w:r w:rsidR="00DF7214" w:rsidRPr="00CD59CA">
        <w:rPr>
          <w:rFonts w:ascii="Times New Roman" w:eastAsia="Times New Roman" w:hAnsi="Times New Roman" w:cs="Times New Roman"/>
          <w:sz w:val="24"/>
          <w:szCs w:val="24"/>
          <w:lang w:eastAsia="lv-LV"/>
        </w:rPr>
        <w:t xml:space="preserve">uzraudzības jomā </w:t>
      </w:r>
      <w:r w:rsidRPr="00CD59CA">
        <w:rPr>
          <w:rFonts w:ascii="Times New Roman" w:eastAsia="Times New Roman" w:hAnsi="Times New Roman" w:cs="Times New Roman"/>
          <w:sz w:val="24"/>
          <w:szCs w:val="24"/>
          <w:lang w:eastAsia="lv-LV"/>
        </w:rPr>
        <w:t>2020.</w:t>
      </w:r>
      <w:r w:rsidR="0046787D" w:rsidRPr="00CD59CA">
        <w:rPr>
          <w:rFonts w:ascii="Times New Roman" w:eastAsia="Times New Roman" w:hAnsi="Times New Roman" w:cs="Times New Roman"/>
          <w:sz w:val="24"/>
          <w:szCs w:val="24"/>
          <w:lang w:eastAsia="lv-LV"/>
        </w:rPr>
        <w:t> </w:t>
      </w:r>
      <w:r w:rsidRPr="00CD59CA">
        <w:rPr>
          <w:rFonts w:ascii="Times New Roman" w:eastAsia="Times New Roman" w:hAnsi="Times New Roman" w:cs="Times New Roman"/>
          <w:sz w:val="24"/>
          <w:szCs w:val="24"/>
          <w:lang w:eastAsia="lv-LV"/>
        </w:rPr>
        <w:t xml:space="preserve">gada ietvaros, </w:t>
      </w:r>
      <w:r w:rsidR="00DF7214" w:rsidRPr="00CD59CA">
        <w:rPr>
          <w:rFonts w:ascii="Times New Roman" w:eastAsia="Times New Roman" w:hAnsi="Times New Roman" w:cs="Times New Roman"/>
          <w:sz w:val="24"/>
          <w:szCs w:val="24"/>
          <w:lang w:eastAsia="lv-LV"/>
        </w:rPr>
        <w:t>secināms</w:t>
      </w:r>
      <w:r w:rsidRPr="00CD59CA">
        <w:rPr>
          <w:rFonts w:ascii="Times New Roman" w:eastAsia="Times New Roman" w:hAnsi="Times New Roman" w:cs="Times New Roman"/>
          <w:sz w:val="24"/>
          <w:szCs w:val="24"/>
          <w:lang w:eastAsia="lv-LV"/>
        </w:rPr>
        <w:t xml:space="preserve">, ka darba laika patēriņš vidēji dienā sastāda </w:t>
      </w:r>
      <w:r w:rsidR="00F74408" w:rsidRPr="00CD59CA">
        <w:rPr>
          <w:rFonts w:ascii="Times New Roman" w:eastAsia="Times New Roman" w:hAnsi="Times New Roman" w:cs="Times New Roman"/>
          <w:sz w:val="24"/>
          <w:szCs w:val="24"/>
          <w:lang w:eastAsia="lv-LV"/>
        </w:rPr>
        <w:t>76</w:t>
      </w:r>
      <w:r w:rsidR="00C41593" w:rsidRPr="00CD59CA">
        <w:rPr>
          <w:rFonts w:ascii="Times New Roman" w:eastAsia="Times New Roman" w:hAnsi="Times New Roman" w:cs="Times New Roman"/>
          <w:sz w:val="24"/>
          <w:szCs w:val="24"/>
          <w:lang w:eastAsia="lv-LV"/>
        </w:rPr>
        <w:t>2</w:t>
      </w:r>
      <w:r w:rsidRPr="00CD59CA">
        <w:rPr>
          <w:rFonts w:ascii="Times New Roman" w:eastAsia="Times New Roman" w:hAnsi="Times New Roman" w:cs="Times New Roman"/>
          <w:sz w:val="24"/>
          <w:szCs w:val="24"/>
          <w:lang w:eastAsia="lv-LV"/>
        </w:rPr>
        <w:t>,</w:t>
      </w:r>
      <w:r w:rsidR="00C41593" w:rsidRPr="00CD59CA">
        <w:rPr>
          <w:rFonts w:ascii="Times New Roman" w:eastAsia="Times New Roman" w:hAnsi="Times New Roman" w:cs="Times New Roman"/>
          <w:sz w:val="24"/>
          <w:szCs w:val="24"/>
          <w:lang w:eastAsia="lv-LV"/>
        </w:rPr>
        <w:t>6</w:t>
      </w:r>
      <w:r w:rsidR="00F74408" w:rsidRPr="00CD59CA">
        <w:rPr>
          <w:rFonts w:ascii="Times New Roman" w:eastAsia="Times New Roman" w:hAnsi="Times New Roman" w:cs="Times New Roman"/>
          <w:sz w:val="24"/>
          <w:szCs w:val="24"/>
          <w:lang w:eastAsia="lv-LV"/>
        </w:rPr>
        <w:t>8</w:t>
      </w:r>
      <w:r w:rsidRPr="00CD59CA">
        <w:rPr>
          <w:rFonts w:ascii="Times New Roman" w:eastAsia="Times New Roman" w:hAnsi="Times New Roman" w:cs="Times New Roman"/>
          <w:sz w:val="24"/>
          <w:szCs w:val="24"/>
          <w:lang w:eastAsia="lv-LV"/>
        </w:rPr>
        <w:t xml:space="preserve"> stundas, kas nozīmē, ka</w:t>
      </w:r>
      <w:r w:rsidRPr="00CD59CA">
        <w:rPr>
          <w:rFonts w:ascii="Times New Roman" w:eastAsia="Times New Roman" w:hAnsi="Times New Roman" w:cs="Times New Roman"/>
          <w:b/>
          <w:sz w:val="24"/>
          <w:szCs w:val="24"/>
          <w:lang w:eastAsia="lv-LV"/>
        </w:rPr>
        <w:t xml:space="preserve"> 40 stundu darba nedēļas gadījumā uzraudzības funkcijas nodrošināšanai bija nepieciešamas </w:t>
      </w:r>
      <w:r w:rsidR="00F74408" w:rsidRPr="00CD59CA">
        <w:rPr>
          <w:rFonts w:ascii="Times New Roman" w:eastAsia="Times New Roman" w:hAnsi="Times New Roman" w:cs="Times New Roman"/>
          <w:b/>
          <w:sz w:val="24"/>
          <w:szCs w:val="24"/>
          <w:lang w:eastAsia="lv-LV"/>
        </w:rPr>
        <w:t>95,</w:t>
      </w:r>
      <w:r w:rsidR="00C41593" w:rsidRPr="00CD59CA">
        <w:rPr>
          <w:rFonts w:ascii="Times New Roman" w:eastAsia="Times New Roman" w:hAnsi="Times New Roman" w:cs="Times New Roman"/>
          <w:b/>
          <w:sz w:val="24"/>
          <w:szCs w:val="24"/>
          <w:lang w:eastAsia="lv-LV"/>
        </w:rPr>
        <w:t>3</w:t>
      </w:r>
      <w:r w:rsidR="00F74408" w:rsidRPr="00CD59CA">
        <w:rPr>
          <w:rFonts w:ascii="Times New Roman" w:eastAsia="Times New Roman" w:hAnsi="Times New Roman" w:cs="Times New Roman"/>
          <w:b/>
          <w:sz w:val="24"/>
          <w:szCs w:val="24"/>
          <w:lang w:eastAsia="lv-LV"/>
        </w:rPr>
        <w:t>4</w:t>
      </w:r>
      <w:r w:rsidR="00F74408" w:rsidRPr="00CD59CA">
        <w:rPr>
          <w:rFonts w:ascii="Times New Roman" w:eastAsia="Times New Roman" w:hAnsi="Times New Roman" w:cs="Times New Roman"/>
          <w:sz w:val="24"/>
          <w:szCs w:val="24"/>
          <w:lang w:eastAsia="lv-LV"/>
        </w:rPr>
        <w:t xml:space="preserve"> </w:t>
      </w:r>
      <w:r w:rsidRPr="00CD59CA">
        <w:rPr>
          <w:rFonts w:ascii="Times New Roman" w:eastAsia="Times New Roman" w:hAnsi="Times New Roman" w:cs="Times New Roman"/>
          <w:b/>
          <w:sz w:val="24"/>
          <w:szCs w:val="24"/>
          <w:lang w:eastAsia="lv-LV"/>
        </w:rPr>
        <w:t xml:space="preserve">amata vietas, savukārt 35 stundu darba nedēļas gadījumā būtu nepieciešamas </w:t>
      </w:r>
      <w:r w:rsidR="00F74408" w:rsidRPr="00CD59CA">
        <w:rPr>
          <w:rFonts w:ascii="Times New Roman" w:eastAsia="Times New Roman" w:hAnsi="Times New Roman" w:cs="Times New Roman"/>
          <w:b/>
          <w:sz w:val="24"/>
          <w:szCs w:val="24"/>
          <w:lang w:eastAsia="lv-LV"/>
        </w:rPr>
        <w:t>10</w:t>
      </w:r>
      <w:r w:rsidR="00C41593" w:rsidRPr="00CD59CA">
        <w:rPr>
          <w:rFonts w:ascii="Times New Roman" w:eastAsia="Times New Roman" w:hAnsi="Times New Roman" w:cs="Times New Roman"/>
          <w:b/>
          <w:sz w:val="24"/>
          <w:szCs w:val="24"/>
          <w:lang w:eastAsia="lv-LV"/>
        </w:rPr>
        <w:t>8</w:t>
      </w:r>
      <w:r w:rsidR="00F74408" w:rsidRPr="00CD59CA">
        <w:rPr>
          <w:rFonts w:ascii="Times New Roman" w:eastAsia="Times New Roman" w:hAnsi="Times New Roman" w:cs="Times New Roman"/>
          <w:b/>
          <w:sz w:val="24"/>
          <w:szCs w:val="24"/>
          <w:lang w:eastAsia="lv-LV"/>
        </w:rPr>
        <w:t>,</w:t>
      </w:r>
      <w:r w:rsidR="00C41593" w:rsidRPr="00CD59CA">
        <w:rPr>
          <w:rFonts w:ascii="Times New Roman" w:eastAsia="Times New Roman" w:hAnsi="Times New Roman" w:cs="Times New Roman"/>
          <w:b/>
          <w:sz w:val="24"/>
          <w:szCs w:val="24"/>
          <w:lang w:eastAsia="lv-LV"/>
        </w:rPr>
        <w:t>95</w:t>
      </w:r>
      <w:r w:rsidR="00F74408" w:rsidRPr="00CD59CA">
        <w:rPr>
          <w:rFonts w:ascii="Times New Roman" w:eastAsia="Times New Roman" w:hAnsi="Times New Roman" w:cs="Times New Roman"/>
          <w:sz w:val="24"/>
          <w:szCs w:val="24"/>
          <w:lang w:eastAsia="lv-LV"/>
        </w:rPr>
        <w:t xml:space="preserve"> </w:t>
      </w:r>
      <w:r w:rsidRPr="00CD59CA">
        <w:rPr>
          <w:rFonts w:ascii="Times New Roman" w:eastAsia="Times New Roman" w:hAnsi="Times New Roman" w:cs="Times New Roman"/>
          <w:b/>
          <w:sz w:val="24"/>
          <w:szCs w:val="24"/>
          <w:lang w:eastAsia="lv-LV"/>
        </w:rPr>
        <w:t xml:space="preserve">amata vietas </w:t>
      </w:r>
      <w:proofErr w:type="gramStart"/>
      <w:r w:rsidR="00F74408" w:rsidRPr="00CD59CA">
        <w:rPr>
          <w:rFonts w:ascii="Times New Roman" w:eastAsia="Times New Roman" w:hAnsi="Times New Roman" w:cs="Times New Roman"/>
          <w:b/>
          <w:sz w:val="24"/>
          <w:szCs w:val="24"/>
          <w:lang w:eastAsia="lv-LV"/>
        </w:rPr>
        <w:t>(</w:t>
      </w:r>
      <w:proofErr w:type="gramEnd"/>
      <w:r w:rsidR="00F74408" w:rsidRPr="00CD59CA">
        <w:rPr>
          <w:rFonts w:ascii="Times New Roman" w:eastAsia="Times New Roman" w:hAnsi="Times New Roman" w:cs="Times New Roman"/>
          <w:b/>
          <w:sz w:val="24"/>
          <w:szCs w:val="24"/>
          <w:lang w:eastAsia="lv-LV"/>
        </w:rPr>
        <w:t>skat</w:t>
      </w:r>
      <w:r w:rsidR="00074346" w:rsidRPr="00CD59CA">
        <w:rPr>
          <w:rFonts w:ascii="Times New Roman" w:eastAsia="Times New Roman" w:hAnsi="Times New Roman" w:cs="Times New Roman"/>
          <w:b/>
          <w:sz w:val="24"/>
          <w:szCs w:val="24"/>
          <w:lang w:eastAsia="lv-LV"/>
        </w:rPr>
        <w:t>īt</w:t>
      </w:r>
      <w:r w:rsidR="00F74408" w:rsidRPr="00CD59CA">
        <w:rPr>
          <w:rFonts w:ascii="Times New Roman" w:eastAsia="Times New Roman" w:hAnsi="Times New Roman" w:cs="Times New Roman"/>
          <w:b/>
          <w:sz w:val="24"/>
          <w:szCs w:val="24"/>
          <w:lang w:eastAsia="lv-LV"/>
        </w:rPr>
        <w:t xml:space="preserve"> </w:t>
      </w:r>
      <w:r w:rsidR="00FE53FB" w:rsidRPr="00CD59CA">
        <w:rPr>
          <w:rFonts w:ascii="Times New Roman" w:eastAsia="Times New Roman" w:hAnsi="Times New Roman" w:cs="Times New Roman"/>
          <w:b/>
          <w:sz w:val="24"/>
          <w:szCs w:val="24"/>
          <w:lang w:eastAsia="lv-LV"/>
        </w:rPr>
        <w:t>3</w:t>
      </w:r>
      <w:r w:rsidR="00F74408" w:rsidRPr="00CD59CA">
        <w:rPr>
          <w:rFonts w:ascii="Times New Roman" w:eastAsia="Times New Roman" w:hAnsi="Times New Roman" w:cs="Times New Roman"/>
          <w:b/>
          <w:sz w:val="24"/>
          <w:szCs w:val="24"/>
          <w:lang w:eastAsia="lv-LV"/>
        </w:rPr>
        <w:t>.</w:t>
      </w:r>
      <w:r w:rsidR="0046787D" w:rsidRPr="00CD59CA">
        <w:rPr>
          <w:rFonts w:ascii="Times New Roman" w:eastAsia="Times New Roman" w:hAnsi="Times New Roman" w:cs="Times New Roman"/>
          <w:b/>
          <w:sz w:val="24"/>
          <w:szCs w:val="24"/>
          <w:lang w:eastAsia="lv-LV"/>
        </w:rPr>
        <w:t> </w:t>
      </w:r>
      <w:r w:rsidR="00F74408" w:rsidRPr="00CD59CA">
        <w:rPr>
          <w:rFonts w:ascii="Times New Roman" w:eastAsia="Times New Roman" w:hAnsi="Times New Roman" w:cs="Times New Roman"/>
          <w:b/>
          <w:sz w:val="24"/>
          <w:szCs w:val="24"/>
          <w:lang w:eastAsia="lv-LV"/>
        </w:rPr>
        <w:t>tabulu).</w:t>
      </w:r>
    </w:p>
    <w:p w14:paraId="0AF8B625" w14:textId="77777777" w:rsidR="000A0CD5" w:rsidRPr="00CD59CA" w:rsidRDefault="000A0CD5" w:rsidP="00022B59">
      <w:pPr>
        <w:spacing w:after="0" w:line="240" w:lineRule="auto"/>
        <w:ind w:firstLine="720"/>
        <w:jc w:val="both"/>
        <w:rPr>
          <w:rFonts w:ascii="Times New Roman" w:eastAsia="Times New Roman" w:hAnsi="Times New Roman" w:cs="Times New Roman"/>
          <w:b/>
          <w:sz w:val="24"/>
          <w:szCs w:val="24"/>
          <w:lang w:eastAsia="lv-LV"/>
        </w:rPr>
      </w:pPr>
    </w:p>
    <w:p w14:paraId="4F746A7E" w14:textId="2D437E0C" w:rsidR="00BD7F2C" w:rsidRPr="00CD59CA" w:rsidRDefault="00BD7F2C" w:rsidP="002E2F20">
      <w:pPr>
        <w:pStyle w:val="Virsraksts2"/>
        <w:spacing w:before="0" w:line="240" w:lineRule="auto"/>
        <w:ind w:firstLine="720"/>
        <w:rPr>
          <w:szCs w:val="24"/>
        </w:rPr>
      </w:pPr>
      <w:bookmarkStart w:id="12" w:name="_Toc69311750"/>
      <w:r w:rsidRPr="00CD59CA">
        <w:rPr>
          <w:szCs w:val="24"/>
        </w:rPr>
        <w:t>Probācijas programmas</w:t>
      </w:r>
      <w:bookmarkEnd w:id="12"/>
    </w:p>
    <w:p w14:paraId="40263E23" w14:textId="77777777" w:rsidR="00BD7F2C" w:rsidRPr="00CD59CA" w:rsidRDefault="00BD7F2C" w:rsidP="004A7375">
      <w:pPr>
        <w:pStyle w:val="tv213"/>
        <w:spacing w:before="0" w:beforeAutospacing="0" w:after="0" w:afterAutospacing="0"/>
        <w:ind w:firstLine="720"/>
        <w:jc w:val="both"/>
        <w:rPr>
          <w:lang w:val="lv-LV"/>
        </w:rPr>
      </w:pPr>
      <w:r w:rsidRPr="00CD59CA">
        <w:rPr>
          <w:lang w:val="lv-LV"/>
        </w:rPr>
        <w:t>Viens no instrumentiem darbā ar probācijas klientiem ir probācijas programmas, kas sniedz iespēju strādāt ar probācijas klientu domāšanas, attieksmes un uzvedības maiņu, lai palīdzētu probācijas klientiem analizēt dažādu dzīves situāciju cēloņu un seku sakarības</w:t>
      </w:r>
      <w:r w:rsidR="00353699" w:rsidRPr="00CD59CA">
        <w:rPr>
          <w:lang w:val="lv-LV"/>
        </w:rPr>
        <w:t>,</w:t>
      </w:r>
      <w:r w:rsidRPr="00CD59CA">
        <w:rPr>
          <w:lang w:val="lv-LV"/>
        </w:rPr>
        <w:t xml:space="preserve"> mazinātu domāšanas kļūdas</w:t>
      </w:r>
      <w:r w:rsidR="00353699" w:rsidRPr="00CD59CA">
        <w:rPr>
          <w:lang w:val="lv-LV"/>
        </w:rPr>
        <w:t xml:space="preserve"> un</w:t>
      </w:r>
      <w:r w:rsidRPr="00CD59CA">
        <w:rPr>
          <w:lang w:val="lv-LV"/>
        </w:rPr>
        <w:t xml:space="preserve"> riskus probācijas klienta dzīvē</w:t>
      </w:r>
      <w:r w:rsidR="00353699" w:rsidRPr="00CD59CA">
        <w:rPr>
          <w:lang w:val="lv-LV"/>
        </w:rPr>
        <w:t>,</w:t>
      </w:r>
      <w:r w:rsidRPr="00CD59CA">
        <w:rPr>
          <w:lang w:val="lv-LV"/>
        </w:rPr>
        <w:t xml:space="preserve"> veicinātu atbildības uzņemšanos</w:t>
      </w:r>
      <w:r w:rsidR="00353699" w:rsidRPr="00CD59CA">
        <w:rPr>
          <w:lang w:val="lv-LV"/>
        </w:rPr>
        <w:t xml:space="preserve"> un</w:t>
      </w:r>
      <w:r w:rsidRPr="00CD59CA">
        <w:rPr>
          <w:lang w:val="lv-LV"/>
        </w:rPr>
        <w:t xml:space="preserve"> stiprinātu </w:t>
      </w:r>
      <w:r w:rsidR="00353699" w:rsidRPr="00CD59CA">
        <w:rPr>
          <w:lang w:val="lv-LV"/>
        </w:rPr>
        <w:t xml:space="preserve">probācijas klientu </w:t>
      </w:r>
      <w:r w:rsidRPr="00CD59CA">
        <w:rPr>
          <w:lang w:val="lv-LV"/>
        </w:rPr>
        <w:t xml:space="preserve">resursus. Tāpat probācijas programmas sniedz iespēju probācijas klientiem pēc ilgstošas atrašanās ieslodzījuma vietā pilnveidot prasmes, kas nepieciešamas ikdienas sadzīves jautājumu risināšanā, lai mazinātu sociālās atstumtības risku. </w:t>
      </w:r>
    </w:p>
    <w:p w14:paraId="162AA0CE" w14:textId="77777777" w:rsidR="00BD7F2C" w:rsidRPr="00CD59CA" w:rsidRDefault="00BD7F2C" w:rsidP="00313ED5">
      <w:pPr>
        <w:pStyle w:val="tv213"/>
        <w:spacing w:before="0" w:beforeAutospacing="0" w:after="0" w:afterAutospacing="0"/>
        <w:ind w:firstLine="720"/>
        <w:jc w:val="both"/>
        <w:rPr>
          <w:lang w:val="lv-LV"/>
        </w:rPr>
      </w:pPr>
      <w:bookmarkStart w:id="13" w:name="_Hlk68869766"/>
      <w:r w:rsidRPr="00CD59CA">
        <w:rPr>
          <w:lang w:val="lv-LV"/>
        </w:rPr>
        <w:t xml:space="preserve">Nodrošinot probācijas klientu uzraudzību, Dienests īsteno divu veidu probācijas programmas – septiņas sociālās uzvedības korekcijas programmas </w:t>
      </w:r>
      <w:proofErr w:type="gramStart"/>
      <w:r w:rsidRPr="00CD59CA">
        <w:rPr>
          <w:lang w:val="lv-LV"/>
        </w:rPr>
        <w:t>(</w:t>
      </w:r>
      <w:proofErr w:type="gramEnd"/>
      <w:r w:rsidRPr="00CD59CA">
        <w:rPr>
          <w:lang w:val="lv-LV"/>
        </w:rPr>
        <w:t>"Cieņpilnu attiecību veidošana"</w:t>
      </w:r>
      <w:r w:rsidRPr="00CD59CA">
        <w:rPr>
          <w:bCs/>
          <w:lang w:val="lv-LV"/>
        </w:rPr>
        <w:t xml:space="preserve">, </w:t>
      </w:r>
      <w:r w:rsidRPr="00CD59CA">
        <w:rPr>
          <w:lang w:val="lv-LV"/>
        </w:rPr>
        <w:t>"Vielu lietošanas menedžments", "Emociju menedžments"</w:t>
      </w:r>
      <w:r w:rsidRPr="00CD59CA">
        <w:rPr>
          <w:bCs/>
          <w:lang w:val="lv-LV"/>
        </w:rPr>
        <w:t xml:space="preserve">, </w:t>
      </w:r>
      <w:r w:rsidRPr="00CD59CA">
        <w:rPr>
          <w:lang w:val="lv-LV"/>
        </w:rPr>
        <w:t>"Motivācija izmaiņām"</w:t>
      </w:r>
      <w:r w:rsidRPr="00CD59CA">
        <w:rPr>
          <w:bCs/>
          <w:lang w:val="lv-LV"/>
        </w:rPr>
        <w:t xml:space="preserve">, </w:t>
      </w:r>
      <w:r w:rsidRPr="00CD59CA">
        <w:rPr>
          <w:lang w:val="lv-LV"/>
        </w:rPr>
        <w:t>"Uzmanību! Gatavību! Starts!", "Temzas ielejas dzimumnoziedznieku grupas darba programma" (īstenojama Dienestā), "Programma seksuālos noziegumus izdarījušo personu monitoringam un uzraudzībai" (īstenojama ieslodzījuma vietā)) un divas sociālās rehabilitācijas programmas ("Dzīves skola 2", "Vienkārši par sarežģīto").</w:t>
      </w:r>
    </w:p>
    <w:bookmarkEnd w:id="13"/>
    <w:p w14:paraId="7C67BB60" w14:textId="77777777" w:rsidR="00BD7F2C" w:rsidRPr="00CD59CA" w:rsidRDefault="00BD7F2C">
      <w:pPr>
        <w:pStyle w:val="tv213"/>
        <w:spacing w:before="0" w:beforeAutospacing="0" w:after="0" w:afterAutospacing="0"/>
        <w:ind w:firstLine="720"/>
        <w:jc w:val="both"/>
        <w:rPr>
          <w:lang w:val="lv-LV"/>
        </w:rPr>
      </w:pPr>
      <w:r w:rsidRPr="00CD59CA">
        <w:rPr>
          <w:lang w:val="lv-LV"/>
        </w:rPr>
        <w:t>Sociālas uzvedības korekcijas programmas ir īstenojamas tikai grupā</w:t>
      </w:r>
      <w:r w:rsidR="00353699" w:rsidRPr="00CD59CA">
        <w:rPr>
          <w:lang w:val="lv-LV"/>
        </w:rPr>
        <w:t>.</w:t>
      </w:r>
      <w:r w:rsidR="00CD1183" w:rsidRPr="00CD59CA">
        <w:rPr>
          <w:lang w:val="lv-LV"/>
        </w:rPr>
        <w:t xml:space="preserve"> </w:t>
      </w:r>
      <w:r w:rsidR="00353699" w:rsidRPr="00CD59CA">
        <w:rPr>
          <w:lang w:val="lv-LV"/>
        </w:rPr>
        <w:t>S</w:t>
      </w:r>
      <w:r w:rsidRPr="00CD59CA">
        <w:rPr>
          <w:lang w:val="lv-LV"/>
        </w:rPr>
        <w:t xml:space="preserve">ociālās rehabilitācijas programmas var tikt īstenotas gan grupā, gan individuāli. Grupās īstenojamās probācijas programmas vienmēr īsteno </w:t>
      </w:r>
      <w:r w:rsidR="00353699" w:rsidRPr="00CD59CA">
        <w:rPr>
          <w:lang w:val="lv-LV"/>
        </w:rPr>
        <w:t>divi probācijas programmu vadītāji.</w:t>
      </w:r>
    </w:p>
    <w:p w14:paraId="328C4916" w14:textId="77777777" w:rsidR="00BD7F2C" w:rsidRPr="00CD59CA" w:rsidRDefault="00BD7F2C">
      <w:pPr>
        <w:pStyle w:val="tv213"/>
        <w:spacing w:before="0" w:beforeAutospacing="0" w:after="0" w:afterAutospacing="0"/>
        <w:ind w:firstLine="720"/>
        <w:jc w:val="both"/>
        <w:rPr>
          <w:lang w:val="lv-LV"/>
        </w:rPr>
      </w:pPr>
      <w:r w:rsidRPr="00CD59CA">
        <w:rPr>
          <w:lang w:val="lv-LV"/>
        </w:rPr>
        <w:t>Lai gan visām probācijas programmām ir vienots mērķis – sekmēt probācijas klienta domāšanas, attieksmes un uzvedības maiņu, katrai probācijas programmai ir vēl savs specifisks mērķis, kas nosaka, kādas probācijas klienta kriminogēnās vajadzības un</w:t>
      </w:r>
      <w:r w:rsidR="00E47F90" w:rsidRPr="00CD59CA">
        <w:rPr>
          <w:lang w:val="lv-LV"/>
        </w:rPr>
        <w:t xml:space="preserve"> kādu</w:t>
      </w:r>
      <w:r w:rsidRPr="00CD59CA">
        <w:rPr>
          <w:lang w:val="lv-LV"/>
        </w:rPr>
        <w:t xml:space="preserve"> sociālo prasmju trūkumu ir iespējams risināt ar konkrētās probācijas programmas palīdzību. </w:t>
      </w:r>
    </w:p>
    <w:p w14:paraId="4ADCAA88" w14:textId="77777777" w:rsidR="00BD7F2C" w:rsidRPr="00CD59CA" w:rsidRDefault="00E47F90" w:rsidP="002E2F20">
      <w:pPr>
        <w:pStyle w:val="tv213"/>
        <w:spacing w:before="0" w:beforeAutospacing="0" w:after="0" w:afterAutospacing="0"/>
        <w:ind w:firstLine="720"/>
        <w:jc w:val="both"/>
        <w:rPr>
          <w:lang w:val="lv-LV"/>
        </w:rPr>
      </w:pPr>
      <w:r w:rsidRPr="00CD59CA">
        <w:rPr>
          <w:lang w:val="lv-LV"/>
        </w:rPr>
        <w:t xml:space="preserve">Divas probācijas programmas ir paredzētas tikai noteiktām </w:t>
      </w:r>
      <w:r w:rsidR="00BD7F2C" w:rsidRPr="00CD59CA">
        <w:rPr>
          <w:lang w:val="lv-LV"/>
        </w:rPr>
        <w:t xml:space="preserve">probācijas klientu grupām – jauniešiem līdz 25 gadu vecumam un personām, kuras veikušas noziedzīgu nodarījumu pret tikumību un dzimumneaizskaramību. </w:t>
      </w:r>
    </w:p>
    <w:p w14:paraId="0C1DF1D0" w14:textId="77777777" w:rsidR="00682332" w:rsidRPr="00CD59CA" w:rsidRDefault="00682332" w:rsidP="002E2F20">
      <w:pPr>
        <w:spacing w:after="0" w:line="240" w:lineRule="auto"/>
        <w:ind w:firstLine="720"/>
        <w:jc w:val="both"/>
        <w:rPr>
          <w:rFonts w:ascii="Times New Roman" w:hAnsi="Times New Roman" w:cs="Times New Roman"/>
          <w:bCs/>
          <w:sz w:val="24"/>
          <w:szCs w:val="24"/>
        </w:rPr>
      </w:pPr>
    </w:p>
    <w:p w14:paraId="0E86FF92" w14:textId="17114202" w:rsidR="00BD7F2C" w:rsidRPr="00CD59CA" w:rsidRDefault="00BD7F2C" w:rsidP="002E2F20">
      <w:pPr>
        <w:spacing w:after="0" w:line="240" w:lineRule="auto"/>
        <w:ind w:firstLine="720"/>
        <w:jc w:val="both"/>
        <w:rPr>
          <w:rFonts w:ascii="Times New Roman" w:hAnsi="Times New Roman" w:cs="Times New Roman"/>
          <w:bCs/>
          <w:sz w:val="24"/>
          <w:szCs w:val="24"/>
        </w:rPr>
      </w:pPr>
      <w:r w:rsidRPr="00CD59CA">
        <w:rPr>
          <w:rFonts w:ascii="Times New Roman" w:hAnsi="Times New Roman" w:cs="Times New Roman"/>
          <w:bCs/>
          <w:sz w:val="24"/>
          <w:szCs w:val="24"/>
        </w:rPr>
        <w:t xml:space="preserve">Dienests īsteno </w:t>
      </w:r>
      <w:r w:rsidR="00E47F90" w:rsidRPr="00CD59CA">
        <w:rPr>
          <w:rFonts w:ascii="Times New Roman" w:hAnsi="Times New Roman" w:cs="Times New Roman"/>
          <w:bCs/>
          <w:sz w:val="24"/>
          <w:szCs w:val="24"/>
        </w:rPr>
        <w:t xml:space="preserve">šādas </w:t>
      </w:r>
      <w:r w:rsidRPr="00CD59CA">
        <w:rPr>
          <w:rFonts w:ascii="Times New Roman" w:hAnsi="Times New Roman" w:cs="Times New Roman"/>
          <w:bCs/>
          <w:sz w:val="24"/>
          <w:szCs w:val="24"/>
          <w:u w:val="single"/>
        </w:rPr>
        <w:t>sociālās uzvedības korekcijas programmas</w:t>
      </w:r>
      <w:r w:rsidRPr="00CD59CA">
        <w:rPr>
          <w:rFonts w:ascii="Times New Roman" w:hAnsi="Times New Roman" w:cs="Times New Roman"/>
          <w:bCs/>
          <w:sz w:val="24"/>
          <w:szCs w:val="24"/>
        </w:rPr>
        <w:t>:</w:t>
      </w:r>
    </w:p>
    <w:p w14:paraId="6C07478C" w14:textId="262C66E6" w:rsidR="00BD7F2C" w:rsidRPr="00CD59CA" w:rsidRDefault="00BD7F2C" w:rsidP="00A92696">
      <w:pPr>
        <w:pStyle w:val="Sarakstarindkopa"/>
        <w:numPr>
          <w:ilvl w:val="0"/>
          <w:numId w:val="6"/>
        </w:numPr>
        <w:tabs>
          <w:tab w:val="left" w:pos="851"/>
          <w:tab w:val="left" w:pos="993"/>
        </w:tabs>
        <w:spacing w:after="0" w:line="240" w:lineRule="auto"/>
        <w:ind w:left="0" w:firstLine="709"/>
        <w:jc w:val="both"/>
        <w:rPr>
          <w:rFonts w:ascii="Times New Roman" w:hAnsi="Times New Roman" w:cs="Times New Roman"/>
          <w:bCs/>
          <w:sz w:val="24"/>
          <w:szCs w:val="24"/>
        </w:rPr>
      </w:pPr>
      <w:r w:rsidRPr="00CD59CA">
        <w:rPr>
          <w:rFonts w:ascii="Times New Roman" w:hAnsi="Times New Roman" w:cs="Times New Roman"/>
          <w:bCs/>
          <w:sz w:val="24"/>
          <w:szCs w:val="24"/>
        </w:rPr>
        <w:t>"Cieņpilnu attiecību veidošana"</w:t>
      </w:r>
      <w:r w:rsidR="00A92696" w:rsidRPr="00CD59CA">
        <w:rPr>
          <w:rFonts w:ascii="Times New Roman" w:hAnsi="Times New Roman" w:cs="Times New Roman"/>
          <w:bCs/>
          <w:sz w:val="24"/>
          <w:szCs w:val="24"/>
        </w:rPr>
        <w:t>:</w:t>
      </w:r>
    </w:p>
    <w:p w14:paraId="6E50B8F2" w14:textId="77777777" w:rsidR="00BD7F2C" w:rsidRPr="00CD59CA" w:rsidRDefault="00BD7F2C" w:rsidP="002E2F20">
      <w:pPr>
        <w:spacing w:after="0" w:line="240" w:lineRule="auto"/>
        <w:ind w:firstLine="720"/>
        <w:jc w:val="both"/>
        <w:rPr>
          <w:rFonts w:ascii="Times New Roman" w:eastAsia="Times New Roman" w:hAnsi="Times New Roman" w:cs="Times New Roman"/>
          <w:bCs/>
          <w:sz w:val="24"/>
          <w:szCs w:val="24"/>
        </w:rPr>
      </w:pPr>
      <w:r w:rsidRPr="00CD59CA">
        <w:rPr>
          <w:rFonts w:ascii="Times New Roman" w:hAnsi="Times New Roman" w:cs="Times New Roman"/>
          <w:bCs/>
          <w:sz w:val="24"/>
          <w:szCs w:val="24"/>
        </w:rPr>
        <w:lastRenderedPageBreak/>
        <w:t>Mērķis – veicināt probācijas klienta vērtību, uzskatu un uzvedības izvērtēšanu, attīstīt sociālās prasmes, lai izbeigtu ļaunprātīgu izmantošanu partnerattiecībās.</w:t>
      </w:r>
    </w:p>
    <w:p w14:paraId="29D41C1E" w14:textId="77777777" w:rsidR="00BD7F2C" w:rsidRPr="00CD59CA" w:rsidRDefault="00BD7F2C" w:rsidP="002E2F20">
      <w:pPr>
        <w:spacing w:after="0" w:line="240" w:lineRule="auto"/>
        <w:ind w:firstLine="720"/>
        <w:jc w:val="both"/>
        <w:rPr>
          <w:rFonts w:ascii="Times New Roman" w:hAnsi="Times New Roman" w:cs="Times New Roman"/>
          <w:bCs/>
          <w:sz w:val="24"/>
          <w:szCs w:val="24"/>
        </w:rPr>
      </w:pPr>
      <w:r w:rsidRPr="00CD59CA">
        <w:rPr>
          <w:rFonts w:ascii="Times New Roman" w:eastAsia="Times New Roman" w:hAnsi="Times New Roman" w:cs="Times New Roman"/>
          <w:bCs/>
          <w:sz w:val="24"/>
          <w:szCs w:val="24"/>
        </w:rPr>
        <w:t xml:space="preserve">Mērķgrupa – </w:t>
      </w:r>
      <w:r w:rsidRPr="00CD59CA">
        <w:rPr>
          <w:rFonts w:ascii="Times New Roman" w:hAnsi="Times New Roman" w:cs="Times New Roman"/>
          <w:bCs/>
          <w:sz w:val="24"/>
          <w:szCs w:val="24"/>
        </w:rPr>
        <w:t>probācijas klienti vīrieši, bez vecuma, sociālā stāvokļa ierobežojuma, kuri ir vardarbīgi partnerattiecībās, ģimenē. Atsevišķos gadījumos grupā var tikt iesaistītas sievietes, kuras ir vardarbīgas partnerattiecībās vai pret bērniem.</w:t>
      </w:r>
    </w:p>
    <w:p w14:paraId="49477CA5" w14:textId="45263AB1" w:rsidR="00BD7F2C" w:rsidRPr="00CD59CA" w:rsidRDefault="00BD7F2C" w:rsidP="002E2F20">
      <w:pPr>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bCs/>
          <w:sz w:val="24"/>
          <w:szCs w:val="24"/>
        </w:rPr>
        <w:t>Ilgums – probācijas programmā ir desmit nodarbības</w:t>
      </w:r>
      <w:proofErr w:type="gramStart"/>
      <w:r w:rsidRPr="00CD59CA">
        <w:rPr>
          <w:rFonts w:ascii="Times New Roman" w:hAnsi="Times New Roman" w:cs="Times New Roman"/>
          <w:bCs/>
          <w:sz w:val="24"/>
          <w:szCs w:val="24"/>
        </w:rPr>
        <w:t xml:space="preserve"> un</w:t>
      </w:r>
      <w:proofErr w:type="gramEnd"/>
      <w:r w:rsidRPr="00CD59CA">
        <w:rPr>
          <w:rFonts w:ascii="Times New Roman" w:hAnsi="Times New Roman" w:cs="Times New Roman"/>
          <w:bCs/>
          <w:sz w:val="24"/>
          <w:szCs w:val="24"/>
        </w:rPr>
        <w:t xml:space="preserve"> tās kopējais ilgums ir divi mēneši un divas nedēļas, ja nodarbības notiek vienu reizi nedēļā (desmit nedēļas). Nodarbības ilgums –</w:t>
      </w:r>
      <w:r w:rsidRPr="00CD59CA">
        <w:rPr>
          <w:rFonts w:ascii="Times New Roman" w:hAnsi="Times New Roman" w:cs="Times New Roman"/>
          <w:sz w:val="24"/>
          <w:szCs w:val="24"/>
        </w:rPr>
        <w:t xml:space="preserve"> 2,5 stundas. Maksimālais grupas dalībnieku skaits – 12.</w:t>
      </w:r>
    </w:p>
    <w:p w14:paraId="5685A64C" w14:textId="77777777" w:rsidR="00BD7F2C" w:rsidRPr="00CD59CA" w:rsidRDefault="00BD7F2C" w:rsidP="00022B59">
      <w:pPr>
        <w:spacing w:after="0" w:line="240" w:lineRule="auto"/>
        <w:jc w:val="both"/>
        <w:rPr>
          <w:rFonts w:ascii="Times New Roman" w:hAnsi="Times New Roman" w:cs="Times New Roman"/>
          <w:sz w:val="24"/>
          <w:szCs w:val="24"/>
        </w:rPr>
      </w:pPr>
    </w:p>
    <w:p w14:paraId="6049A213" w14:textId="05E8D6AE" w:rsidR="00BD7F2C" w:rsidRPr="00CD59CA" w:rsidRDefault="00BD7F2C" w:rsidP="00A92696">
      <w:pPr>
        <w:pStyle w:val="Sarakstarindkopa"/>
        <w:numPr>
          <w:ilvl w:val="0"/>
          <w:numId w:val="6"/>
        </w:numPr>
        <w:tabs>
          <w:tab w:val="left" w:pos="993"/>
        </w:tabs>
        <w:spacing w:after="0" w:line="240" w:lineRule="auto"/>
        <w:ind w:left="0" w:firstLine="709"/>
        <w:jc w:val="both"/>
        <w:rPr>
          <w:rFonts w:ascii="Times New Roman" w:hAnsi="Times New Roman" w:cs="Times New Roman"/>
          <w:bCs/>
          <w:sz w:val="24"/>
          <w:szCs w:val="24"/>
        </w:rPr>
      </w:pPr>
      <w:r w:rsidRPr="00CD59CA">
        <w:rPr>
          <w:rFonts w:ascii="Times New Roman" w:hAnsi="Times New Roman" w:cs="Times New Roman"/>
          <w:bCs/>
          <w:sz w:val="24"/>
          <w:szCs w:val="24"/>
        </w:rPr>
        <w:t>"Vielu lietošanas menedžments"</w:t>
      </w:r>
      <w:r w:rsidR="00A92696" w:rsidRPr="00CD59CA">
        <w:rPr>
          <w:rFonts w:ascii="Times New Roman" w:hAnsi="Times New Roman" w:cs="Times New Roman"/>
          <w:bCs/>
          <w:sz w:val="24"/>
          <w:szCs w:val="24"/>
        </w:rPr>
        <w:t>:</w:t>
      </w:r>
    </w:p>
    <w:p w14:paraId="03DBA566" w14:textId="77777777" w:rsidR="00BD7F2C" w:rsidRPr="00CD59CA" w:rsidRDefault="00BD7F2C" w:rsidP="002E2F20">
      <w:pPr>
        <w:spacing w:after="0" w:line="240" w:lineRule="auto"/>
        <w:ind w:firstLine="720"/>
        <w:jc w:val="both"/>
        <w:rPr>
          <w:rFonts w:ascii="Times New Roman" w:hAnsi="Times New Roman" w:cs="Times New Roman"/>
          <w:bCs/>
          <w:sz w:val="24"/>
          <w:szCs w:val="24"/>
        </w:rPr>
      </w:pPr>
      <w:r w:rsidRPr="00CD59CA">
        <w:rPr>
          <w:rFonts w:ascii="Times New Roman" w:hAnsi="Times New Roman" w:cs="Times New Roman"/>
          <w:bCs/>
          <w:sz w:val="24"/>
          <w:szCs w:val="24"/>
        </w:rPr>
        <w:t xml:space="preserve">Mērķis – veicināt probācijas klientu atturēšanos no apreibinošo vielu lietošanas, kuriem ir risks atsākt apreibinošo vielu lietošanu vai kuriem </w:t>
      </w:r>
      <w:proofErr w:type="gramStart"/>
      <w:r w:rsidRPr="00CD59CA">
        <w:rPr>
          <w:rFonts w:ascii="Times New Roman" w:hAnsi="Times New Roman" w:cs="Times New Roman"/>
          <w:bCs/>
          <w:sz w:val="24"/>
          <w:szCs w:val="24"/>
        </w:rPr>
        <w:t>nav vēlme</w:t>
      </w:r>
      <w:proofErr w:type="gramEnd"/>
      <w:r w:rsidRPr="00CD59CA">
        <w:rPr>
          <w:rFonts w:ascii="Times New Roman" w:hAnsi="Times New Roman" w:cs="Times New Roman"/>
          <w:bCs/>
          <w:sz w:val="24"/>
          <w:szCs w:val="24"/>
        </w:rPr>
        <w:t xml:space="preserve"> atturēties, stiprināt probācijas klientu zināšanas un atbalstu, lai viņi spētu uzņemties atbildību par apreibinošo vielu lietošanu.</w:t>
      </w:r>
    </w:p>
    <w:p w14:paraId="1C64DC26" w14:textId="1EFC4365" w:rsidR="00BD7F2C" w:rsidRPr="00CD59CA" w:rsidRDefault="00BD7F2C" w:rsidP="002E2F20">
      <w:pPr>
        <w:spacing w:after="0" w:line="240" w:lineRule="auto"/>
        <w:ind w:firstLine="720"/>
        <w:jc w:val="both"/>
        <w:rPr>
          <w:rFonts w:ascii="Times New Roman" w:hAnsi="Times New Roman" w:cs="Times New Roman"/>
          <w:bCs/>
          <w:sz w:val="24"/>
          <w:szCs w:val="24"/>
        </w:rPr>
      </w:pPr>
      <w:r w:rsidRPr="00CD59CA">
        <w:rPr>
          <w:rFonts w:ascii="Times New Roman" w:hAnsi="Times New Roman" w:cs="Times New Roman"/>
          <w:bCs/>
          <w:sz w:val="24"/>
          <w:szCs w:val="24"/>
        </w:rPr>
        <w:t>Mērķgrupa – probācijas klienti bez vecuma, dzimuma, sociālā stāvokļa ierobežojuma un ņemot vērā faktorus, ka probācijas klients nav akūtā lietošanas fāzē vai ārstēšanā (alkohola, narkotisko vielu), noziedzīgais nodarījums ir vai var tikt izdarīts atkarību izraisošas viel</w:t>
      </w:r>
      <w:r w:rsidR="0035315A" w:rsidRPr="00CD59CA">
        <w:rPr>
          <w:rFonts w:ascii="Times New Roman" w:hAnsi="Times New Roman" w:cs="Times New Roman"/>
          <w:bCs/>
          <w:sz w:val="24"/>
          <w:szCs w:val="24"/>
        </w:rPr>
        <w:t>u</w:t>
      </w:r>
      <w:r w:rsidRPr="00CD59CA">
        <w:rPr>
          <w:rFonts w:ascii="Times New Roman" w:hAnsi="Times New Roman" w:cs="Times New Roman"/>
          <w:bCs/>
          <w:sz w:val="24"/>
          <w:szCs w:val="24"/>
        </w:rPr>
        <w:t xml:space="preserve"> ietekmē, atkarību izraisošu vielu lietošana apgrūtina vai ierobežo probācijas klienta sociālo dzīvi</w:t>
      </w:r>
      <w:proofErr w:type="gramStart"/>
      <w:r w:rsidRPr="00CD59CA">
        <w:rPr>
          <w:rFonts w:ascii="Times New Roman" w:hAnsi="Times New Roman" w:cs="Times New Roman"/>
          <w:bCs/>
          <w:sz w:val="24"/>
          <w:szCs w:val="24"/>
        </w:rPr>
        <w:t xml:space="preserve"> un</w:t>
      </w:r>
      <w:proofErr w:type="gramEnd"/>
      <w:r w:rsidRPr="00CD59CA">
        <w:rPr>
          <w:rFonts w:ascii="Times New Roman" w:hAnsi="Times New Roman" w:cs="Times New Roman"/>
          <w:bCs/>
          <w:sz w:val="24"/>
          <w:szCs w:val="24"/>
        </w:rPr>
        <w:t xml:space="preserve"> atkarību izraisošo vielu lietošana rada risku brīvā laika pavadīšanā.</w:t>
      </w:r>
    </w:p>
    <w:p w14:paraId="645E6A14" w14:textId="248F647A" w:rsidR="00BD7F2C" w:rsidRPr="00CD59CA" w:rsidRDefault="00BD7F2C" w:rsidP="002E2F20">
      <w:pPr>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bCs/>
          <w:sz w:val="24"/>
          <w:szCs w:val="24"/>
        </w:rPr>
        <w:t>Ilgums – probācijas programmā ir 18 nodarbības</w:t>
      </w:r>
      <w:proofErr w:type="gramStart"/>
      <w:r w:rsidRPr="00CD59CA">
        <w:rPr>
          <w:rFonts w:ascii="Times New Roman" w:hAnsi="Times New Roman" w:cs="Times New Roman"/>
          <w:bCs/>
          <w:sz w:val="24"/>
          <w:szCs w:val="24"/>
        </w:rPr>
        <w:t xml:space="preserve"> un</w:t>
      </w:r>
      <w:proofErr w:type="gramEnd"/>
      <w:r w:rsidRPr="00CD59CA">
        <w:rPr>
          <w:rFonts w:ascii="Times New Roman" w:hAnsi="Times New Roman" w:cs="Times New Roman"/>
          <w:bCs/>
          <w:sz w:val="24"/>
          <w:szCs w:val="24"/>
        </w:rPr>
        <w:t xml:space="preserve"> tās kopējais ilgums ir četri mēneši, ja</w:t>
      </w:r>
      <w:r w:rsidRPr="00CD59CA">
        <w:rPr>
          <w:rFonts w:ascii="Times New Roman" w:hAnsi="Times New Roman" w:cs="Times New Roman"/>
          <w:sz w:val="24"/>
          <w:szCs w:val="24"/>
        </w:rPr>
        <w:t xml:space="preserve"> nodarbības notiek vienu reizi nedēļā (18 nedēļas). Nodarbības ilgums – divas stundas. Maksimālais grupas dalībnieku skaits – 12. </w:t>
      </w:r>
    </w:p>
    <w:p w14:paraId="15187E06" w14:textId="77777777" w:rsidR="00BD7F2C" w:rsidRPr="00CD59CA" w:rsidRDefault="00BD7F2C" w:rsidP="00022B59">
      <w:pPr>
        <w:spacing w:after="0" w:line="240" w:lineRule="auto"/>
        <w:ind w:firstLine="360"/>
        <w:jc w:val="both"/>
        <w:rPr>
          <w:rFonts w:ascii="Times New Roman" w:hAnsi="Times New Roman" w:cs="Times New Roman"/>
          <w:sz w:val="24"/>
          <w:szCs w:val="24"/>
        </w:rPr>
      </w:pPr>
    </w:p>
    <w:p w14:paraId="67A77036" w14:textId="2E87DD7C" w:rsidR="00BD7F2C" w:rsidRPr="00CD59CA" w:rsidRDefault="00BD7F2C" w:rsidP="00A92696">
      <w:pPr>
        <w:pStyle w:val="Sarakstarindkopa"/>
        <w:numPr>
          <w:ilvl w:val="0"/>
          <w:numId w:val="6"/>
        </w:numPr>
        <w:tabs>
          <w:tab w:val="left" w:pos="993"/>
        </w:tabs>
        <w:spacing w:after="0" w:line="240" w:lineRule="auto"/>
        <w:ind w:left="0" w:firstLine="709"/>
        <w:jc w:val="both"/>
        <w:rPr>
          <w:rFonts w:ascii="Times New Roman" w:hAnsi="Times New Roman" w:cs="Times New Roman"/>
          <w:sz w:val="24"/>
          <w:szCs w:val="24"/>
        </w:rPr>
      </w:pPr>
      <w:r w:rsidRPr="00CD59CA">
        <w:rPr>
          <w:rFonts w:ascii="Times New Roman" w:hAnsi="Times New Roman" w:cs="Times New Roman"/>
          <w:sz w:val="24"/>
          <w:szCs w:val="24"/>
        </w:rPr>
        <w:t>"Emociju menedžments"</w:t>
      </w:r>
      <w:r w:rsidR="00A92696" w:rsidRPr="00CD59CA">
        <w:rPr>
          <w:rFonts w:ascii="Times New Roman" w:hAnsi="Times New Roman" w:cs="Times New Roman"/>
          <w:sz w:val="24"/>
          <w:szCs w:val="24"/>
        </w:rPr>
        <w:t>:</w:t>
      </w:r>
    </w:p>
    <w:p w14:paraId="1D88C520" w14:textId="77777777" w:rsidR="00BD7F2C" w:rsidRPr="00CD59CA" w:rsidRDefault="00BD7F2C" w:rsidP="002E2F20">
      <w:pPr>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sz w:val="24"/>
          <w:szCs w:val="24"/>
        </w:rPr>
        <w:t>Mērķis – noteikt probācijas klienta spontānas vardarbīgas uzvedības priekšnosacījumus, noteikt vardarbīgas uzvedības ietekmi uz sevi un citiem cilvēkiem, noteikt domāšanas veidu, kas noved pie vardarbīgas uzvedības un mainīt to, lai nenonāktu pie vardarbīgas uzvedības un veicinātu paškontroles prasmes, noteikt riska faktorus, ierosinātājus un augsta riska situācijas, izveidot un pielietot nevardarbīgas uzvedības plānu.</w:t>
      </w:r>
    </w:p>
    <w:p w14:paraId="22FF199E" w14:textId="77777777" w:rsidR="00BD7F2C" w:rsidRPr="00CD59CA" w:rsidRDefault="00BD7F2C" w:rsidP="002E2F20">
      <w:pPr>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sz w:val="24"/>
          <w:szCs w:val="24"/>
        </w:rPr>
        <w:t>Mērķgrupa – probācijas klienti bez vecuma, dzimuma, sociālā stāvokļa ierobežojuma, kuri ikdienā ir impulsīvi, noziedzīgo nodarījumu veikuši spontāni un balstoties uz mirkļa emocijām, ar vāji attīstītām emociju pārvaldīšanas spējām. Probācijas klienti, kuriem pastāv atkārtota vardarbīga noziedzīga nodarījuma risks saistībā ar impulsivitāti un vāju emociju kontroli.</w:t>
      </w:r>
    </w:p>
    <w:p w14:paraId="39DAF34D" w14:textId="2FD669E4" w:rsidR="00396741" w:rsidRPr="00CD59CA" w:rsidRDefault="00BD7F2C" w:rsidP="004871BB">
      <w:pPr>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sz w:val="24"/>
          <w:szCs w:val="24"/>
        </w:rPr>
        <w:t>Ilgums – probācijas programmā ir desmit nodarbības</w:t>
      </w:r>
      <w:proofErr w:type="gramStart"/>
      <w:r w:rsidRPr="00CD59CA">
        <w:rPr>
          <w:rFonts w:ascii="Times New Roman" w:hAnsi="Times New Roman" w:cs="Times New Roman"/>
          <w:sz w:val="24"/>
          <w:szCs w:val="24"/>
        </w:rPr>
        <w:t xml:space="preserve"> un</w:t>
      </w:r>
      <w:proofErr w:type="gramEnd"/>
      <w:r w:rsidRPr="00CD59CA">
        <w:rPr>
          <w:rFonts w:ascii="Times New Roman" w:hAnsi="Times New Roman" w:cs="Times New Roman"/>
          <w:sz w:val="24"/>
          <w:szCs w:val="24"/>
        </w:rPr>
        <w:t xml:space="preserve"> tās kopējais ilgums ir 2 mēneši un divas nedēļas, ja nodarbības notiek vienu reizi nedēļā (desmit nedēļas). Nodarbības ilgums – 2,5 stundas. Maksimālais grupas dalībnieku skaits – astoņi.</w:t>
      </w:r>
    </w:p>
    <w:p w14:paraId="71C1B6F4" w14:textId="77777777" w:rsidR="00396741" w:rsidRPr="00CD59CA" w:rsidRDefault="00396741" w:rsidP="00A92696">
      <w:pPr>
        <w:spacing w:after="0" w:line="240" w:lineRule="auto"/>
        <w:ind w:firstLine="709"/>
        <w:jc w:val="both"/>
        <w:rPr>
          <w:rFonts w:ascii="Times New Roman" w:hAnsi="Times New Roman" w:cs="Times New Roman"/>
          <w:sz w:val="24"/>
          <w:szCs w:val="24"/>
        </w:rPr>
      </w:pPr>
    </w:p>
    <w:p w14:paraId="6A06A5DB" w14:textId="2D489D37" w:rsidR="00BD7F2C" w:rsidRPr="00CD59CA" w:rsidRDefault="00BD7F2C" w:rsidP="00A92696">
      <w:pPr>
        <w:pStyle w:val="Sarakstarindkopa"/>
        <w:numPr>
          <w:ilvl w:val="0"/>
          <w:numId w:val="6"/>
        </w:numPr>
        <w:tabs>
          <w:tab w:val="left" w:pos="993"/>
        </w:tabs>
        <w:spacing w:after="0" w:line="240" w:lineRule="auto"/>
        <w:ind w:left="0" w:firstLine="709"/>
        <w:jc w:val="both"/>
        <w:rPr>
          <w:rFonts w:ascii="Times New Roman" w:hAnsi="Times New Roman" w:cs="Times New Roman"/>
          <w:sz w:val="24"/>
          <w:szCs w:val="24"/>
        </w:rPr>
      </w:pPr>
      <w:r w:rsidRPr="00CD59CA">
        <w:rPr>
          <w:rFonts w:ascii="Times New Roman" w:hAnsi="Times New Roman" w:cs="Times New Roman"/>
          <w:sz w:val="24"/>
          <w:szCs w:val="24"/>
        </w:rPr>
        <w:t>"Motivācija izmaiņām"</w:t>
      </w:r>
      <w:r w:rsidR="00A92696" w:rsidRPr="00CD59CA">
        <w:rPr>
          <w:rFonts w:ascii="Times New Roman" w:hAnsi="Times New Roman" w:cs="Times New Roman"/>
          <w:sz w:val="24"/>
          <w:szCs w:val="24"/>
        </w:rPr>
        <w:t>:</w:t>
      </w:r>
    </w:p>
    <w:p w14:paraId="1C15C1CA" w14:textId="77777777" w:rsidR="00BD7F2C" w:rsidRPr="00CD59CA" w:rsidRDefault="00BD7F2C" w:rsidP="002E2F20">
      <w:pPr>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sz w:val="24"/>
          <w:szCs w:val="24"/>
        </w:rPr>
        <w:t xml:space="preserve">Mērķis – mazināt probācijas klientu noziedzības recidīva risku, negatīvismu un sociālo atstumtību, teorētiski un praktiski attīstīt sociālās prasmes un spējas, izzināt sevi un apgūt sociālās uzvedības modeļus, morāli audzināt un sekmēt spēju uzņemties atbildību par savām emocijām, domām un uzvedību, palīdzēt iegūt lielāku ticību saviem spēkiem, veicināt motivāciju izvirzīt reālus un sociāli atbalstāmus mērķus. </w:t>
      </w:r>
    </w:p>
    <w:p w14:paraId="09B82632" w14:textId="77777777" w:rsidR="00BD7F2C" w:rsidRPr="00CD59CA" w:rsidRDefault="00BD7F2C" w:rsidP="002E2F20">
      <w:pPr>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sz w:val="24"/>
          <w:szCs w:val="24"/>
        </w:rPr>
        <w:t xml:space="preserve">Mērķgrupa – probācijas klienti jaunieši un arī vidējā briedumā bez dzimuma, sociālā stāvokļa ierobežojuma ar vāji attīstītām sociālajām prasmēm un spējām izzināt sevi un apgūt jaunus uzvedības modeļus. Probācijas klienti, </w:t>
      </w:r>
      <w:proofErr w:type="gramStart"/>
      <w:r w:rsidRPr="00CD59CA">
        <w:rPr>
          <w:rFonts w:ascii="Times New Roman" w:hAnsi="Times New Roman" w:cs="Times New Roman"/>
          <w:sz w:val="24"/>
          <w:szCs w:val="24"/>
        </w:rPr>
        <w:t>kuriem trūkst spējas uzņemties atbildību par savām emocijām, domām un uzvedību, piemīt</w:t>
      </w:r>
      <w:proofErr w:type="gramEnd"/>
      <w:r w:rsidRPr="00CD59CA">
        <w:rPr>
          <w:rFonts w:ascii="Times New Roman" w:hAnsi="Times New Roman" w:cs="Times New Roman"/>
          <w:sz w:val="24"/>
          <w:szCs w:val="24"/>
        </w:rPr>
        <w:t xml:space="preserve"> neticība saviem spēkiem vai ir nepamatoti augsts pašvērtējums.</w:t>
      </w:r>
    </w:p>
    <w:p w14:paraId="789E0E66" w14:textId="77777777" w:rsidR="00BD7F2C" w:rsidRPr="00CD59CA" w:rsidRDefault="00BD7F2C" w:rsidP="002E2F20">
      <w:pPr>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sz w:val="24"/>
          <w:szCs w:val="24"/>
        </w:rPr>
        <w:t xml:space="preserve">Ilgums – </w:t>
      </w:r>
      <w:r w:rsidR="0035315A" w:rsidRPr="00CD59CA">
        <w:rPr>
          <w:rFonts w:ascii="Times New Roman" w:hAnsi="Times New Roman" w:cs="Times New Roman"/>
          <w:sz w:val="24"/>
          <w:szCs w:val="24"/>
        </w:rPr>
        <w:t>p</w:t>
      </w:r>
      <w:r w:rsidRPr="00CD59CA">
        <w:rPr>
          <w:rFonts w:ascii="Times New Roman" w:hAnsi="Times New Roman" w:cs="Times New Roman"/>
          <w:sz w:val="24"/>
          <w:szCs w:val="24"/>
        </w:rPr>
        <w:t>robācijas programmā ir 12 nodarbības</w:t>
      </w:r>
      <w:proofErr w:type="gramStart"/>
      <w:r w:rsidRPr="00CD59CA">
        <w:rPr>
          <w:rFonts w:ascii="Times New Roman" w:hAnsi="Times New Roman" w:cs="Times New Roman"/>
          <w:sz w:val="24"/>
          <w:szCs w:val="24"/>
        </w:rPr>
        <w:t xml:space="preserve"> un</w:t>
      </w:r>
      <w:proofErr w:type="gramEnd"/>
      <w:r w:rsidRPr="00CD59CA">
        <w:rPr>
          <w:rFonts w:ascii="Times New Roman" w:hAnsi="Times New Roman" w:cs="Times New Roman"/>
          <w:sz w:val="24"/>
          <w:szCs w:val="24"/>
        </w:rPr>
        <w:t xml:space="preserve"> tās kopējais ilgums ir trīs mēneši, ja nodarbības notiek vienu reizi nedēļā (12 nedēļas). Nodarbības ilgums – 2,5 stundas. Maksimālais grupas dalībnieku skaits – 12.</w:t>
      </w:r>
    </w:p>
    <w:p w14:paraId="629B4EC5" w14:textId="77777777" w:rsidR="00BD7F2C" w:rsidRPr="00CD59CA" w:rsidRDefault="00BD7F2C" w:rsidP="00A92696">
      <w:pPr>
        <w:spacing w:after="0" w:line="240" w:lineRule="auto"/>
        <w:ind w:firstLine="709"/>
        <w:jc w:val="both"/>
        <w:rPr>
          <w:rFonts w:ascii="Times New Roman" w:hAnsi="Times New Roman" w:cs="Times New Roman"/>
          <w:sz w:val="24"/>
          <w:szCs w:val="24"/>
        </w:rPr>
      </w:pPr>
    </w:p>
    <w:p w14:paraId="7B29D52C" w14:textId="55C3FF2D" w:rsidR="00BD7F2C" w:rsidRPr="00CD59CA" w:rsidRDefault="00BD7F2C" w:rsidP="00A92696">
      <w:pPr>
        <w:pStyle w:val="Sarakstarindkopa"/>
        <w:numPr>
          <w:ilvl w:val="0"/>
          <w:numId w:val="6"/>
        </w:numPr>
        <w:tabs>
          <w:tab w:val="left" w:pos="993"/>
        </w:tabs>
        <w:spacing w:after="0" w:line="240" w:lineRule="auto"/>
        <w:ind w:left="0" w:firstLine="709"/>
        <w:jc w:val="both"/>
        <w:rPr>
          <w:rFonts w:ascii="Times New Roman" w:hAnsi="Times New Roman" w:cs="Times New Roman"/>
          <w:sz w:val="24"/>
          <w:szCs w:val="24"/>
        </w:rPr>
      </w:pPr>
      <w:r w:rsidRPr="00CD59CA">
        <w:rPr>
          <w:rFonts w:ascii="Times New Roman" w:hAnsi="Times New Roman" w:cs="Times New Roman"/>
          <w:sz w:val="24"/>
          <w:szCs w:val="24"/>
        </w:rPr>
        <w:t>"Uzmanību! Gatavību! Starts!"</w:t>
      </w:r>
      <w:r w:rsidR="00A92696" w:rsidRPr="00CD59CA">
        <w:rPr>
          <w:rFonts w:ascii="Times New Roman" w:hAnsi="Times New Roman" w:cs="Times New Roman"/>
          <w:sz w:val="24"/>
          <w:szCs w:val="24"/>
        </w:rPr>
        <w:t>:</w:t>
      </w:r>
    </w:p>
    <w:p w14:paraId="0EE3F19F" w14:textId="77777777" w:rsidR="00BD7F2C" w:rsidRPr="00CD59CA" w:rsidRDefault="00BD7F2C" w:rsidP="002E2F20">
      <w:pPr>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sz w:val="24"/>
          <w:szCs w:val="24"/>
        </w:rPr>
        <w:t>Mērķis – attīstīt probācijas klienta sociālās prasmes ieraudzīt, izvērtēt un pielietot alternatīvus uzvedības modeļus noziedzīgai rīcībai, veicināt jauniešu iesaisti grupas darbā, palīdzēt pārvarēt bailes un kaunu, izzināt sevi un savas vajadzības, palīdzēt apzināties gan savas, gan citu cilvēku labās īpašības, dotības un resursus, stiprināt motivāciju un kompetences izjūtu probācijas programmā apgūto prasmju pielietošanai ikdienas situācijās pēc probācijas programmas beigšanas.</w:t>
      </w:r>
    </w:p>
    <w:p w14:paraId="59B92552" w14:textId="77777777" w:rsidR="00BD7F2C" w:rsidRPr="00CD59CA" w:rsidRDefault="00BD7F2C" w:rsidP="002E2F20">
      <w:pPr>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sz w:val="24"/>
          <w:szCs w:val="24"/>
        </w:rPr>
        <w:t xml:space="preserve">Mērķgrupa – probācijas klienti vīrieši vecumā </w:t>
      </w:r>
      <w:proofErr w:type="gramStart"/>
      <w:r w:rsidRPr="00CD59CA">
        <w:rPr>
          <w:rFonts w:ascii="Times New Roman" w:hAnsi="Times New Roman" w:cs="Times New Roman"/>
          <w:sz w:val="24"/>
          <w:szCs w:val="24"/>
        </w:rPr>
        <w:t>no 17 – 25</w:t>
      </w:r>
      <w:proofErr w:type="gramEnd"/>
      <w:r w:rsidRPr="00CD59CA">
        <w:rPr>
          <w:rFonts w:ascii="Times New Roman" w:hAnsi="Times New Roman" w:cs="Times New Roman"/>
          <w:sz w:val="24"/>
          <w:szCs w:val="24"/>
        </w:rPr>
        <w:t xml:space="preserve"> gadiem, bez sociālā stāvokļa ierobežojuma, kuriem riska un vajadzību novērtējumā kriminogēnās vajadzības – draugu un paziņu loks, uzvedība un emocionālā stabilitāte, attieksme ir novērtētas kā būtiskas.</w:t>
      </w:r>
    </w:p>
    <w:p w14:paraId="2ED99C59" w14:textId="77777777" w:rsidR="00BD7F2C" w:rsidRPr="00CD59CA" w:rsidRDefault="00BD7F2C" w:rsidP="002E2F20">
      <w:pPr>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sz w:val="24"/>
          <w:szCs w:val="24"/>
        </w:rPr>
        <w:t>Ilgums – probācijas programmā ir 34 nodarbības</w:t>
      </w:r>
      <w:proofErr w:type="gramStart"/>
      <w:r w:rsidRPr="00CD59CA">
        <w:rPr>
          <w:rFonts w:ascii="Times New Roman" w:hAnsi="Times New Roman" w:cs="Times New Roman"/>
          <w:sz w:val="24"/>
          <w:szCs w:val="24"/>
        </w:rPr>
        <w:t xml:space="preserve"> un</w:t>
      </w:r>
      <w:proofErr w:type="gramEnd"/>
      <w:r w:rsidRPr="00CD59CA">
        <w:rPr>
          <w:rFonts w:ascii="Times New Roman" w:hAnsi="Times New Roman" w:cs="Times New Roman"/>
          <w:sz w:val="24"/>
          <w:szCs w:val="24"/>
        </w:rPr>
        <w:t xml:space="preserve"> tās kopējais ilgums ir septiņi mēneši un divas nedēļas, ja nodarbības notiek divas reizes nedēļā pirmajā un trešajā posmā, bet vienu reizi nedēļā otrajā posmā (30 nedēļas). Nodarbības ilgums – 2,5 stundas. Maksimālais grupas dalībnieku skaits – desmit.</w:t>
      </w:r>
    </w:p>
    <w:p w14:paraId="6D4FC8D6" w14:textId="77777777" w:rsidR="00BD7F2C" w:rsidRPr="00CD59CA" w:rsidRDefault="00BD7F2C" w:rsidP="00A92696">
      <w:pPr>
        <w:spacing w:after="0" w:line="240" w:lineRule="auto"/>
        <w:ind w:firstLine="709"/>
        <w:jc w:val="both"/>
        <w:rPr>
          <w:rFonts w:ascii="Times New Roman" w:hAnsi="Times New Roman" w:cs="Times New Roman"/>
          <w:sz w:val="24"/>
          <w:szCs w:val="24"/>
        </w:rPr>
      </w:pPr>
    </w:p>
    <w:p w14:paraId="28D8B706" w14:textId="5B214407" w:rsidR="00BD7F2C" w:rsidRPr="00CD59CA" w:rsidRDefault="00BD7F2C" w:rsidP="00A92696">
      <w:pPr>
        <w:pStyle w:val="Sarakstarindkopa"/>
        <w:numPr>
          <w:ilvl w:val="0"/>
          <w:numId w:val="6"/>
        </w:numPr>
        <w:tabs>
          <w:tab w:val="left" w:pos="993"/>
        </w:tabs>
        <w:spacing w:after="0" w:line="240" w:lineRule="auto"/>
        <w:ind w:left="0" w:firstLine="709"/>
        <w:jc w:val="both"/>
        <w:rPr>
          <w:rFonts w:ascii="Times New Roman" w:hAnsi="Times New Roman" w:cs="Times New Roman"/>
          <w:sz w:val="24"/>
          <w:szCs w:val="24"/>
        </w:rPr>
      </w:pPr>
      <w:r w:rsidRPr="00CD59CA">
        <w:rPr>
          <w:rFonts w:ascii="Times New Roman" w:hAnsi="Times New Roman" w:cs="Times New Roman"/>
          <w:sz w:val="24"/>
          <w:szCs w:val="24"/>
        </w:rPr>
        <w:t>"Temzas ielejas dzimumnoziedznieku grupas darba programma" (īstenojama Dienestā)</w:t>
      </w:r>
      <w:r w:rsidR="00A92696" w:rsidRPr="00CD59CA">
        <w:rPr>
          <w:rFonts w:ascii="Times New Roman" w:hAnsi="Times New Roman" w:cs="Times New Roman"/>
          <w:sz w:val="24"/>
          <w:szCs w:val="24"/>
        </w:rPr>
        <w:t>:</w:t>
      </w:r>
    </w:p>
    <w:p w14:paraId="1CF22FA2" w14:textId="4EB23915" w:rsidR="00BD7F2C" w:rsidRPr="00CD59CA" w:rsidRDefault="00BD7F2C" w:rsidP="002E2F20">
      <w:pPr>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sz w:val="24"/>
          <w:szCs w:val="24"/>
        </w:rPr>
        <w:t xml:space="preserve">Mērķis – veicināt probācijas klientu veiksmīgāku sociālo adaptāciju un mazināt personu, kuras izdarījušas </w:t>
      </w:r>
      <w:r w:rsidR="00170298" w:rsidRPr="00CD59CA">
        <w:rPr>
          <w:rFonts w:ascii="Times New Roman" w:hAnsi="Times New Roman" w:cs="Times New Roman"/>
          <w:sz w:val="24"/>
          <w:szCs w:val="24"/>
        </w:rPr>
        <w:t xml:space="preserve">noziedzīgu nodarījumu pret tikumību un dzimumneaizskaramību (turpmāk arī – </w:t>
      </w:r>
      <w:r w:rsidRPr="00CD59CA">
        <w:rPr>
          <w:rFonts w:ascii="Times New Roman" w:hAnsi="Times New Roman" w:cs="Times New Roman"/>
          <w:sz w:val="24"/>
          <w:szCs w:val="24"/>
        </w:rPr>
        <w:t>dzimumnoziegumu</w:t>
      </w:r>
      <w:r w:rsidR="00170298" w:rsidRPr="00CD59CA">
        <w:rPr>
          <w:rFonts w:ascii="Times New Roman" w:hAnsi="Times New Roman" w:cs="Times New Roman"/>
          <w:sz w:val="24"/>
          <w:szCs w:val="24"/>
        </w:rPr>
        <w:t>)</w:t>
      </w:r>
      <w:r w:rsidRPr="00CD59CA">
        <w:rPr>
          <w:rFonts w:ascii="Times New Roman" w:hAnsi="Times New Roman" w:cs="Times New Roman"/>
          <w:sz w:val="24"/>
          <w:szCs w:val="24"/>
        </w:rPr>
        <w:t xml:space="preserve"> agresīvo uzvedību, psihoterapeitiskā grupā izvērtēt riskus un izstrādāt ieteikumus, lai novērstu atkārtota nozieguma pret tikumību un dzimumneaizskaramību izdarīšanu.</w:t>
      </w:r>
      <w:r w:rsidRPr="00CD59CA">
        <w:rPr>
          <w:rFonts w:ascii="Times New Roman" w:eastAsia="Calibri" w:hAnsi="Times New Roman" w:cs="Times New Roman"/>
          <w:sz w:val="24"/>
          <w:szCs w:val="24"/>
        </w:rPr>
        <w:t xml:space="preserve"> </w:t>
      </w:r>
      <w:r w:rsidRPr="00CD59CA">
        <w:rPr>
          <w:rFonts w:ascii="Times New Roman" w:hAnsi="Times New Roman" w:cs="Times New Roman"/>
          <w:sz w:val="24"/>
          <w:szCs w:val="24"/>
        </w:rPr>
        <w:t xml:space="preserve">Tāpat mērķis ir novērst recidīvu, mainīt indivīda uzvedību, mudinot domāt par notikumiem citādi, atzīt noziedzīgo nodarījumu, atpazīt upura ciešanas un attīstīt empātijas spējas un spējas veidot adekvātas partnerattiecības. </w:t>
      </w:r>
    </w:p>
    <w:p w14:paraId="121A1426" w14:textId="77777777" w:rsidR="00BD7F2C" w:rsidRPr="00CD59CA" w:rsidRDefault="00BD7F2C" w:rsidP="002E2F20">
      <w:pPr>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sz w:val="24"/>
          <w:szCs w:val="24"/>
        </w:rPr>
        <w:t>Mērķgrupa – probācijas klienti vīrieši, bez vecuma, sociālā stāvokļa ierobežojuma, kuri veikuši noziedzīgus nodarījumus pret tikumību un dzimumneaizskaramību.</w:t>
      </w:r>
    </w:p>
    <w:p w14:paraId="0D83B56C" w14:textId="77777777" w:rsidR="00BD7F2C" w:rsidRPr="00CD59CA" w:rsidRDefault="00BD7F2C" w:rsidP="002E2F20">
      <w:pPr>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sz w:val="24"/>
          <w:szCs w:val="24"/>
        </w:rPr>
        <w:t>Ilgums – probācijas programmā ir 36 nodarbības. Probācijas programmas kopējais ilgums ir septiņi mēneši, ja nodarbības notiek divas nedēļas pēc kārtas piecas dienas nedēļā pirmajā blokā un vienu reizi nedēļā otrajā, trešajā un ceturtajā blokā (28 nedēļas). Nodarbības ilgums – piecas stundas. Maksimālais grupas dalībnieku skaits – desmit.</w:t>
      </w:r>
    </w:p>
    <w:p w14:paraId="10D3ABE1" w14:textId="77777777" w:rsidR="00BD7F2C" w:rsidRPr="00CD59CA" w:rsidRDefault="00BD7F2C" w:rsidP="00A92696">
      <w:pPr>
        <w:spacing w:after="0" w:line="240" w:lineRule="auto"/>
        <w:ind w:firstLine="709"/>
        <w:jc w:val="both"/>
        <w:rPr>
          <w:rFonts w:ascii="Times New Roman" w:hAnsi="Times New Roman" w:cs="Times New Roman"/>
          <w:sz w:val="24"/>
          <w:szCs w:val="24"/>
        </w:rPr>
      </w:pPr>
    </w:p>
    <w:p w14:paraId="2375A0B2" w14:textId="77777777" w:rsidR="00BD7F2C" w:rsidRPr="00CD59CA" w:rsidRDefault="00BD7F2C" w:rsidP="002E2F20">
      <w:pPr>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sz w:val="24"/>
          <w:szCs w:val="24"/>
        </w:rPr>
        <w:t xml:space="preserve">Dienests īsteno </w:t>
      </w:r>
      <w:r w:rsidRPr="00CD59CA">
        <w:rPr>
          <w:rFonts w:ascii="Times New Roman" w:hAnsi="Times New Roman" w:cs="Times New Roman"/>
          <w:sz w:val="24"/>
          <w:szCs w:val="24"/>
          <w:u w:val="single"/>
        </w:rPr>
        <w:t>divas sociālās rehabilitācijas programmas</w:t>
      </w:r>
      <w:r w:rsidRPr="00CD59CA">
        <w:rPr>
          <w:rFonts w:ascii="Times New Roman" w:hAnsi="Times New Roman" w:cs="Times New Roman"/>
          <w:sz w:val="24"/>
          <w:szCs w:val="24"/>
        </w:rPr>
        <w:t>:</w:t>
      </w:r>
    </w:p>
    <w:p w14:paraId="72A28ADA" w14:textId="263BA2DA" w:rsidR="00BD7F2C" w:rsidRPr="00CD59CA" w:rsidRDefault="00BD7F2C" w:rsidP="00A92696">
      <w:pPr>
        <w:pStyle w:val="Sarakstarindkopa"/>
        <w:numPr>
          <w:ilvl w:val="0"/>
          <w:numId w:val="7"/>
        </w:numPr>
        <w:tabs>
          <w:tab w:val="left" w:pos="993"/>
        </w:tabs>
        <w:spacing w:after="0" w:line="240" w:lineRule="auto"/>
        <w:ind w:left="0" w:firstLine="709"/>
        <w:jc w:val="both"/>
        <w:rPr>
          <w:rFonts w:ascii="Times New Roman" w:hAnsi="Times New Roman" w:cs="Times New Roman"/>
          <w:sz w:val="24"/>
          <w:szCs w:val="24"/>
        </w:rPr>
      </w:pPr>
      <w:r w:rsidRPr="00CD59CA">
        <w:rPr>
          <w:rFonts w:ascii="Times New Roman" w:hAnsi="Times New Roman" w:cs="Times New Roman"/>
          <w:sz w:val="24"/>
          <w:szCs w:val="24"/>
        </w:rPr>
        <w:t>"Dzīves skola 2"</w:t>
      </w:r>
      <w:r w:rsidR="00A92696" w:rsidRPr="00CD59CA">
        <w:rPr>
          <w:rFonts w:ascii="Times New Roman" w:hAnsi="Times New Roman" w:cs="Times New Roman"/>
          <w:sz w:val="24"/>
          <w:szCs w:val="24"/>
        </w:rPr>
        <w:t>:</w:t>
      </w:r>
    </w:p>
    <w:p w14:paraId="60B5C441" w14:textId="77777777" w:rsidR="00BD7F2C" w:rsidRPr="00CD59CA" w:rsidRDefault="00BD7F2C" w:rsidP="002E2F20">
      <w:pPr>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sz w:val="24"/>
          <w:szCs w:val="24"/>
        </w:rPr>
        <w:t>Mērķis – veicināt sociālo integrēšanos sabiedrībā un attīstīt sociālās prasmes, zināšanas, iemaņas krimināli sodītām un no ieslodzījuma vietām atbrīvotām personām, kuras izjutušas sociālo atstumtību pēc ilgstošas atrašanās brīvības atņemšanas vietā, kā arī personām, kurām ir vāji attīstītas sociālās prasmes (jautājumos par darbu, dzīvesvietu, veselību) un zems izglītības līmenis, kas var veicināt sociālās atstumtības risku.</w:t>
      </w:r>
    </w:p>
    <w:p w14:paraId="3836E394" w14:textId="78D3634E" w:rsidR="00BD7F2C" w:rsidRPr="00CD59CA" w:rsidRDefault="00BD7F2C" w:rsidP="002E2F20">
      <w:pPr>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sz w:val="24"/>
          <w:szCs w:val="24"/>
        </w:rPr>
        <w:t>Mērķgrupa – probācijas klienti bez vecuma, dzimuma ierobežojuma ar vāji attīstītām sociālajām prasmēm, zemu izglītības līmeni, ierobežotu lasītprasmi, rakstītprasmi un, kuriem nepieciešams attīstīt prasmes, zināšanas patstāvīgas dzīves uzsākšanai.</w:t>
      </w:r>
    </w:p>
    <w:p w14:paraId="2CC5892C" w14:textId="77777777" w:rsidR="00BD7F2C" w:rsidRPr="00CD59CA" w:rsidRDefault="00BD7F2C" w:rsidP="002E2F20">
      <w:pPr>
        <w:pStyle w:val="xmsonormal"/>
        <w:ind w:firstLine="720"/>
        <w:jc w:val="both"/>
        <w:rPr>
          <w:color w:val="000000"/>
        </w:rPr>
      </w:pPr>
      <w:r w:rsidRPr="00CD59CA">
        <w:t>Ilgums – probācijas programmas ilgums ir 12 nodarbības. Kopējais probācijas programmas ilgums ir trīs mēneši, ja nodarbības notiek vienu reizi nedēļā (12 nedēļas). Nodarbības ilgums – 2,5 stundas. Maksimālais grupas dalībnieku skaits – desmit. Probācijas programma īstenojama arī individuāli.</w:t>
      </w:r>
      <w:r w:rsidRPr="00CD59CA">
        <w:rPr>
          <w:color w:val="000000"/>
        </w:rPr>
        <w:t xml:space="preserve"> Īstenojot probācijas programmu individuāli, arī tiek īstenotas 12 </w:t>
      </w:r>
      <w:proofErr w:type="gramStart"/>
      <w:r w:rsidRPr="00CD59CA">
        <w:rPr>
          <w:color w:val="000000"/>
        </w:rPr>
        <w:t>nodarbības</w:t>
      </w:r>
      <w:proofErr w:type="gramEnd"/>
      <w:r w:rsidRPr="00CD59CA">
        <w:rPr>
          <w:color w:val="000000"/>
        </w:rPr>
        <w:t xml:space="preserve"> un katras nodarbības ilgums ir līdz 1,5 stund</w:t>
      </w:r>
      <w:r w:rsidRPr="00CD59CA">
        <w:t>a.</w:t>
      </w:r>
    </w:p>
    <w:p w14:paraId="312C1FBF" w14:textId="77777777" w:rsidR="00BD7F2C" w:rsidRPr="00CD59CA" w:rsidRDefault="00BD7F2C" w:rsidP="00A92696">
      <w:pPr>
        <w:spacing w:after="0" w:line="240" w:lineRule="auto"/>
        <w:ind w:firstLine="709"/>
        <w:jc w:val="both"/>
        <w:rPr>
          <w:rFonts w:ascii="Times New Roman" w:hAnsi="Times New Roman" w:cs="Times New Roman"/>
          <w:sz w:val="24"/>
          <w:szCs w:val="24"/>
        </w:rPr>
      </w:pPr>
    </w:p>
    <w:p w14:paraId="04CAB629" w14:textId="5CE1D6EA" w:rsidR="00BD7F2C" w:rsidRPr="00CD59CA" w:rsidRDefault="00BD7F2C" w:rsidP="00A92696">
      <w:pPr>
        <w:pStyle w:val="Sarakstarindkopa"/>
        <w:numPr>
          <w:ilvl w:val="0"/>
          <w:numId w:val="7"/>
        </w:numPr>
        <w:tabs>
          <w:tab w:val="left" w:pos="993"/>
        </w:tabs>
        <w:spacing w:after="0" w:line="240" w:lineRule="auto"/>
        <w:ind w:left="0" w:firstLine="709"/>
        <w:jc w:val="both"/>
        <w:rPr>
          <w:rFonts w:ascii="Times New Roman" w:hAnsi="Times New Roman" w:cs="Times New Roman"/>
          <w:sz w:val="24"/>
          <w:szCs w:val="24"/>
        </w:rPr>
      </w:pPr>
      <w:r w:rsidRPr="00CD59CA">
        <w:rPr>
          <w:rFonts w:ascii="Times New Roman" w:hAnsi="Times New Roman" w:cs="Times New Roman"/>
          <w:sz w:val="24"/>
          <w:szCs w:val="24"/>
        </w:rPr>
        <w:t>"Vienkārši par sarežģīto"</w:t>
      </w:r>
      <w:r w:rsidR="00A92696" w:rsidRPr="00CD59CA">
        <w:rPr>
          <w:rFonts w:ascii="Times New Roman" w:hAnsi="Times New Roman" w:cs="Times New Roman"/>
          <w:sz w:val="24"/>
          <w:szCs w:val="24"/>
        </w:rPr>
        <w:t>:</w:t>
      </w:r>
    </w:p>
    <w:p w14:paraId="6FBAF937" w14:textId="00BEBA28" w:rsidR="00BD7F2C" w:rsidRPr="00CD59CA" w:rsidRDefault="00BD7F2C" w:rsidP="002E2F20">
      <w:pPr>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sz w:val="24"/>
          <w:szCs w:val="24"/>
        </w:rPr>
        <w:t xml:space="preserve">Mērķis – izmantojot probācijas programmas materiālus, kas izstrādāti vieglajā valodā, veicināt sociālo integrēšanos sabiedrībā un attīstīt sociālās prasmes krimināli sodītām un no </w:t>
      </w:r>
      <w:r w:rsidRPr="00CD59CA">
        <w:rPr>
          <w:rFonts w:ascii="Times New Roman" w:hAnsi="Times New Roman" w:cs="Times New Roman"/>
          <w:sz w:val="24"/>
          <w:szCs w:val="24"/>
        </w:rPr>
        <w:lastRenderedPageBreak/>
        <w:t xml:space="preserve">ieslodzījuma vietām atbrīvotām personām, kuras izjutušas sociālo atstumtību pēc ilgstošas atrašanās brīvības atņemšanas vietā, kā arī personām, kurām ir vāji attīstītas sociālās prasmes </w:t>
      </w:r>
      <w:proofErr w:type="gramStart"/>
      <w:r w:rsidRPr="00CD59CA">
        <w:rPr>
          <w:rFonts w:ascii="Times New Roman" w:hAnsi="Times New Roman" w:cs="Times New Roman"/>
          <w:sz w:val="24"/>
          <w:szCs w:val="24"/>
        </w:rPr>
        <w:t>(</w:t>
      </w:r>
      <w:proofErr w:type="gramEnd"/>
      <w:r w:rsidRPr="00CD59CA">
        <w:rPr>
          <w:rFonts w:ascii="Times New Roman" w:hAnsi="Times New Roman" w:cs="Times New Roman"/>
          <w:sz w:val="24"/>
          <w:szCs w:val="24"/>
        </w:rPr>
        <w:t>jautājumos par darbu, dzīvesvietu, veselību) un zems izglītības līmenis, kas var veicināt sociālās atstumtības risku.</w:t>
      </w:r>
    </w:p>
    <w:p w14:paraId="72F7A744" w14:textId="77777777" w:rsidR="00BD7F2C" w:rsidRPr="00CD59CA" w:rsidRDefault="00BD7F2C" w:rsidP="002E2F20">
      <w:pPr>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bCs/>
          <w:sz w:val="24"/>
          <w:szCs w:val="24"/>
        </w:rPr>
        <w:t>Mērķgrupa</w:t>
      </w:r>
      <w:r w:rsidRPr="00CD59CA">
        <w:rPr>
          <w:rFonts w:ascii="Times New Roman" w:hAnsi="Times New Roman" w:cs="Times New Roman"/>
          <w:b/>
          <w:sz w:val="24"/>
          <w:szCs w:val="24"/>
        </w:rPr>
        <w:t xml:space="preserve"> </w:t>
      </w:r>
      <w:r w:rsidRPr="00CD59CA">
        <w:rPr>
          <w:rFonts w:ascii="Times New Roman" w:hAnsi="Times New Roman" w:cs="Times New Roman"/>
          <w:sz w:val="24"/>
          <w:szCs w:val="24"/>
        </w:rPr>
        <w:t>– probācijas klienti bez vecuma, dzimuma ierobežojuma ar vāji attīstītām sociālajām prasmēm, zemu izglītības līmeni, ierobežotu lasītprasmi, rakstītprasmi un, kuriem nepieciešams attīstīt prasmes, zināšanas patstāvīgas dzīves uzsākšanai. Probācijas klienti ar valodas uztveres traucējumiem un ierobežotām valodas zināšanām. Probācijas klienti ar ierobežotu spēju uztvert informāciju un citiem ierobežojumiem (apgrūtināta kustību kontrole, uzmanības deficīts, uztveres problēmas), runas vai dzirdes traucējumi.</w:t>
      </w:r>
    </w:p>
    <w:p w14:paraId="21D8D850" w14:textId="77777777" w:rsidR="00BD7F2C" w:rsidRPr="00CD59CA" w:rsidRDefault="00BD7F2C" w:rsidP="002E2F20">
      <w:pPr>
        <w:pStyle w:val="xmsonormal"/>
        <w:ind w:firstLine="720"/>
        <w:jc w:val="both"/>
        <w:rPr>
          <w:color w:val="000000"/>
        </w:rPr>
      </w:pPr>
      <w:r w:rsidRPr="00CD59CA">
        <w:rPr>
          <w:bCs/>
        </w:rPr>
        <w:t>Ilgums</w:t>
      </w:r>
      <w:r w:rsidRPr="00CD59CA">
        <w:rPr>
          <w:b/>
        </w:rPr>
        <w:t xml:space="preserve"> </w:t>
      </w:r>
      <w:r w:rsidRPr="00CD59CA">
        <w:t xml:space="preserve">– probācijas programmas ilgums ir desmit nodarbības. Kopējais probācijas programmas ilgums ir 2 mēneši un divas nedēļas, ja nodarbības notiek vienu reizi nedēļā (desmit nedēļas). Nodarbības ilgums – viena stunda. Maksimālais grupas dalībnieku skaits – seši. Probācijas programma īstenojama arī individuāli. </w:t>
      </w:r>
      <w:r w:rsidRPr="00CD59CA">
        <w:rPr>
          <w:color w:val="000000"/>
        </w:rPr>
        <w:t>Īstenojot probācijas programmu individuāli, arī tiek īstenotas desmit nodarbības un katras nodarbības ilgums ir viena stunda. </w:t>
      </w:r>
    </w:p>
    <w:p w14:paraId="16EF2B3D" w14:textId="77777777" w:rsidR="00BD7F2C" w:rsidRPr="00CD59CA" w:rsidRDefault="00BD7F2C" w:rsidP="00022B59">
      <w:pPr>
        <w:pStyle w:val="xmsonormal"/>
        <w:jc w:val="both"/>
        <w:rPr>
          <w:color w:val="000000"/>
        </w:rPr>
      </w:pPr>
    </w:p>
    <w:p w14:paraId="705A8325" w14:textId="77777777" w:rsidR="007F4E43" w:rsidRPr="00CD59CA" w:rsidRDefault="00BD7F2C" w:rsidP="002E2F20">
      <w:pPr>
        <w:spacing w:after="0" w:line="240" w:lineRule="auto"/>
        <w:ind w:firstLine="720"/>
        <w:jc w:val="both"/>
        <w:rPr>
          <w:rFonts w:ascii="Times New Roman" w:hAnsi="Times New Roman" w:cs="Times New Roman"/>
          <w:color w:val="000000"/>
          <w:sz w:val="24"/>
          <w:szCs w:val="24"/>
        </w:rPr>
      </w:pPr>
      <w:r w:rsidRPr="00CD59CA">
        <w:rPr>
          <w:rFonts w:ascii="Times New Roman" w:hAnsi="Times New Roman" w:cs="Times New Roman"/>
          <w:color w:val="000000"/>
          <w:sz w:val="24"/>
          <w:szCs w:val="24"/>
        </w:rPr>
        <w:t xml:space="preserve">Darba laika patēriņš probācijas programmu jomā ir atšķirīgs katrai probācijas programmai, </w:t>
      </w:r>
      <w:proofErr w:type="gramStart"/>
      <w:r w:rsidRPr="00CD59CA">
        <w:rPr>
          <w:rFonts w:ascii="Times New Roman" w:hAnsi="Times New Roman" w:cs="Times New Roman"/>
          <w:color w:val="000000"/>
          <w:sz w:val="24"/>
          <w:szCs w:val="24"/>
        </w:rPr>
        <w:t xml:space="preserve">jo tas ir atkarīgs no katras probācijas programmas satura, </w:t>
      </w:r>
      <w:r w:rsidR="00E47F90" w:rsidRPr="00CD59CA">
        <w:rPr>
          <w:rFonts w:ascii="Times New Roman" w:hAnsi="Times New Roman" w:cs="Times New Roman"/>
          <w:color w:val="000000"/>
          <w:sz w:val="24"/>
          <w:szCs w:val="24"/>
        </w:rPr>
        <w:t xml:space="preserve">tajā </w:t>
      </w:r>
      <w:r w:rsidRPr="00CD59CA">
        <w:rPr>
          <w:rFonts w:ascii="Times New Roman" w:hAnsi="Times New Roman" w:cs="Times New Roman"/>
          <w:color w:val="000000"/>
          <w:sz w:val="24"/>
          <w:szCs w:val="24"/>
        </w:rPr>
        <w:t>paredzēto nodarbību skaita vienai grupai, probācijas programmas nodarbību intensitātes un probācijas programmas realizēšanai nepieciešamā vadītāju skaita</w:t>
      </w:r>
      <w:r w:rsidR="000A78E7" w:rsidRPr="00CD59CA">
        <w:rPr>
          <w:rFonts w:ascii="Times New Roman" w:hAnsi="Times New Roman" w:cs="Times New Roman"/>
          <w:color w:val="000000"/>
          <w:sz w:val="24"/>
          <w:szCs w:val="24"/>
        </w:rPr>
        <w:t xml:space="preserve"> (</w:t>
      </w:r>
      <w:proofErr w:type="gramEnd"/>
      <w:r w:rsidR="000A78E7" w:rsidRPr="00CD59CA">
        <w:rPr>
          <w:rFonts w:ascii="Times New Roman" w:hAnsi="Times New Roman" w:cs="Times New Roman"/>
          <w:color w:val="000000"/>
          <w:sz w:val="24"/>
          <w:szCs w:val="24"/>
        </w:rPr>
        <w:t>sociālās uzvedības korekcijas programmas vienmēr īsteno divi programmas vadītāji)</w:t>
      </w:r>
      <w:r w:rsidRPr="00CD59CA">
        <w:rPr>
          <w:rFonts w:ascii="Times New Roman" w:hAnsi="Times New Roman" w:cs="Times New Roman"/>
          <w:color w:val="000000"/>
          <w:sz w:val="24"/>
          <w:szCs w:val="24"/>
        </w:rPr>
        <w:t xml:space="preserve">. Probācijas programmu vadītāju noslodze visā probācijas programmas īstenošanas laikā ietver gan pašu nodarbību vadīšanu, gan gatavošanos katrai probācijas programmas nodarbībai, rezultātu pārrunāšanu pēc probācijas programmas nodarbības, informācijas sistēmas aizpildīšanu par katru probācijas klientu, atzinumu sagatavošanu par probācijas klienta līdzdalību probācijas programmā. Piemēram, probācijas programmas </w:t>
      </w:r>
      <w:r w:rsidR="00AA1074" w:rsidRPr="00CD59CA">
        <w:rPr>
          <w:rFonts w:ascii="Times New Roman" w:hAnsi="Times New Roman" w:cs="Times New Roman"/>
          <w:sz w:val="24"/>
          <w:szCs w:val="24"/>
        </w:rPr>
        <w:t>"</w:t>
      </w:r>
      <w:r w:rsidRPr="00CD59CA">
        <w:rPr>
          <w:rFonts w:ascii="Times New Roman" w:hAnsi="Times New Roman" w:cs="Times New Roman"/>
          <w:color w:val="000000"/>
          <w:sz w:val="24"/>
          <w:szCs w:val="24"/>
        </w:rPr>
        <w:t>Uzmanību! Gatavību! Starts!</w:t>
      </w:r>
      <w:r w:rsidR="00AA1074" w:rsidRPr="00CD59CA">
        <w:rPr>
          <w:rFonts w:ascii="Times New Roman" w:hAnsi="Times New Roman" w:cs="Times New Roman"/>
          <w:sz w:val="24"/>
          <w:szCs w:val="24"/>
        </w:rPr>
        <w:t>"</w:t>
      </w:r>
      <w:r w:rsidRPr="00CD59CA">
        <w:rPr>
          <w:rFonts w:ascii="Times New Roman" w:hAnsi="Times New Roman" w:cs="Times New Roman"/>
          <w:color w:val="000000"/>
          <w:sz w:val="24"/>
          <w:szCs w:val="24"/>
        </w:rPr>
        <w:t xml:space="preserve"> </w:t>
      </w:r>
      <w:bookmarkStart w:id="14" w:name="_Hlk61250260"/>
      <w:r w:rsidRPr="00CD59CA">
        <w:rPr>
          <w:rFonts w:ascii="Times New Roman" w:hAnsi="Times New Roman" w:cs="Times New Roman"/>
          <w:color w:val="000000"/>
          <w:sz w:val="24"/>
          <w:szCs w:val="24"/>
        </w:rPr>
        <w:t xml:space="preserve">realizēšana vienai grupai </w:t>
      </w:r>
      <w:r w:rsidRPr="00CD59CA">
        <w:rPr>
          <w:rFonts w:ascii="Times New Roman" w:hAnsi="Times New Roman" w:cs="Times New Roman"/>
          <w:sz w:val="24"/>
          <w:szCs w:val="24"/>
        </w:rPr>
        <w:t>patērē 344 stundas katram probācijas programmas vadītājam no pāra</w:t>
      </w:r>
      <w:bookmarkEnd w:id="14"/>
      <w:r w:rsidRPr="00CD59CA">
        <w:rPr>
          <w:rFonts w:ascii="Times New Roman" w:hAnsi="Times New Roman" w:cs="Times New Roman"/>
          <w:sz w:val="24"/>
          <w:szCs w:val="24"/>
        </w:rPr>
        <w:t xml:space="preserve">, probācijas programmas "Temzas ielejas dzimumnoziedznieku grupas darba programma" </w:t>
      </w:r>
      <w:r w:rsidRPr="00CD59CA">
        <w:rPr>
          <w:rFonts w:ascii="Times New Roman" w:hAnsi="Times New Roman" w:cs="Times New Roman"/>
          <w:color w:val="000000"/>
          <w:sz w:val="24"/>
          <w:szCs w:val="24"/>
        </w:rPr>
        <w:t xml:space="preserve">realizēšana Dienestā vienai grupai </w:t>
      </w:r>
      <w:r w:rsidRPr="00CD59CA">
        <w:rPr>
          <w:rFonts w:ascii="Times New Roman" w:hAnsi="Times New Roman" w:cs="Times New Roman"/>
          <w:sz w:val="24"/>
          <w:szCs w:val="24"/>
        </w:rPr>
        <w:t>patērē 476 stundas katram probācijas programmas vadītājam no pāra, jo šai probācijas programmai klāt jau minētajām darbībām jānodrošina probācijas klientu atlase – terapeitiskā intervēšana, psihometrisko testu aizpildīšana un interpretēšana.</w:t>
      </w:r>
      <w:bookmarkStart w:id="15" w:name="_Hlk61253680"/>
      <w:r w:rsidRPr="00CD59CA">
        <w:rPr>
          <w:rFonts w:ascii="Times New Roman" w:hAnsi="Times New Roman" w:cs="Times New Roman"/>
          <w:color w:val="000000"/>
          <w:sz w:val="24"/>
          <w:szCs w:val="24"/>
        </w:rPr>
        <w:t xml:space="preserve"> </w:t>
      </w:r>
      <w:bookmarkEnd w:id="15"/>
    </w:p>
    <w:p w14:paraId="78FE1DAB" w14:textId="3E2A2CAE" w:rsidR="00BD7F2C" w:rsidRPr="00CD59CA" w:rsidRDefault="00BD7F2C" w:rsidP="002E2F20">
      <w:pPr>
        <w:spacing w:after="0" w:line="240" w:lineRule="auto"/>
        <w:ind w:firstLine="720"/>
        <w:jc w:val="both"/>
        <w:rPr>
          <w:rFonts w:ascii="Times New Roman" w:hAnsi="Times New Roman" w:cs="Times New Roman"/>
          <w:color w:val="000000"/>
          <w:sz w:val="24"/>
          <w:szCs w:val="24"/>
        </w:rPr>
      </w:pPr>
      <w:r w:rsidRPr="00CD59CA">
        <w:rPr>
          <w:rFonts w:ascii="Times New Roman" w:hAnsi="Times New Roman" w:cs="Times New Roman"/>
          <w:color w:val="000000"/>
          <w:sz w:val="24"/>
          <w:szCs w:val="24"/>
        </w:rPr>
        <w:t>2020.</w:t>
      </w:r>
      <w:r w:rsidR="00E125EF" w:rsidRPr="00CD59CA">
        <w:rPr>
          <w:rFonts w:ascii="Times New Roman" w:hAnsi="Times New Roman" w:cs="Times New Roman"/>
          <w:color w:val="000000"/>
          <w:sz w:val="24"/>
          <w:szCs w:val="24"/>
        </w:rPr>
        <w:t> </w:t>
      </w:r>
      <w:r w:rsidRPr="00CD59CA">
        <w:rPr>
          <w:rFonts w:ascii="Times New Roman" w:hAnsi="Times New Roman" w:cs="Times New Roman"/>
          <w:color w:val="000000"/>
          <w:sz w:val="24"/>
          <w:szCs w:val="24"/>
        </w:rPr>
        <w:t>gadā probācijas programmu grupu skaitu būtiski ietekmēja Covid</w:t>
      </w:r>
      <w:r w:rsidR="000A78E7" w:rsidRPr="00CD59CA">
        <w:rPr>
          <w:rFonts w:ascii="Times New Roman" w:hAnsi="Times New Roman" w:cs="Times New Roman"/>
          <w:color w:val="000000"/>
          <w:sz w:val="24"/>
          <w:szCs w:val="24"/>
        </w:rPr>
        <w:t xml:space="preserve"> – 19 infekcijas izplatības ierobežošanas pasākumi</w:t>
      </w:r>
      <w:r w:rsidRPr="00CD59CA">
        <w:rPr>
          <w:rFonts w:ascii="Times New Roman" w:hAnsi="Times New Roman" w:cs="Times New Roman"/>
          <w:color w:val="000000"/>
          <w:sz w:val="24"/>
          <w:szCs w:val="24"/>
        </w:rPr>
        <w:t xml:space="preserve">, </w:t>
      </w:r>
      <w:proofErr w:type="gramStart"/>
      <w:r w:rsidRPr="00CD59CA">
        <w:rPr>
          <w:rFonts w:ascii="Times New Roman" w:hAnsi="Times New Roman" w:cs="Times New Roman"/>
          <w:color w:val="000000"/>
          <w:sz w:val="24"/>
          <w:szCs w:val="24"/>
        </w:rPr>
        <w:t>tādēļ,</w:t>
      </w:r>
      <w:proofErr w:type="gramEnd"/>
      <w:r w:rsidRPr="00CD59CA">
        <w:rPr>
          <w:rFonts w:ascii="Times New Roman" w:hAnsi="Times New Roman" w:cs="Times New Roman"/>
          <w:color w:val="000000"/>
          <w:sz w:val="24"/>
          <w:szCs w:val="24"/>
        </w:rPr>
        <w:t xml:space="preserve"> lai veiktu objektīvu darba laika patēriņa aprēķinu probācijas programmu jomā, tika izmantoti dati par </w:t>
      </w:r>
      <w:r w:rsidR="000A78E7" w:rsidRPr="00CD59CA">
        <w:rPr>
          <w:rFonts w:ascii="Times New Roman" w:hAnsi="Times New Roman" w:cs="Times New Roman"/>
          <w:color w:val="000000"/>
          <w:sz w:val="24"/>
          <w:szCs w:val="24"/>
        </w:rPr>
        <w:t>2019.</w:t>
      </w:r>
      <w:r w:rsidR="00E125EF" w:rsidRPr="00CD59CA">
        <w:rPr>
          <w:rFonts w:ascii="Times New Roman" w:hAnsi="Times New Roman" w:cs="Times New Roman"/>
          <w:color w:val="000000"/>
          <w:sz w:val="24"/>
          <w:szCs w:val="24"/>
        </w:rPr>
        <w:t> </w:t>
      </w:r>
      <w:r w:rsidR="000A78E7" w:rsidRPr="00CD59CA">
        <w:rPr>
          <w:rFonts w:ascii="Times New Roman" w:hAnsi="Times New Roman" w:cs="Times New Roman"/>
          <w:color w:val="000000"/>
          <w:sz w:val="24"/>
          <w:szCs w:val="24"/>
        </w:rPr>
        <w:t xml:space="preserve">gadā īstenotajām </w:t>
      </w:r>
      <w:r w:rsidRPr="00CD59CA">
        <w:rPr>
          <w:rFonts w:ascii="Times New Roman" w:hAnsi="Times New Roman" w:cs="Times New Roman"/>
          <w:color w:val="000000"/>
          <w:sz w:val="24"/>
          <w:szCs w:val="24"/>
        </w:rPr>
        <w:t>probācijas programmām.</w:t>
      </w:r>
      <w:r w:rsidR="00FB726F" w:rsidRPr="00CD59CA">
        <w:rPr>
          <w:rFonts w:ascii="Times New Roman" w:hAnsi="Times New Roman" w:cs="Times New Roman"/>
          <w:color w:val="000000"/>
          <w:sz w:val="24"/>
          <w:szCs w:val="24"/>
        </w:rPr>
        <w:t xml:space="preserve"> </w:t>
      </w:r>
      <w:r w:rsidRPr="00CD59CA">
        <w:rPr>
          <w:rFonts w:ascii="Times New Roman" w:hAnsi="Times New Roman" w:cs="Times New Roman"/>
          <w:color w:val="000000"/>
          <w:sz w:val="24"/>
          <w:szCs w:val="24"/>
        </w:rPr>
        <w:t>2019.</w:t>
      </w:r>
      <w:r w:rsidR="00E125EF" w:rsidRPr="00CD59CA">
        <w:rPr>
          <w:rFonts w:ascii="Times New Roman" w:hAnsi="Times New Roman" w:cs="Times New Roman"/>
          <w:color w:val="000000"/>
          <w:sz w:val="24"/>
          <w:szCs w:val="24"/>
        </w:rPr>
        <w:t> </w:t>
      </w:r>
      <w:r w:rsidRPr="00CD59CA">
        <w:rPr>
          <w:rFonts w:ascii="Times New Roman" w:hAnsi="Times New Roman" w:cs="Times New Roman"/>
          <w:color w:val="000000"/>
          <w:sz w:val="24"/>
          <w:szCs w:val="24"/>
        </w:rPr>
        <w:t xml:space="preserve">gada laikā Dienests īstenoja 37 probācijas programmu grupas, individuāli probācijas programmas tika vadītas 45 probācijas klientiem. </w:t>
      </w:r>
    </w:p>
    <w:p w14:paraId="43938EF9" w14:textId="77777777" w:rsidR="0046787D" w:rsidRPr="00CD59CA" w:rsidRDefault="0046787D" w:rsidP="00FB726F">
      <w:pPr>
        <w:spacing w:after="0" w:line="240" w:lineRule="auto"/>
        <w:ind w:firstLine="709"/>
        <w:jc w:val="both"/>
        <w:rPr>
          <w:rFonts w:ascii="Times New Roman" w:hAnsi="Times New Roman" w:cs="Times New Roman"/>
          <w:color w:val="000000"/>
          <w:sz w:val="24"/>
          <w:szCs w:val="24"/>
        </w:rPr>
      </w:pPr>
    </w:p>
    <w:p w14:paraId="47C51684" w14:textId="1E0998FD" w:rsidR="00BD7F2C" w:rsidRPr="00CD59CA" w:rsidRDefault="00FE53FB" w:rsidP="00FB726F">
      <w:pPr>
        <w:spacing w:after="0" w:line="240" w:lineRule="auto"/>
        <w:jc w:val="both"/>
        <w:rPr>
          <w:rFonts w:ascii="Times New Roman" w:eastAsia="Times New Roman" w:hAnsi="Times New Roman" w:cs="Times New Roman"/>
          <w:i/>
          <w:sz w:val="24"/>
          <w:szCs w:val="24"/>
          <w:lang w:eastAsia="lv-LV"/>
        </w:rPr>
      </w:pPr>
      <w:bookmarkStart w:id="16" w:name="_Hlk61360445"/>
      <w:r w:rsidRPr="00CD59CA">
        <w:rPr>
          <w:rFonts w:ascii="Times New Roman" w:eastAsia="Times New Roman" w:hAnsi="Times New Roman" w:cs="Times New Roman"/>
          <w:i/>
          <w:sz w:val="24"/>
          <w:szCs w:val="24"/>
          <w:lang w:eastAsia="lv-LV"/>
        </w:rPr>
        <w:t>4</w:t>
      </w:r>
      <w:r w:rsidR="00FB726F" w:rsidRPr="00CD59CA">
        <w:rPr>
          <w:rFonts w:ascii="Times New Roman" w:eastAsia="Times New Roman" w:hAnsi="Times New Roman" w:cs="Times New Roman"/>
          <w:i/>
          <w:sz w:val="24"/>
          <w:szCs w:val="24"/>
          <w:lang w:eastAsia="lv-LV"/>
        </w:rPr>
        <w:t>.</w:t>
      </w:r>
      <w:r w:rsidR="0046787D" w:rsidRPr="00CD59CA">
        <w:rPr>
          <w:rFonts w:ascii="Times New Roman" w:eastAsia="Times New Roman" w:hAnsi="Times New Roman" w:cs="Times New Roman"/>
          <w:i/>
          <w:sz w:val="24"/>
          <w:szCs w:val="24"/>
          <w:lang w:eastAsia="lv-LV"/>
        </w:rPr>
        <w:t> </w:t>
      </w:r>
      <w:r w:rsidR="00FB726F" w:rsidRPr="00CD59CA">
        <w:rPr>
          <w:rFonts w:ascii="Times New Roman" w:eastAsia="Times New Roman" w:hAnsi="Times New Roman" w:cs="Times New Roman"/>
          <w:i/>
          <w:sz w:val="24"/>
          <w:szCs w:val="24"/>
          <w:lang w:eastAsia="lv-LV"/>
        </w:rPr>
        <w:t xml:space="preserve">tabula </w:t>
      </w:r>
      <w:bookmarkEnd w:id="16"/>
      <w:r w:rsidR="00FB726F" w:rsidRPr="00CD59CA">
        <w:rPr>
          <w:rFonts w:ascii="Times New Roman" w:eastAsia="Times New Roman" w:hAnsi="Times New Roman" w:cs="Times New Roman"/>
          <w:i/>
          <w:sz w:val="24"/>
          <w:szCs w:val="24"/>
          <w:lang w:eastAsia="lv-LV"/>
        </w:rPr>
        <w:t>Darba laika patēriņa aprēķins probācijas programmu īstenošanas jomā Dienestā 2019.</w:t>
      </w:r>
      <w:r w:rsidR="0046787D" w:rsidRPr="00CD59CA">
        <w:rPr>
          <w:rFonts w:ascii="Times New Roman" w:eastAsia="Times New Roman" w:hAnsi="Times New Roman" w:cs="Times New Roman"/>
          <w:i/>
          <w:sz w:val="24"/>
          <w:szCs w:val="24"/>
          <w:lang w:eastAsia="lv-LV"/>
        </w:rPr>
        <w:t> </w:t>
      </w:r>
      <w:r w:rsidR="00FB726F" w:rsidRPr="00CD59CA">
        <w:rPr>
          <w:rFonts w:ascii="Times New Roman" w:eastAsia="Times New Roman" w:hAnsi="Times New Roman" w:cs="Times New Roman"/>
          <w:i/>
          <w:sz w:val="24"/>
          <w:szCs w:val="24"/>
          <w:lang w:eastAsia="lv-LV"/>
        </w:rPr>
        <w:t>gadā</w:t>
      </w:r>
    </w:p>
    <w:tbl>
      <w:tblPr>
        <w:tblStyle w:val="Reatabula"/>
        <w:tblW w:w="9067" w:type="dxa"/>
        <w:tblLook w:val="04A0" w:firstRow="1" w:lastRow="0" w:firstColumn="1" w:lastColumn="0" w:noHBand="0" w:noVBand="1"/>
      </w:tblPr>
      <w:tblGrid>
        <w:gridCol w:w="2689"/>
        <w:gridCol w:w="1416"/>
        <w:gridCol w:w="1550"/>
        <w:gridCol w:w="1984"/>
        <w:gridCol w:w="1428"/>
      </w:tblGrid>
      <w:tr w:rsidR="00BD7F2C" w:rsidRPr="00CD59CA" w14:paraId="550C7ABA" w14:textId="77777777" w:rsidTr="004A7375">
        <w:trPr>
          <w:trHeight w:val="557"/>
        </w:trPr>
        <w:tc>
          <w:tcPr>
            <w:tcW w:w="2689" w:type="dxa"/>
            <w:noWrap/>
            <w:hideMark/>
          </w:tcPr>
          <w:p w14:paraId="6EFDA748" w14:textId="77777777" w:rsidR="00BD7F2C" w:rsidRPr="00CD59CA" w:rsidRDefault="00BD7F2C" w:rsidP="00022B59">
            <w:pPr>
              <w:pStyle w:val="xmsonormal"/>
              <w:ind w:firstLine="360"/>
              <w:jc w:val="both"/>
              <w:rPr>
                <w:color w:val="000000"/>
              </w:rPr>
            </w:pPr>
            <w:r w:rsidRPr="00CD59CA">
              <w:rPr>
                <w:color w:val="000000"/>
              </w:rPr>
              <w:t>Programma</w:t>
            </w:r>
          </w:p>
        </w:tc>
        <w:tc>
          <w:tcPr>
            <w:tcW w:w="1416" w:type="dxa"/>
            <w:hideMark/>
          </w:tcPr>
          <w:p w14:paraId="1407737D" w14:textId="77777777" w:rsidR="00BD7F2C" w:rsidRPr="00CD59CA" w:rsidRDefault="00BD7F2C" w:rsidP="00022B59">
            <w:pPr>
              <w:pStyle w:val="xmsonormal"/>
              <w:jc w:val="center"/>
              <w:rPr>
                <w:color w:val="000000"/>
              </w:rPr>
            </w:pPr>
            <w:r w:rsidRPr="00CD59CA">
              <w:rPr>
                <w:color w:val="000000"/>
              </w:rPr>
              <w:t>Stundu skaits vienam darbiniekam vienai programmai</w:t>
            </w:r>
          </w:p>
        </w:tc>
        <w:tc>
          <w:tcPr>
            <w:tcW w:w="1550" w:type="dxa"/>
            <w:hideMark/>
          </w:tcPr>
          <w:p w14:paraId="7CE63F79" w14:textId="77777777" w:rsidR="00BD7F2C" w:rsidRPr="00CD59CA" w:rsidRDefault="00BD7F2C" w:rsidP="00022B59">
            <w:pPr>
              <w:pStyle w:val="xmsonormal"/>
              <w:jc w:val="center"/>
              <w:rPr>
                <w:color w:val="000000"/>
              </w:rPr>
            </w:pPr>
            <w:r w:rsidRPr="00CD59CA">
              <w:rPr>
                <w:color w:val="000000"/>
              </w:rPr>
              <w:t>Vadītāju skaits</w:t>
            </w:r>
          </w:p>
        </w:tc>
        <w:tc>
          <w:tcPr>
            <w:tcW w:w="1984" w:type="dxa"/>
            <w:hideMark/>
          </w:tcPr>
          <w:p w14:paraId="281E0696" w14:textId="77777777" w:rsidR="00BD7F2C" w:rsidRPr="00CD59CA" w:rsidRDefault="00BD7F2C" w:rsidP="00022B59">
            <w:pPr>
              <w:pStyle w:val="xmsonormal"/>
              <w:jc w:val="center"/>
              <w:rPr>
                <w:color w:val="000000"/>
              </w:rPr>
            </w:pPr>
            <w:r w:rsidRPr="00CD59CA">
              <w:rPr>
                <w:color w:val="000000"/>
              </w:rPr>
              <w:t>2019.</w:t>
            </w:r>
            <w:r w:rsidR="0035315A" w:rsidRPr="00CD59CA">
              <w:rPr>
                <w:color w:val="000000"/>
              </w:rPr>
              <w:t> </w:t>
            </w:r>
            <w:r w:rsidRPr="00CD59CA">
              <w:rPr>
                <w:color w:val="000000"/>
              </w:rPr>
              <w:t>gadā notikušo programmu skaits</w:t>
            </w:r>
          </w:p>
        </w:tc>
        <w:tc>
          <w:tcPr>
            <w:tcW w:w="1428" w:type="dxa"/>
            <w:hideMark/>
          </w:tcPr>
          <w:p w14:paraId="22EF6543" w14:textId="77777777" w:rsidR="00BD7F2C" w:rsidRPr="00CD59CA" w:rsidRDefault="00BD7F2C" w:rsidP="00022B59">
            <w:pPr>
              <w:pStyle w:val="xmsonormal"/>
              <w:jc w:val="center"/>
              <w:rPr>
                <w:color w:val="000000"/>
              </w:rPr>
            </w:pPr>
            <w:r w:rsidRPr="00CD59CA">
              <w:rPr>
                <w:color w:val="000000"/>
              </w:rPr>
              <w:t>Stundu skaits kopā 2019.</w:t>
            </w:r>
            <w:r w:rsidR="0035315A" w:rsidRPr="00CD59CA">
              <w:rPr>
                <w:color w:val="000000"/>
              </w:rPr>
              <w:t> </w:t>
            </w:r>
            <w:r w:rsidRPr="00CD59CA">
              <w:rPr>
                <w:color w:val="000000"/>
              </w:rPr>
              <w:t>gadā</w:t>
            </w:r>
          </w:p>
        </w:tc>
      </w:tr>
      <w:tr w:rsidR="00BD7F2C" w:rsidRPr="00CD59CA" w14:paraId="248C0337" w14:textId="77777777" w:rsidTr="004A7375">
        <w:trPr>
          <w:trHeight w:val="315"/>
        </w:trPr>
        <w:tc>
          <w:tcPr>
            <w:tcW w:w="2689" w:type="dxa"/>
            <w:noWrap/>
            <w:hideMark/>
          </w:tcPr>
          <w:p w14:paraId="5ACD2509" w14:textId="77777777" w:rsidR="00BD7F2C" w:rsidRPr="00CD59CA" w:rsidRDefault="00AA1074" w:rsidP="00022B59">
            <w:pPr>
              <w:pStyle w:val="xmsonormal"/>
              <w:jc w:val="both"/>
              <w:rPr>
                <w:color w:val="000000"/>
              </w:rPr>
            </w:pPr>
            <w:r w:rsidRPr="00CD59CA">
              <w:t>"</w:t>
            </w:r>
            <w:r w:rsidR="00BD7F2C" w:rsidRPr="00CD59CA">
              <w:rPr>
                <w:color w:val="000000"/>
              </w:rPr>
              <w:t>Cieņpilnu attiecību veidošana</w:t>
            </w:r>
            <w:r w:rsidRPr="00CD59CA">
              <w:t>"</w:t>
            </w:r>
          </w:p>
        </w:tc>
        <w:tc>
          <w:tcPr>
            <w:tcW w:w="1416" w:type="dxa"/>
            <w:noWrap/>
            <w:hideMark/>
          </w:tcPr>
          <w:p w14:paraId="0B12A097" w14:textId="77777777" w:rsidR="00BD7F2C" w:rsidRPr="00CD59CA" w:rsidRDefault="00BD7F2C" w:rsidP="00022B59">
            <w:pPr>
              <w:pStyle w:val="xmsonormal"/>
              <w:ind w:firstLine="360"/>
              <w:jc w:val="both"/>
              <w:rPr>
                <w:color w:val="000000"/>
              </w:rPr>
            </w:pPr>
            <w:r w:rsidRPr="00CD59CA">
              <w:rPr>
                <w:color w:val="000000"/>
              </w:rPr>
              <w:t>118</w:t>
            </w:r>
          </w:p>
        </w:tc>
        <w:tc>
          <w:tcPr>
            <w:tcW w:w="1550" w:type="dxa"/>
            <w:noWrap/>
            <w:hideMark/>
          </w:tcPr>
          <w:p w14:paraId="64A77DEC" w14:textId="77777777" w:rsidR="00BD7F2C" w:rsidRPr="00CD59CA" w:rsidRDefault="00BD7F2C" w:rsidP="00022B59">
            <w:pPr>
              <w:pStyle w:val="xmsonormal"/>
              <w:ind w:firstLine="360"/>
              <w:jc w:val="both"/>
              <w:rPr>
                <w:color w:val="000000"/>
              </w:rPr>
            </w:pPr>
            <w:r w:rsidRPr="00CD59CA">
              <w:rPr>
                <w:color w:val="000000"/>
              </w:rPr>
              <w:t>2</w:t>
            </w:r>
          </w:p>
        </w:tc>
        <w:tc>
          <w:tcPr>
            <w:tcW w:w="1984" w:type="dxa"/>
            <w:noWrap/>
            <w:hideMark/>
          </w:tcPr>
          <w:p w14:paraId="0896A200" w14:textId="77777777" w:rsidR="00BD7F2C" w:rsidRPr="00CD59CA" w:rsidRDefault="00BD7F2C" w:rsidP="00022B59">
            <w:pPr>
              <w:pStyle w:val="xmsonormal"/>
              <w:ind w:firstLine="360"/>
              <w:jc w:val="both"/>
              <w:rPr>
                <w:color w:val="000000"/>
              </w:rPr>
            </w:pPr>
            <w:r w:rsidRPr="00CD59CA">
              <w:rPr>
                <w:color w:val="000000"/>
              </w:rPr>
              <w:t>6</w:t>
            </w:r>
          </w:p>
        </w:tc>
        <w:tc>
          <w:tcPr>
            <w:tcW w:w="1428" w:type="dxa"/>
            <w:noWrap/>
            <w:hideMark/>
          </w:tcPr>
          <w:p w14:paraId="15D1969F" w14:textId="77777777" w:rsidR="00BD7F2C" w:rsidRPr="00CD59CA" w:rsidRDefault="00BD7F2C" w:rsidP="00022B59">
            <w:pPr>
              <w:pStyle w:val="xmsonormal"/>
              <w:ind w:firstLine="360"/>
              <w:jc w:val="both"/>
              <w:rPr>
                <w:color w:val="000000"/>
              </w:rPr>
            </w:pPr>
            <w:r w:rsidRPr="00CD59CA">
              <w:rPr>
                <w:color w:val="000000"/>
              </w:rPr>
              <w:t>1416</w:t>
            </w:r>
          </w:p>
        </w:tc>
      </w:tr>
      <w:tr w:rsidR="00BD7F2C" w:rsidRPr="00CD59CA" w14:paraId="5B41D708" w14:textId="77777777" w:rsidTr="004A7375">
        <w:trPr>
          <w:trHeight w:val="315"/>
        </w:trPr>
        <w:tc>
          <w:tcPr>
            <w:tcW w:w="2689" w:type="dxa"/>
            <w:noWrap/>
            <w:hideMark/>
          </w:tcPr>
          <w:p w14:paraId="2A642A53" w14:textId="77777777" w:rsidR="00BD7F2C" w:rsidRPr="00CD59CA" w:rsidRDefault="00AA1074" w:rsidP="00022B59">
            <w:pPr>
              <w:pStyle w:val="xmsonormal"/>
              <w:jc w:val="both"/>
              <w:rPr>
                <w:color w:val="000000"/>
              </w:rPr>
            </w:pPr>
            <w:r w:rsidRPr="00CD59CA">
              <w:t>"</w:t>
            </w:r>
            <w:r w:rsidR="00BD7F2C" w:rsidRPr="00CD59CA">
              <w:rPr>
                <w:color w:val="000000"/>
              </w:rPr>
              <w:t>Vielu lietošanas menedžments</w:t>
            </w:r>
            <w:r w:rsidRPr="00CD59CA">
              <w:t>"</w:t>
            </w:r>
          </w:p>
        </w:tc>
        <w:tc>
          <w:tcPr>
            <w:tcW w:w="1416" w:type="dxa"/>
            <w:noWrap/>
            <w:hideMark/>
          </w:tcPr>
          <w:p w14:paraId="5FB887B8" w14:textId="77777777" w:rsidR="00BD7F2C" w:rsidRPr="00CD59CA" w:rsidRDefault="00BD7F2C" w:rsidP="00022B59">
            <w:pPr>
              <w:pStyle w:val="xmsonormal"/>
              <w:ind w:firstLine="360"/>
              <w:jc w:val="both"/>
              <w:rPr>
                <w:color w:val="000000"/>
              </w:rPr>
            </w:pPr>
            <w:r w:rsidRPr="00CD59CA">
              <w:rPr>
                <w:color w:val="000000"/>
              </w:rPr>
              <w:t>169</w:t>
            </w:r>
          </w:p>
        </w:tc>
        <w:tc>
          <w:tcPr>
            <w:tcW w:w="1550" w:type="dxa"/>
            <w:noWrap/>
            <w:hideMark/>
          </w:tcPr>
          <w:p w14:paraId="453B8851" w14:textId="77777777" w:rsidR="00BD7F2C" w:rsidRPr="00CD59CA" w:rsidRDefault="00BD7F2C" w:rsidP="00022B59">
            <w:pPr>
              <w:pStyle w:val="xmsonormal"/>
              <w:ind w:firstLine="360"/>
              <w:jc w:val="both"/>
              <w:rPr>
                <w:color w:val="000000"/>
              </w:rPr>
            </w:pPr>
            <w:r w:rsidRPr="00CD59CA">
              <w:rPr>
                <w:color w:val="000000"/>
              </w:rPr>
              <w:t>2</w:t>
            </w:r>
          </w:p>
        </w:tc>
        <w:tc>
          <w:tcPr>
            <w:tcW w:w="1984" w:type="dxa"/>
            <w:noWrap/>
            <w:hideMark/>
          </w:tcPr>
          <w:p w14:paraId="17E9698A" w14:textId="77777777" w:rsidR="00BD7F2C" w:rsidRPr="00CD59CA" w:rsidRDefault="00BD7F2C" w:rsidP="00022B59">
            <w:pPr>
              <w:pStyle w:val="xmsonormal"/>
              <w:ind w:firstLine="360"/>
              <w:jc w:val="both"/>
              <w:rPr>
                <w:color w:val="000000"/>
              </w:rPr>
            </w:pPr>
            <w:r w:rsidRPr="00CD59CA">
              <w:rPr>
                <w:color w:val="000000"/>
              </w:rPr>
              <w:t>2</w:t>
            </w:r>
          </w:p>
        </w:tc>
        <w:tc>
          <w:tcPr>
            <w:tcW w:w="1428" w:type="dxa"/>
            <w:noWrap/>
            <w:hideMark/>
          </w:tcPr>
          <w:p w14:paraId="70828C00" w14:textId="77777777" w:rsidR="00BD7F2C" w:rsidRPr="00CD59CA" w:rsidRDefault="00BD7F2C" w:rsidP="00022B59">
            <w:pPr>
              <w:pStyle w:val="xmsonormal"/>
              <w:ind w:firstLine="360"/>
              <w:jc w:val="both"/>
              <w:rPr>
                <w:color w:val="000000"/>
              </w:rPr>
            </w:pPr>
            <w:r w:rsidRPr="00CD59CA">
              <w:rPr>
                <w:color w:val="000000"/>
              </w:rPr>
              <w:t>676</w:t>
            </w:r>
          </w:p>
        </w:tc>
      </w:tr>
      <w:tr w:rsidR="00BD7F2C" w:rsidRPr="00CD59CA" w14:paraId="5364847A" w14:textId="77777777" w:rsidTr="004A7375">
        <w:trPr>
          <w:trHeight w:val="315"/>
        </w:trPr>
        <w:tc>
          <w:tcPr>
            <w:tcW w:w="2689" w:type="dxa"/>
            <w:noWrap/>
            <w:hideMark/>
          </w:tcPr>
          <w:p w14:paraId="07E331A4" w14:textId="77777777" w:rsidR="00BD7F2C" w:rsidRPr="00CD59CA" w:rsidRDefault="00AA1074" w:rsidP="00022B59">
            <w:pPr>
              <w:pStyle w:val="xmsonormal"/>
              <w:jc w:val="both"/>
              <w:rPr>
                <w:color w:val="000000"/>
              </w:rPr>
            </w:pPr>
            <w:r w:rsidRPr="00CD59CA">
              <w:t>"</w:t>
            </w:r>
            <w:r w:rsidR="00BD7F2C" w:rsidRPr="00CD59CA">
              <w:rPr>
                <w:color w:val="000000"/>
              </w:rPr>
              <w:t>Emociju menedžments</w:t>
            </w:r>
            <w:r w:rsidRPr="00CD59CA">
              <w:t>"</w:t>
            </w:r>
          </w:p>
        </w:tc>
        <w:tc>
          <w:tcPr>
            <w:tcW w:w="1416" w:type="dxa"/>
            <w:noWrap/>
            <w:hideMark/>
          </w:tcPr>
          <w:p w14:paraId="31F40AFD" w14:textId="77777777" w:rsidR="00BD7F2C" w:rsidRPr="00CD59CA" w:rsidRDefault="00BD7F2C" w:rsidP="00022B59">
            <w:pPr>
              <w:pStyle w:val="xmsonormal"/>
              <w:ind w:firstLine="360"/>
              <w:jc w:val="both"/>
              <w:rPr>
                <w:color w:val="000000"/>
              </w:rPr>
            </w:pPr>
            <w:r w:rsidRPr="00CD59CA">
              <w:rPr>
                <w:color w:val="000000"/>
              </w:rPr>
              <w:t>118</w:t>
            </w:r>
          </w:p>
        </w:tc>
        <w:tc>
          <w:tcPr>
            <w:tcW w:w="1550" w:type="dxa"/>
            <w:noWrap/>
            <w:hideMark/>
          </w:tcPr>
          <w:p w14:paraId="7A565E67" w14:textId="77777777" w:rsidR="00BD7F2C" w:rsidRPr="00CD59CA" w:rsidRDefault="00BD7F2C" w:rsidP="00022B59">
            <w:pPr>
              <w:pStyle w:val="xmsonormal"/>
              <w:ind w:firstLine="360"/>
              <w:jc w:val="both"/>
              <w:rPr>
                <w:color w:val="000000"/>
              </w:rPr>
            </w:pPr>
            <w:r w:rsidRPr="00CD59CA">
              <w:rPr>
                <w:color w:val="000000"/>
              </w:rPr>
              <w:t>2</w:t>
            </w:r>
          </w:p>
        </w:tc>
        <w:tc>
          <w:tcPr>
            <w:tcW w:w="1984" w:type="dxa"/>
            <w:noWrap/>
            <w:hideMark/>
          </w:tcPr>
          <w:p w14:paraId="5E709518" w14:textId="77777777" w:rsidR="00BD7F2C" w:rsidRPr="00CD59CA" w:rsidRDefault="00BD7F2C" w:rsidP="00022B59">
            <w:pPr>
              <w:pStyle w:val="xmsonormal"/>
              <w:ind w:firstLine="360"/>
              <w:jc w:val="both"/>
              <w:rPr>
                <w:color w:val="000000"/>
              </w:rPr>
            </w:pPr>
            <w:r w:rsidRPr="00CD59CA">
              <w:rPr>
                <w:color w:val="000000"/>
              </w:rPr>
              <w:t>12</w:t>
            </w:r>
          </w:p>
        </w:tc>
        <w:tc>
          <w:tcPr>
            <w:tcW w:w="1428" w:type="dxa"/>
            <w:noWrap/>
            <w:hideMark/>
          </w:tcPr>
          <w:p w14:paraId="2014A757" w14:textId="77777777" w:rsidR="00BD7F2C" w:rsidRPr="00CD59CA" w:rsidRDefault="00BD7F2C" w:rsidP="00022B59">
            <w:pPr>
              <w:pStyle w:val="xmsonormal"/>
              <w:ind w:firstLine="360"/>
              <w:jc w:val="both"/>
              <w:rPr>
                <w:color w:val="000000"/>
              </w:rPr>
            </w:pPr>
            <w:r w:rsidRPr="00CD59CA">
              <w:rPr>
                <w:color w:val="000000"/>
              </w:rPr>
              <w:t>2832</w:t>
            </w:r>
          </w:p>
        </w:tc>
      </w:tr>
      <w:tr w:rsidR="00BD7F2C" w:rsidRPr="00CD59CA" w14:paraId="6BD3BCE8" w14:textId="77777777" w:rsidTr="004A7375">
        <w:trPr>
          <w:trHeight w:val="315"/>
        </w:trPr>
        <w:tc>
          <w:tcPr>
            <w:tcW w:w="2689" w:type="dxa"/>
            <w:noWrap/>
            <w:hideMark/>
          </w:tcPr>
          <w:p w14:paraId="523B2E49" w14:textId="77777777" w:rsidR="00BD7F2C" w:rsidRPr="00CD59CA" w:rsidRDefault="00AA1074" w:rsidP="00022B59">
            <w:pPr>
              <w:pStyle w:val="xmsonormal"/>
              <w:jc w:val="both"/>
              <w:rPr>
                <w:color w:val="000000"/>
              </w:rPr>
            </w:pPr>
            <w:r w:rsidRPr="00CD59CA">
              <w:t>"</w:t>
            </w:r>
            <w:r w:rsidR="00BD7F2C" w:rsidRPr="00CD59CA">
              <w:rPr>
                <w:color w:val="000000"/>
              </w:rPr>
              <w:t>Motivācija izmaiņām</w:t>
            </w:r>
            <w:r w:rsidRPr="00CD59CA">
              <w:t>"</w:t>
            </w:r>
          </w:p>
        </w:tc>
        <w:tc>
          <w:tcPr>
            <w:tcW w:w="1416" w:type="dxa"/>
            <w:noWrap/>
            <w:hideMark/>
          </w:tcPr>
          <w:p w14:paraId="436B8AEC" w14:textId="77777777" w:rsidR="00BD7F2C" w:rsidRPr="00CD59CA" w:rsidRDefault="00BD7F2C" w:rsidP="00022B59">
            <w:pPr>
              <w:pStyle w:val="xmsonormal"/>
              <w:ind w:firstLine="360"/>
              <w:jc w:val="both"/>
              <w:rPr>
                <w:color w:val="000000"/>
              </w:rPr>
            </w:pPr>
            <w:r w:rsidRPr="00CD59CA">
              <w:rPr>
                <w:color w:val="000000"/>
              </w:rPr>
              <w:t>129</w:t>
            </w:r>
          </w:p>
        </w:tc>
        <w:tc>
          <w:tcPr>
            <w:tcW w:w="1550" w:type="dxa"/>
            <w:noWrap/>
            <w:hideMark/>
          </w:tcPr>
          <w:p w14:paraId="0FBD68DD" w14:textId="77777777" w:rsidR="00BD7F2C" w:rsidRPr="00CD59CA" w:rsidRDefault="00BD7F2C" w:rsidP="00022B59">
            <w:pPr>
              <w:pStyle w:val="xmsonormal"/>
              <w:ind w:firstLine="360"/>
              <w:jc w:val="both"/>
              <w:rPr>
                <w:color w:val="000000"/>
              </w:rPr>
            </w:pPr>
            <w:r w:rsidRPr="00CD59CA">
              <w:rPr>
                <w:color w:val="000000"/>
              </w:rPr>
              <w:t>2</w:t>
            </w:r>
          </w:p>
        </w:tc>
        <w:tc>
          <w:tcPr>
            <w:tcW w:w="1984" w:type="dxa"/>
            <w:noWrap/>
            <w:hideMark/>
          </w:tcPr>
          <w:p w14:paraId="706C93B0" w14:textId="77777777" w:rsidR="00BD7F2C" w:rsidRPr="00CD59CA" w:rsidRDefault="00BD7F2C" w:rsidP="00022B59">
            <w:pPr>
              <w:pStyle w:val="xmsonormal"/>
              <w:ind w:firstLine="360"/>
              <w:jc w:val="both"/>
              <w:rPr>
                <w:color w:val="000000"/>
              </w:rPr>
            </w:pPr>
            <w:r w:rsidRPr="00CD59CA">
              <w:rPr>
                <w:color w:val="000000"/>
              </w:rPr>
              <w:t>39</w:t>
            </w:r>
          </w:p>
        </w:tc>
        <w:tc>
          <w:tcPr>
            <w:tcW w:w="1428" w:type="dxa"/>
            <w:noWrap/>
            <w:hideMark/>
          </w:tcPr>
          <w:p w14:paraId="106AC9FE" w14:textId="3B23ED8F" w:rsidR="00BD7F2C" w:rsidRPr="00CD59CA" w:rsidRDefault="00BD7F2C" w:rsidP="00022B59">
            <w:pPr>
              <w:pStyle w:val="xmsonormal"/>
              <w:ind w:firstLine="360"/>
              <w:jc w:val="both"/>
              <w:rPr>
                <w:color w:val="000000"/>
              </w:rPr>
            </w:pPr>
            <w:r w:rsidRPr="00CD59CA">
              <w:rPr>
                <w:color w:val="000000"/>
              </w:rPr>
              <w:t>10</w:t>
            </w:r>
            <w:r w:rsidR="00E5239F" w:rsidRPr="00CD59CA">
              <w:rPr>
                <w:color w:val="000000"/>
              </w:rPr>
              <w:t> </w:t>
            </w:r>
            <w:r w:rsidRPr="00CD59CA">
              <w:rPr>
                <w:color w:val="000000"/>
              </w:rPr>
              <w:t>062</w:t>
            </w:r>
          </w:p>
        </w:tc>
      </w:tr>
      <w:tr w:rsidR="00BD7F2C" w:rsidRPr="00CD59CA" w14:paraId="1B8F0A98" w14:textId="77777777" w:rsidTr="004A7375">
        <w:trPr>
          <w:trHeight w:val="315"/>
        </w:trPr>
        <w:tc>
          <w:tcPr>
            <w:tcW w:w="2689" w:type="dxa"/>
            <w:noWrap/>
            <w:hideMark/>
          </w:tcPr>
          <w:p w14:paraId="350313DB" w14:textId="77777777" w:rsidR="00BD7F2C" w:rsidRPr="00CD59CA" w:rsidRDefault="00AA1074" w:rsidP="00022B59">
            <w:pPr>
              <w:pStyle w:val="xmsonormal"/>
              <w:jc w:val="both"/>
              <w:rPr>
                <w:color w:val="000000"/>
              </w:rPr>
            </w:pPr>
            <w:r w:rsidRPr="00CD59CA">
              <w:lastRenderedPageBreak/>
              <w:t>"</w:t>
            </w:r>
            <w:r w:rsidR="00BD7F2C" w:rsidRPr="00CD59CA">
              <w:rPr>
                <w:color w:val="000000"/>
              </w:rPr>
              <w:t>Uzmanību! Gatavību! Starts!</w:t>
            </w:r>
            <w:r w:rsidRPr="00CD59CA">
              <w:t>"</w:t>
            </w:r>
          </w:p>
        </w:tc>
        <w:tc>
          <w:tcPr>
            <w:tcW w:w="1416" w:type="dxa"/>
            <w:noWrap/>
            <w:hideMark/>
          </w:tcPr>
          <w:p w14:paraId="521D90E6" w14:textId="77777777" w:rsidR="00BD7F2C" w:rsidRPr="00CD59CA" w:rsidRDefault="00BD7F2C" w:rsidP="00022B59">
            <w:pPr>
              <w:pStyle w:val="xmsonormal"/>
              <w:ind w:firstLine="360"/>
              <w:jc w:val="both"/>
              <w:rPr>
                <w:color w:val="000000"/>
              </w:rPr>
            </w:pPr>
            <w:r w:rsidRPr="00CD59CA">
              <w:rPr>
                <w:color w:val="000000"/>
              </w:rPr>
              <w:t>344</w:t>
            </w:r>
          </w:p>
        </w:tc>
        <w:tc>
          <w:tcPr>
            <w:tcW w:w="1550" w:type="dxa"/>
            <w:noWrap/>
            <w:hideMark/>
          </w:tcPr>
          <w:p w14:paraId="534CA750" w14:textId="77777777" w:rsidR="00BD7F2C" w:rsidRPr="00CD59CA" w:rsidRDefault="00BD7F2C" w:rsidP="00022B59">
            <w:pPr>
              <w:pStyle w:val="xmsonormal"/>
              <w:ind w:firstLine="360"/>
              <w:jc w:val="both"/>
              <w:rPr>
                <w:color w:val="000000"/>
              </w:rPr>
            </w:pPr>
            <w:r w:rsidRPr="00CD59CA">
              <w:rPr>
                <w:color w:val="000000"/>
              </w:rPr>
              <w:t>2</w:t>
            </w:r>
          </w:p>
        </w:tc>
        <w:tc>
          <w:tcPr>
            <w:tcW w:w="1984" w:type="dxa"/>
            <w:noWrap/>
            <w:hideMark/>
          </w:tcPr>
          <w:p w14:paraId="3EBB8726" w14:textId="77777777" w:rsidR="00BD7F2C" w:rsidRPr="00CD59CA" w:rsidRDefault="00BD7F2C" w:rsidP="00022B59">
            <w:pPr>
              <w:pStyle w:val="xmsonormal"/>
              <w:ind w:firstLine="360"/>
              <w:jc w:val="both"/>
              <w:rPr>
                <w:color w:val="000000"/>
              </w:rPr>
            </w:pPr>
            <w:r w:rsidRPr="00CD59CA">
              <w:rPr>
                <w:color w:val="000000"/>
              </w:rPr>
              <w:t>3</w:t>
            </w:r>
          </w:p>
        </w:tc>
        <w:tc>
          <w:tcPr>
            <w:tcW w:w="1428" w:type="dxa"/>
            <w:noWrap/>
            <w:hideMark/>
          </w:tcPr>
          <w:p w14:paraId="3B3C838A" w14:textId="77777777" w:rsidR="00BD7F2C" w:rsidRPr="00CD59CA" w:rsidRDefault="00BD7F2C" w:rsidP="00022B59">
            <w:pPr>
              <w:pStyle w:val="xmsonormal"/>
              <w:ind w:firstLine="360"/>
              <w:jc w:val="both"/>
              <w:rPr>
                <w:color w:val="000000"/>
              </w:rPr>
            </w:pPr>
            <w:r w:rsidRPr="00CD59CA">
              <w:rPr>
                <w:color w:val="000000"/>
              </w:rPr>
              <w:t>2064</w:t>
            </w:r>
          </w:p>
        </w:tc>
      </w:tr>
      <w:tr w:rsidR="00BD7F2C" w:rsidRPr="00CD59CA" w14:paraId="6348348C" w14:textId="77777777" w:rsidTr="004A7375">
        <w:trPr>
          <w:trHeight w:val="720"/>
        </w:trPr>
        <w:tc>
          <w:tcPr>
            <w:tcW w:w="2689" w:type="dxa"/>
            <w:hideMark/>
          </w:tcPr>
          <w:p w14:paraId="59962B4E" w14:textId="77777777" w:rsidR="00BD7F2C" w:rsidRPr="00CD59CA" w:rsidRDefault="00AA1074" w:rsidP="00022B59">
            <w:pPr>
              <w:pStyle w:val="xmsonormal"/>
              <w:jc w:val="both"/>
              <w:rPr>
                <w:color w:val="000000"/>
              </w:rPr>
            </w:pPr>
            <w:r w:rsidRPr="00CD59CA">
              <w:t>"</w:t>
            </w:r>
            <w:r w:rsidR="00BD7F2C" w:rsidRPr="00CD59CA">
              <w:rPr>
                <w:color w:val="000000"/>
              </w:rPr>
              <w:t>Temzas ielejas dzimumnoziedznieku grupas darba programma</w:t>
            </w:r>
            <w:r w:rsidRPr="00CD59CA">
              <w:t>"</w:t>
            </w:r>
            <w:r w:rsidR="00BD7F2C" w:rsidRPr="00CD59CA">
              <w:rPr>
                <w:color w:val="000000"/>
              </w:rPr>
              <w:t xml:space="preserve"> </w:t>
            </w:r>
          </w:p>
        </w:tc>
        <w:tc>
          <w:tcPr>
            <w:tcW w:w="1416" w:type="dxa"/>
            <w:noWrap/>
            <w:hideMark/>
          </w:tcPr>
          <w:p w14:paraId="7108311D" w14:textId="77777777" w:rsidR="00BD7F2C" w:rsidRPr="00CD59CA" w:rsidRDefault="00BD7F2C" w:rsidP="00022B59">
            <w:pPr>
              <w:pStyle w:val="xmsonormal"/>
              <w:ind w:firstLine="360"/>
              <w:jc w:val="both"/>
              <w:rPr>
                <w:color w:val="000000"/>
              </w:rPr>
            </w:pPr>
            <w:r w:rsidRPr="00CD59CA">
              <w:rPr>
                <w:color w:val="000000"/>
              </w:rPr>
              <w:t>476</w:t>
            </w:r>
          </w:p>
        </w:tc>
        <w:tc>
          <w:tcPr>
            <w:tcW w:w="1550" w:type="dxa"/>
            <w:noWrap/>
            <w:hideMark/>
          </w:tcPr>
          <w:p w14:paraId="6251274F" w14:textId="77777777" w:rsidR="00BD7F2C" w:rsidRPr="00CD59CA" w:rsidRDefault="00BD7F2C" w:rsidP="00022B59">
            <w:pPr>
              <w:pStyle w:val="xmsonormal"/>
              <w:ind w:firstLine="360"/>
              <w:jc w:val="both"/>
              <w:rPr>
                <w:color w:val="000000"/>
              </w:rPr>
            </w:pPr>
            <w:r w:rsidRPr="00CD59CA">
              <w:rPr>
                <w:color w:val="000000"/>
              </w:rPr>
              <w:t>2</w:t>
            </w:r>
          </w:p>
        </w:tc>
        <w:tc>
          <w:tcPr>
            <w:tcW w:w="1984" w:type="dxa"/>
            <w:noWrap/>
            <w:hideMark/>
          </w:tcPr>
          <w:p w14:paraId="5E5DF29D" w14:textId="77777777" w:rsidR="00BD7F2C" w:rsidRPr="00CD59CA" w:rsidRDefault="00BD7F2C" w:rsidP="00022B59">
            <w:pPr>
              <w:pStyle w:val="xmsonormal"/>
              <w:ind w:firstLine="360"/>
              <w:jc w:val="both"/>
              <w:rPr>
                <w:color w:val="000000"/>
              </w:rPr>
            </w:pPr>
            <w:r w:rsidRPr="00CD59CA">
              <w:rPr>
                <w:color w:val="000000"/>
              </w:rPr>
              <w:t>2</w:t>
            </w:r>
          </w:p>
        </w:tc>
        <w:tc>
          <w:tcPr>
            <w:tcW w:w="1428" w:type="dxa"/>
            <w:noWrap/>
            <w:hideMark/>
          </w:tcPr>
          <w:p w14:paraId="553166F9" w14:textId="77777777" w:rsidR="00BD7F2C" w:rsidRPr="00CD59CA" w:rsidRDefault="00BD7F2C" w:rsidP="00022B59">
            <w:pPr>
              <w:pStyle w:val="xmsonormal"/>
              <w:ind w:firstLine="360"/>
              <w:jc w:val="both"/>
              <w:rPr>
                <w:color w:val="000000"/>
              </w:rPr>
            </w:pPr>
            <w:r w:rsidRPr="00CD59CA">
              <w:rPr>
                <w:color w:val="000000"/>
              </w:rPr>
              <w:t>1904</w:t>
            </w:r>
          </w:p>
        </w:tc>
      </w:tr>
      <w:tr w:rsidR="00BD7F2C" w:rsidRPr="00CD59CA" w14:paraId="510CBFF2" w14:textId="77777777" w:rsidTr="004A7375">
        <w:trPr>
          <w:trHeight w:val="315"/>
        </w:trPr>
        <w:tc>
          <w:tcPr>
            <w:tcW w:w="2689" w:type="dxa"/>
            <w:noWrap/>
            <w:hideMark/>
          </w:tcPr>
          <w:p w14:paraId="6414D3BF" w14:textId="77777777" w:rsidR="00BD7F2C" w:rsidRPr="00CD59CA" w:rsidRDefault="00AA1074" w:rsidP="00022B59">
            <w:pPr>
              <w:pStyle w:val="xmsonormal"/>
              <w:rPr>
                <w:color w:val="000000"/>
              </w:rPr>
            </w:pPr>
            <w:r w:rsidRPr="00CD59CA">
              <w:t>"</w:t>
            </w:r>
            <w:r w:rsidR="00BD7F2C" w:rsidRPr="00CD59CA">
              <w:rPr>
                <w:color w:val="000000"/>
              </w:rPr>
              <w:t>Dzīves skola 2</w:t>
            </w:r>
            <w:r w:rsidRPr="00CD59CA">
              <w:t>"</w:t>
            </w:r>
          </w:p>
        </w:tc>
        <w:tc>
          <w:tcPr>
            <w:tcW w:w="1416" w:type="dxa"/>
            <w:noWrap/>
            <w:hideMark/>
          </w:tcPr>
          <w:p w14:paraId="0E0C2E04" w14:textId="77777777" w:rsidR="00BD7F2C" w:rsidRPr="00CD59CA" w:rsidRDefault="00BD7F2C" w:rsidP="00022B59">
            <w:pPr>
              <w:pStyle w:val="xmsonormal"/>
              <w:ind w:firstLine="360"/>
              <w:jc w:val="both"/>
              <w:rPr>
                <w:color w:val="000000"/>
              </w:rPr>
            </w:pPr>
            <w:r w:rsidRPr="00CD59CA">
              <w:rPr>
                <w:color w:val="000000"/>
              </w:rPr>
              <w:t>129</w:t>
            </w:r>
          </w:p>
        </w:tc>
        <w:tc>
          <w:tcPr>
            <w:tcW w:w="1550" w:type="dxa"/>
            <w:noWrap/>
            <w:hideMark/>
          </w:tcPr>
          <w:p w14:paraId="044E0AF3" w14:textId="77777777" w:rsidR="00BD7F2C" w:rsidRPr="00CD59CA" w:rsidRDefault="00BD7F2C" w:rsidP="00022B59">
            <w:pPr>
              <w:pStyle w:val="xmsonormal"/>
              <w:ind w:firstLine="360"/>
              <w:jc w:val="both"/>
              <w:rPr>
                <w:color w:val="000000"/>
              </w:rPr>
            </w:pPr>
            <w:r w:rsidRPr="00CD59CA">
              <w:rPr>
                <w:color w:val="000000"/>
              </w:rPr>
              <w:t>2</w:t>
            </w:r>
          </w:p>
        </w:tc>
        <w:tc>
          <w:tcPr>
            <w:tcW w:w="1984" w:type="dxa"/>
            <w:noWrap/>
            <w:hideMark/>
          </w:tcPr>
          <w:p w14:paraId="4106C84C" w14:textId="77777777" w:rsidR="00BD7F2C" w:rsidRPr="00CD59CA" w:rsidRDefault="00BD7F2C" w:rsidP="00022B59">
            <w:pPr>
              <w:pStyle w:val="xmsonormal"/>
              <w:ind w:firstLine="360"/>
              <w:jc w:val="both"/>
              <w:rPr>
                <w:color w:val="000000"/>
              </w:rPr>
            </w:pPr>
            <w:r w:rsidRPr="00CD59CA">
              <w:rPr>
                <w:color w:val="000000"/>
              </w:rPr>
              <w:t>9</w:t>
            </w:r>
          </w:p>
        </w:tc>
        <w:tc>
          <w:tcPr>
            <w:tcW w:w="1428" w:type="dxa"/>
            <w:noWrap/>
            <w:hideMark/>
          </w:tcPr>
          <w:p w14:paraId="3C3ED20B" w14:textId="77777777" w:rsidR="00BD7F2C" w:rsidRPr="00CD59CA" w:rsidRDefault="00BD7F2C" w:rsidP="00022B59">
            <w:pPr>
              <w:pStyle w:val="xmsonormal"/>
              <w:ind w:firstLine="360"/>
              <w:jc w:val="both"/>
              <w:rPr>
                <w:color w:val="000000"/>
              </w:rPr>
            </w:pPr>
            <w:r w:rsidRPr="00CD59CA">
              <w:rPr>
                <w:color w:val="000000"/>
              </w:rPr>
              <w:t>2322</w:t>
            </w:r>
          </w:p>
        </w:tc>
      </w:tr>
      <w:tr w:rsidR="00BD7F2C" w:rsidRPr="00CD59CA" w14:paraId="6AD7D9F5" w14:textId="77777777" w:rsidTr="004A7375">
        <w:trPr>
          <w:trHeight w:val="315"/>
        </w:trPr>
        <w:tc>
          <w:tcPr>
            <w:tcW w:w="2689" w:type="dxa"/>
            <w:noWrap/>
            <w:hideMark/>
          </w:tcPr>
          <w:p w14:paraId="712C797B" w14:textId="77777777" w:rsidR="00BD7F2C" w:rsidRPr="00CD59CA" w:rsidRDefault="00AA1074" w:rsidP="00022B59">
            <w:pPr>
              <w:pStyle w:val="xmsonormal"/>
              <w:jc w:val="both"/>
              <w:rPr>
                <w:color w:val="000000"/>
              </w:rPr>
            </w:pPr>
            <w:r w:rsidRPr="00CD59CA">
              <w:t>"</w:t>
            </w:r>
            <w:r w:rsidR="00BD7F2C" w:rsidRPr="00CD59CA">
              <w:rPr>
                <w:color w:val="000000"/>
              </w:rPr>
              <w:t>Vienkārši par sarežģīto</w:t>
            </w:r>
            <w:r w:rsidRPr="00CD59CA">
              <w:t>"</w:t>
            </w:r>
          </w:p>
        </w:tc>
        <w:tc>
          <w:tcPr>
            <w:tcW w:w="1416" w:type="dxa"/>
            <w:noWrap/>
            <w:hideMark/>
          </w:tcPr>
          <w:p w14:paraId="523D6A54" w14:textId="77777777" w:rsidR="00BD7F2C" w:rsidRPr="00CD59CA" w:rsidRDefault="00BD7F2C" w:rsidP="00022B59">
            <w:pPr>
              <w:pStyle w:val="xmsonormal"/>
              <w:ind w:firstLine="360"/>
              <w:jc w:val="both"/>
              <w:rPr>
                <w:color w:val="000000"/>
              </w:rPr>
            </w:pPr>
            <w:r w:rsidRPr="00CD59CA">
              <w:rPr>
                <w:color w:val="000000"/>
              </w:rPr>
              <w:t>75</w:t>
            </w:r>
          </w:p>
        </w:tc>
        <w:tc>
          <w:tcPr>
            <w:tcW w:w="1550" w:type="dxa"/>
            <w:noWrap/>
            <w:hideMark/>
          </w:tcPr>
          <w:p w14:paraId="19250218" w14:textId="77777777" w:rsidR="00BD7F2C" w:rsidRPr="00CD59CA" w:rsidRDefault="00BD7F2C" w:rsidP="00022B59">
            <w:pPr>
              <w:pStyle w:val="xmsonormal"/>
              <w:ind w:firstLine="360"/>
              <w:jc w:val="both"/>
              <w:rPr>
                <w:color w:val="000000"/>
              </w:rPr>
            </w:pPr>
            <w:r w:rsidRPr="00CD59CA">
              <w:rPr>
                <w:color w:val="000000"/>
              </w:rPr>
              <w:t>2</w:t>
            </w:r>
          </w:p>
        </w:tc>
        <w:tc>
          <w:tcPr>
            <w:tcW w:w="1984" w:type="dxa"/>
            <w:noWrap/>
            <w:hideMark/>
          </w:tcPr>
          <w:p w14:paraId="3BCE0393" w14:textId="77777777" w:rsidR="00BD7F2C" w:rsidRPr="00CD59CA" w:rsidRDefault="00BD7F2C" w:rsidP="00022B59">
            <w:pPr>
              <w:pStyle w:val="xmsonormal"/>
              <w:ind w:firstLine="360"/>
              <w:jc w:val="both"/>
              <w:rPr>
                <w:color w:val="000000"/>
              </w:rPr>
            </w:pPr>
            <w:r w:rsidRPr="00CD59CA">
              <w:rPr>
                <w:color w:val="000000"/>
              </w:rPr>
              <w:t>0</w:t>
            </w:r>
          </w:p>
        </w:tc>
        <w:tc>
          <w:tcPr>
            <w:tcW w:w="1428" w:type="dxa"/>
            <w:noWrap/>
            <w:hideMark/>
          </w:tcPr>
          <w:p w14:paraId="696BE25C" w14:textId="77777777" w:rsidR="00BD7F2C" w:rsidRPr="00CD59CA" w:rsidRDefault="00BD7F2C" w:rsidP="00022B59">
            <w:pPr>
              <w:pStyle w:val="xmsonormal"/>
              <w:ind w:firstLine="360"/>
              <w:jc w:val="both"/>
              <w:rPr>
                <w:color w:val="000000"/>
              </w:rPr>
            </w:pPr>
            <w:r w:rsidRPr="00CD59CA">
              <w:rPr>
                <w:color w:val="000000"/>
              </w:rPr>
              <w:t>0</w:t>
            </w:r>
          </w:p>
        </w:tc>
      </w:tr>
      <w:tr w:rsidR="00BD7F2C" w:rsidRPr="00CD59CA" w14:paraId="38B90069" w14:textId="77777777" w:rsidTr="004A7375">
        <w:trPr>
          <w:trHeight w:val="315"/>
        </w:trPr>
        <w:tc>
          <w:tcPr>
            <w:tcW w:w="2689" w:type="dxa"/>
            <w:tcBorders>
              <w:bottom w:val="single" w:sz="4" w:space="0" w:color="auto"/>
            </w:tcBorders>
            <w:noWrap/>
            <w:hideMark/>
          </w:tcPr>
          <w:p w14:paraId="75D1737A" w14:textId="77777777" w:rsidR="00BD7F2C" w:rsidRPr="00CD59CA" w:rsidRDefault="00AA1074" w:rsidP="00022B59">
            <w:pPr>
              <w:pStyle w:val="xmsonormal"/>
              <w:rPr>
                <w:color w:val="000000"/>
              </w:rPr>
            </w:pPr>
            <w:r w:rsidRPr="00CD59CA">
              <w:t>"</w:t>
            </w:r>
            <w:r w:rsidR="00BD7F2C" w:rsidRPr="00CD59CA">
              <w:rPr>
                <w:color w:val="000000"/>
              </w:rPr>
              <w:t>Dzīves skola 2</w:t>
            </w:r>
            <w:r w:rsidRPr="00CD59CA">
              <w:t>"</w:t>
            </w:r>
            <w:r w:rsidR="00BD7F2C" w:rsidRPr="00CD59CA">
              <w:rPr>
                <w:color w:val="000000"/>
              </w:rPr>
              <w:t xml:space="preserve"> - individuāli</w:t>
            </w:r>
          </w:p>
        </w:tc>
        <w:tc>
          <w:tcPr>
            <w:tcW w:w="1416" w:type="dxa"/>
            <w:tcBorders>
              <w:bottom w:val="single" w:sz="4" w:space="0" w:color="auto"/>
            </w:tcBorders>
            <w:noWrap/>
            <w:hideMark/>
          </w:tcPr>
          <w:p w14:paraId="7F4809AD" w14:textId="77777777" w:rsidR="00BD7F2C" w:rsidRPr="00CD59CA" w:rsidRDefault="00BD7F2C" w:rsidP="00022B59">
            <w:pPr>
              <w:pStyle w:val="xmsonormal"/>
              <w:ind w:firstLine="360"/>
              <w:jc w:val="both"/>
              <w:rPr>
                <w:color w:val="000000"/>
              </w:rPr>
            </w:pPr>
            <w:r w:rsidRPr="00CD59CA">
              <w:rPr>
                <w:color w:val="000000"/>
              </w:rPr>
              <w:t>47</w:t>
            </w:r>
          </w:p>
        </w:tc>
        <w:tc>
          <w:tcPr>
            <w:tcW w:w="1550" w:type="dxa"/>
            <w:noWrap/>
            <w:hideMark/>
          </w:tcPr>
          <w:p w14:paraId="09A82384" w14:textId="77777777" w:rsidR="00BD7F2C" w:rsidRPr="00CD59CA" w:rsidRDefault="00BD7F2C" w:rsidP="00022B59">
            <w:pPr>
              <w:pStyle w:val="xmsonormal"/>
              <w:ind w:firstLine="360"/>
              <w:jc w:val="both"/>
              <w:rPr>
                <w:color w:val="000000"/>
              </w:rPr>
            </w:pPr>
            <w:r w:rsidRPr="00CD59CA">
              <w:rPr>
                <w:color w:val="000000"/>
              </w:rPr>
              <w:t>1</w:t>
            </w:r>
          </w:p>
        </w:tc>
        <w:tc>
          <w:tcPr>
            <w:tcW w:w="1984" w:type="dxa"/>
            <w:noWrap/>
            <w:hideMark/>
          </w:tcPr>
          <w:p w14:paraId="12674790" w14:textId="77777777" w:rsidR="00BD7F2C" w:rsidRPr="00CD59CA" w:rsidRDefault="00BD7F2C" w:rsidP="00022B59">
            <w:pPr>
              <w:pStyle w:val="xmsonormal"/>
              <w:ind w:firstLine="360"/>
              <w:jc w:val="both"/>
              <w:rPr>
                <w:color w:val="000000"/>
              </w:rPr>
            </w:pPr>
            <w:r w:rsidRPr="00CD59CA">
              <w:rPr>
                <w:color w:val="000000"/>
              </w:rPr>
              <w:t>39</w:t>
            </w:r>
          </w:p>
        </w:tc>
        <w:tc>
          <w:tcPr>
            <w:tcW w:w="1428" w:type="dxa"/>
            <w:noWrap/>
            <w:hideMark/>
          </w:tcPr>
          <w:p w14:paraId="1F31132A" w14:textId="77777777" w:rsidR="00BD7F2C" w:rsidRPr="00CD59CA" w:rsidRDefault="00BD7F2C" w:rsidP="00022B59">
            <w:pPr>
              <w:pStyle w:val="xmsonormal"/>
              <w:ind w:firstLine="360"/>
              <w:jc w:val="both"/>
              <w:rPr>
                <w:color w:val="000000"/>
              </w:rPr>
            </w:pPr>
            <w:r w:rsidRPr="00CD59CA">
              <w:rPr>
                <w:color w:val="000000"/>
              </w:rPr>
              <w:t>1833</w:t>
            </w:r>
          </w:p>
        </w:tc>
      </w:tr>
      <w:tr w:rsidR="00BD7F2C" w:rsidRPr="00CD59CA" w14:paraId="44116E97" w14:textId="77777777" w:rsidTr="004A7375">
        <w:trPr>
          <w:trHeight w:val="330"/>
        </w:trPr>
        <w:tc>
          <w:tcPr>
            <w:tcW w:w="2689" w:type="dxa"/>
            <w:tcBorders>
              <w:bottom w:val="single" w:sz="4" w:space="0" w:color="auto"/>
            </w:tcBorders>
            <w:noWrap/>
            <w:hideMark/>
          </w:tcPr>
          <w:p w14:paraId="2C5180EE" w14:textId="77777777" w:rsidR="00BD7F2C" w:rsidRPr="00CD59CA" w:rsidRDefault="00AA1074" w:rsidP="00022B59">
            <w:pPr>
              <w:pStyle w:val="xmsonormal"/>
              <w:jc w:val="both"/>
              <w:rPr>
                <w:color w:val="000000"/>
              </w:rPr>
            </w:pPr>
            <w:r w:rsidRPr="00CD59CA">
              <w:t>"</w:t>
            </w:r>
            <w:r w:rsidR="00BD7F2C" w:rsidRPr="00CD59CA">
              <w:rPr>
                <w:color w:val="000000"/>
              </w:rPr>
              <w:t>Vienkārši par sarežģīto</w:t>
            </w:r>
            <w:r w:rsidRPr="00CD59CA">
              <w:t xml:space="preserve">" </w:t>
            </w:r>
            <w:r w:rsidR="00BD7F2C" w:rsidRPr="00CD59CA">
              <w:rPr>
                <w:color w:val="000000"/>
              </w:rPr>
              <w:t>- individuāli</w:t>
            </w:r>
          </w:p>
        </w:tc>
        <w:tc>
          <w:tcPr>
            <w:tcW w:w="1416" w:type="dxa"/>
            <w:tcBorders>
              <w:bottom w:val="single" w:sz="4" w:space="0" w:color="auto"/>
            </w:tcBorders>
            <w:noWrap/>
            <w:hideMark/>
          </w:tcPr>
          <w:p w14:paraId="4DCBFA8F" w14:textId="77777777" w:rsidR="00BD7F2C" w:rsidRPr="00CD59CA" w:rsidRDefault="00BD7F2C" w:rsidP="00022B59">
            <w:pPr>
              <w:pStyle w:val="xmsonormal"/>
              <w:ind w:firstLine="360"/>
              <w:jc w:val="both"/>
              <w:rPr>
                <w:color w:val="000000"/>
              </w:rPr>
            </w:pPr>
            <w:r w:rsidRPr="00CD59CA">
              <w:rPr>
                <w:color w:val="000000"/>
              </w:rPr>
              <w:t>40</w:t>
            </w:r>
          </w:p>
        </w:tc>
        <w:tc>
          <w:tcPr>
            <w:tcW w:w="1550" w:type="dxa"/>
            <w:tcBorders>
              <w:bottom w:val="single" w:sz="4" w:space="0" w:color="auto"/>
            </w:tcBorders>
            <w:noWrap/>
            <w:hideMark/>
          </w:tcPr>
          <w:p w14:paraId="25582075" w14:textId="77777777" w:rsidR="00BD7F2C" w:rsidRPr="00CD59CA" w:rsidRDefault="00BD7F2C" w:rsidP="00022B59">
            <w:pPr>
              <w:pStyle w:val="xmsonormal"/>
              <w:ind w:firstLine="360"/>
              <w:jc w:val="both"/>
              <w:rPr>
                <w:color w:val="000000"/>
              </w:rPr>
            </w:pPr>
            <w:r w:rsidRPr="00CD59CA">
              <w:rPr>
                <w:color w:val="000000"/>
              </w:rPr>
              <w:t>1</w:t>
            </w:r>
          </w:p>
        </w:tc>
        <w:tc>
          <w:tcPr>
            <w:tcW w:w="1984" w:type="dxa"/>
            <w:tcBorders>
              <w:bottom w:val="single" w:sz="4" w:space="0" w:color="auto"/>
            </w:tcBorders>
            <w:noWrap/>
            <w:hideMark/>
          </w:tcPr>
          <w:p w14:paraId="40E2008B" w14:textId="77777777" w:rsidR="00BD7F2C" w:rsidRPr="00CD59CA" w:rsidRDefault="00BD7F2C" w:rsidP="00022B59">
            <w:pPr>
              <w:pStyle w:val="xmsonormal"/>
              <w:ind w:firstLine="360"/>
              <w:jc w:val="both"/>
              <w:rPr>
                <w:color w:val="000000"/>
              </w:rPr>
            </w:pPr>
            <w:r w:rsidRPr="00CD59CA">
              <w:rPr>
                <w:color w:val="000000"/>
              </w:rPr>
              <w:t>6</w:t>
            </w:r>
          </w:p>
        </w:tc>
        <w:tc>
          <w:tcPr>
            <w:tcW w:w="1428" w:type="dxa"/>
            <w:noWrap/>
            <w:hideMark/>
          </w:tcPr>
          <w:p w14:paraId="393BBEBF" w14:textId="77777777" w:rsidR="00BD7F2C" w:rsidRPr="00CD59CA" w:rsidRDefault="00BD7F2C" w:rsidP="00022B59">
            <w:pPr>
              <w:pStyle w:val="xmsonormal"/>
              <w:ind w:firstLine="360"/>
              <w:jc w:val="both"/>
              <w:rPr>
                <w:color w:val="000000"/>
              </w:rPr>
            </w:pPr>
            <w:r w:rsidRPr="00CD59CA">
              <w:rPr>
                <w:color w:val="000000"/>
              </w:rPr>
              <w:t>240</w:t>
            </w:r>
          </w:p>
        </w:tc>
      </w:tr>
      <w:tr w:rsidR="00BD7F2C" w:rsidRPr="00CD59CA" w14:paraId="1401BA5D" w14:textId="77777777" w:rsidTr="004A7375">
        <w:trPr>
          <w:trHeight w:val="300"/>
        </w:trPr>
        <w:tc>
          <w:tcPr>
            <w:tcW w:w="2689" w:type="dxa"/>
            <w:tcBorders>
              <w:top w:val="single" w:sz="4" w:space="0" w:color="auto"/>
              <w:left w:val="nil"/>
              <w:bottom w:val="nil"/>
              <w:right w:val="nil"/>
            </w:tcBorders>
            <w:noWrap/>
            <w:hideMark/>
          </w:tcPr>
          <w:p w14:paraId="6BCC8273" w14:textId="77777777" w:rsidR="00BD7F2C" w:rsidRPr="00CD59CA" w:rsidRDefault="00BD7F2C" w:rsidP="00022B59">
            <w:pPr>
              <w:pStyle w:val="xmsonormal"/>
              <w:ind w:firstLine="360"/>
              <w:jc w:val="both"/>
              <w:rPr>
                <w:color w:val="000000"/>
              </w:rPr>
            </w:pPr>
          </w:p>
        </w:tc>
        <w:tc>
          <w:tcPr>
            <w:tcW w:w="1416" w:type="dxa"/>
            <w:tcBorders>
              <w:top w:val="single" w:sz="4" w:space="0" w:color="auto"/>
              <w:left w:val="nil"/>
              <w:bottom w:val="nil"/>
              <w:right w:val="single" w:sz="4" w:space="0" w:color="auto"/>
            </w:tcBorders>
            <w:noWrap/>
            <w:hideMark/>
          </w:tcPr>
          <w:p w14:paraId="1FB56FB0" w14:textId="77777777" w:rsidR="00BD7F2C" w:rsidRPr="00CD59CA" w:rsidRDefault="00BD7F2C" w:rsidP="00022B59">
            <w:pPr>
              <w:pStyle w:val="xmsonormal"/>
              <w:ind w:firstLine="360"/>
              <w:jc w:val="both"/>
              <w:rPr>
                <w:color w:val="000000"/>
              </w:rPr>
            </w:pPr>
          </w:p>
        </w:tc>
        <w:tc>
          <w:tcPr>
            <w:tcW w:w="3534" w:type="dxa"/>
            <w:gridSpan w:val="2"/>
            <w:tcBorders>
              <w:left w:val="single" w:sz="4" w:space="0" w:color="auto"/>
            </w:tcBorders>
            <w:noWrap/>
            <w:hideMark/>
          </w:tcPr>
          <w:p w14:paraId="0E8A7ACC" w14:textId="77777777" w:rsidR="00BD7F2C" w:rsidRPr="00CD59CA" w:rsidRDefault="00BD7F2C" w:rsidP="00022B59">
            <w:pPr>
              <w:pStyle w:val="xmsonormal"/>
              <w:jc w:val="both"/>
              <w:rPr>
                <w:color w:val="000000"/>
              </w:rPr>
            </w:pPr>
            <w:r w:rsidRPr="00CD59CA">
              <w:rPr>
                <w:color w:val="000000"/>
              </w:rPr>
              <w:t>Stundu skaits gadā:</w:t>
            </w:r>
          </w:p>
        </w:tc>
        <w:tc>
          <w:tcPr>
            <w:tcW w:w="1428" w:type="dxa"/>
            <w:noWrap/>
            <w:hideMark/>
          </w:tcPr>
          <w:p w14:paraId="71959F00" w14:textId="6C5D5EEA" w:rsidR="00BD7F2C" w:rsidRPr="00CD59CA" w:rsidRDefault="00BD7F2C" w:rsidP="00022B59">
            <w:pPr>
              <w:pStyle w:val="xmsonormal"/>
              <w:ind w:firstLine="360"/>
              <w:jc w:val="both"/>
              <w:rPr>
                <w:color w:val="000000"/>
              </w:rPr>
            </w:pPr>
            <w:r w:rsidRPr="00CD59CA">
              <w:rPr>
                <w:color w:val="000000"/>
              </w:rPr>
              <w:t>23</w:t>
            </w:r>
            <w:r w:rsidR="00E5239F" w:rsidRPr="00CD59CA">
              <w:rPr>
                <w:color w:val="000000"/>
              </w:rPr>
              <w:t> </w:t>
            </w:r>
            <w:r w:rsidRPr="00CD59CA">
              <w:rPr>
                <w:color w:val="000000"/>
              </w:rPr>
              <w:t>349</w:t>
            </w:r>
          </w:p>
        </w:tc>
      </w:tr>
      <w:tr w:rsidR="00BD7F2C" w:rsidRPr="00CD59CA" w14:paraId="372DDC8E" w14:textId="77777777" w:rsidTr="004A7375">
        <w:trPr>
          <w:trHeight w:val="300"/>
        </w:trPr>
        <w:tc>
          <w:tcPr>
            <w:tcW w:w="2689" w:type="dxa"/>
            <w:tcBorders>
              <w:top w:val="nil"/>
              <w:left w:val="nil"/>
              <w:bottom w:val="nil"/>
              <w:right w:val="nil"/>
            </w:tcBorders>
            <w:noWrap/>
            <w:hideMark/>
          </w:tcPr>
          <w:p w14:paraId="215742E6" w14:textId="77777777" w:rsidR="00BD7F2C" w:rsidRPr="00CD59CA" w:rsidRDefault="00BD7F2C" w:rsidP="00022B59">
            <w:pPr>
              <w:pStyle w:val="xmsonormal"/>
              <w:ind w:firstLine="360"/>
              <w:jc w:val="both"/>
              <w:rPr>
                <w:color w:val="000000"/>
              </w:rPr>
            </w:pPr>
          </w:p>
        </w:tc>
        <w:tc>
          <w:tcPr>
            <w:tcW w:w="1416" w:type="dxa"/>
            <w:tcBorders>
              <w:top w:val="nil"/>
              <w:left w:val="nil"/>
              <w:bottom w:val="nil"/>
              <w:right w:val="single" w:sz="4" w:space="0" w:color="auto"/>
            </w:tcBorders>
            <w:noWrap/>
            <w:hideMark/>
          </w:tcPr>
          <w:p w14:paraId="2BAE457A" w14:textId="77777777" w:rsidR="00BD7F2C" w:rsidRPr="00CD59CA" w:rsidRDefault="00BD7F2C" w:rsidP="00022B59">
            <w:pPr>
              <w:pStyle w:val="xmsonormal"/>
              <w:ind w:firstLine="360"/>
              <w:jc w:val="both"/>
              <w:rPr>
                <w:color w:val="000000"/>
              </w:rPr>
            </w:pPr>
          </w:p>
        </w:tc>
        <w:tc>
          <w:tcPr>
            <w:tcW w:w="3534" w:type="dxa"/>
            <w:gridSpan w:val="2"/>
            <w:tcBorders>
              <w:left w:val="single" w:sz="4" w:space="0" w:color="auto"/>
            </w:tcBorders>
            <w:noWrap/>
            <w:hideMark/>
          </w:tcPr>
          <w:p w14:paraId="57AC1D94" w14:textId="77777777" w:rsidR="00BD7F2C" w:rsidRPr="00CD59CA" w:rsidRDefault="00BD7F2C" w:rsidP="00022B59">
            <w:pPr>
              <w:pStyle w:val="xmsonormal"/>
              <w:jc w:val="both"/>
              <w:rPr>
                <w:color w:val="000000"/>
              </w:rPr>
            </w:pPr>
            <w:r w:rsidRPr="00CD59CA">
              <w:rPr>
                <w:color w:val="000000"/>
              </w:rPr>
              <w:t>Stundu skaits mēnesī:</w:t>
            </w:r>
          </w:p>
        </w:tc>
        <w:tc>
          <w:tcPr>
            <w:tcW w:w="1428" w:type="dxa"/>
            <w:noWrap/>
            <w:hideMark/>
          </w:tcPr>
          <w:p w14:paraId="00F7A2D1" w14:textId="77777777" w:rsidR="00BD7F2C" w:rsidRPr="00CD59CA" w:rsidRDefault="00BD7F2C" w:rsidP="00022B59">
            <w:pPr>
              <w:pStyle w:val="xmsonormal"/>
              <w:ind w:firstLine="360"/>
              <w:jc w:val="both"/>
              <w:rPr>
                <w:color w:val="000000"/>
              </w:rPr>
            </w:pPr>
            <w:r w:rsidRPr="00CD59CA">
              <w:rPr>
                <w:color w:val="000000"/>
              </w:rPr>
              <w:t>1945,75</w:t>
            </w:r>
          </w:p>
        </w:tc>
      </w:tr>
      <w:tr w:rsidR="00BD7F2C" w:rsidRPr="00CD59CA" w14:paraId="5B536BF0" w14:textId="77777777" w:rsidTr="004A7375">
        <w:trPr>
          <w:trHeight w:val="315"/>
        </w:trPr>
        <w:tc>
          <w:tcPr>
            <w:tcW w:w="2689" w:type="dxa"/>
            <w:tcBorders>
              <w:top w:val="nil"/>
              <w:left w:val="nil"/>
              <w:bottom w:val="nil"/>
              <w:right w:val="nil"/>
            </w:tcBorders>
            <w:noWrap/>
            <w:hideMark/>
          </w:tcPr>
          <w:p w14:paraId="75730901" w14:textId="77777777" w:rsidR="00BD7F2C" w:rsidRPr="00CD59CA" w:rsidRDefault="00BD7F2C" w:rsidP="00022B59">
            <w:pPr>
              <w:pStyle w:val="xmsonormal"/>
              <w:ind w:firstLine="360"/>
              <w:jc w:val="both"/>
              <w:rPr>
                <w:color w:val="000000"/>
              </w:rPr>
            </w:pPr>
          </w:p>
        </w:tc>
        <w:tc>
          <w:tcPr>
            <w:tcW w:w="1416" w:type="dxa"/>
            <w:tcBorders>
              <w:top w:val="nil"/>
              <w:left w:val="nil"/>
              <w:bottom w:val="nil"/>
              <w:right w:val="single" w:sz="4" w:space="0" w:color="auto"/>
            </w:tcBorders>
            <w:noWrap/>
            <w:hideMark/>
          </w:tcPr>
          <w:p w14:paraId="592D535D" w14:textId="77777777" w:rsidR="00BD7F2C" w:rsidRPr="00CD59CA" w:rsidRDefault="00BD7F2C" w:rsidP="00022B59">
            <w:pPr>
              <w:pStyle w:val="xmsonormal"/>
              <w:ind w:firstLine="360"/>
              <w:jc w:val="both"/>
              <w:rPr>
                <w:color w:val="000000"/>
              </w:rPr>
            </w:pPr>
          </w:p>
        </w:tc>
        <w:tc>
          <w:tcPr>
            <w:tcW w:w="3534" w:type="dxa"/>
            <w:gridSpan w:val="2"/>
            <w:tcBorders>
              <w:left w:val="single" w:sz="4" w:space="0" w:color="auto"/>
            </w:tcBorders>
            <w:noWrap/>
            <w:hideMark/>
          </w:tcPr>
          <w:p w14:paraId="3AE3F51F" w14:textId="77777777" w:rsidR="00BD7F2C" w:rsidRPr="00CD59CA" w:rsidRDefault="00BD7F2C" w:rsidP="00022B59">
            <w:pPr>
              <w:pStyle w:val="xmsonormal"/>
              <w:jc w:val="both"/>
              <w:rPr>
                <w:b/>
                <w:color w:val="000000"/>
              </w:rPr>
            </w:pPr>
            <w:r w:rsidRPr="00CD59CA">
              <w:rPr>
                <w:b/>
                <w:color w:val="000000"/>
              </w:rPr>
              <w:t>Nodarbināto slodzes (40 st.):</w:t>
            </w:r>
          </w:p>
        </w:tc>
        <w:tc>
          <w:tcPr>
            <w:tcW w:w="1428" w:type="dxa"/>
            <w:noWrap/>
            <w:hideMark/>
          </w:tcPr>
          <w:p w14:paraId="563F7409" w14:textId="77777777" w:rsidR="00BD7F2C" w:rsidRPr="00CD59CA" w:rsidRDefault="00BD7F2C" w:rsidP="00022B59">
            <w:pPr>
              <w:pStyle w:val="xmsonormal"/>
              <w:ind w:firstLine="360"/>
              <w:jc w:val="both"/>
              <w:rPr>
                <w:b/>
                <w:color w:val="000000"/>
              </w:rPr>
            </w:pPr>
            <w:r w:rsidRPr="00CD59CA">
              <w:rPr>
                <w:b/>
                <w:color w:val="000000"/>
              </w:rPr>
              <w:t>12,16</w:t>
            </w:r>
          </w:p>
        </w:tc>
      </w:tr>
      <w:tr w:rsidR="00BD7F2C" w:rsidRPr="00CD59CA" w14:paraId="0D90D1FF" w14:textId="77777777" w:rsidTr="004A7375">
        <w:trPr>
          <w:trHeight w:val="315"/>
        </w:trPr>
        <w:tc>
          <w:tcPr>
            <w:tcW w:w="2689" w:type="dxa"/>
            <w:tcBorders>
              <w:top w:val="nil"/>
              <w:left w:val="nil"/>
              <w:bottom w:val="nil"/>
              <w:right w:val="nil"/>
            </w:tcBorders>
            <w:noWrap/>
            <w:hideMark/>
          </w:tcPr>
          <w:p w14:paraId="2A60BAE5" w14:textId="77777777" w:rsidR="00BD7F2C" w:rsidRPr="00CD59CA" w:rsidRDefault="00BD7F2C" w:rsidP="00022B59">
            <w:pPr>
              <w:pStyle w:val="xmsonormal"/>
              <w:ind w:firstLine="360"/>
              <w:jc w:val="both"/>
              <w:rPr>
                <w:color w:val="000000"/>
              </w:rPr>
            </w:pPr>
          </w:p>
        </w:tc>
        <w:tc>
          <w:tcPr>
            <w:tcW w:w="1416" w:type="dxa"/>
            <w:tcBorders>
              <w:top w:val="nil"/>
              <w:left w:val="nil"/>
              <w:bottom w:val="nil"/>
              <w:right w:val="single" w:sz="4" w:space="0" w:color="auto"/>
            </w:tcBorders>
            <w:noWrap/>
            <w:hideMark/>
          </w:tcPr>
          <w:p w14:paraId="5BEE9B76" w14:textId="77777777" w:rsidR="00BD7F2C" w:rsidRPr="00CD59CA" w:rsidRDefault="00BD7F2C" w:rsidP="00022B59">
            <w:pPr>
              <w:pStyle w:val="xmsonormal"/>
              <w:ind w:firstLine="360"/>
              <w:jc w:val="both"/>
              <w:rPr>
                <w:color w:val="000000"/>
              </w:rPr>
            </w:pPr>
          </w:p>
        </w:tc>
        <w:tc>
          <w:tcPr>
            <w:tcW w:w="3534" w:type="dxa"/>
            <w:gridSpan w:val="2"/>
            <w:tcBorders>
              <w:left w:val="single" w:sz="4" w:space="0" w:color="auto"/>
            </w:tcBorders>
            <w:noWrap/>
            <w:hideMark/>
          </w:tcPr>
          <w:p w14:paraId="6BCEE784" w14:textId="77777777" w:rsidR="00BD7F2C" w:rsidRPr="00CD59CA" w:rsidRDefault="00BD7F2C" w:rsidP="00022B59">
            <w:pPr>
              <w:pStyle w:val="xmsonormal"/>
              <w:jc w:val="both"/>
              <w:rPr>
                <w:b/>
                <w:color w:val="000000"/>
              </w:rPr>
            </w:pPr>
            <w:r w:rsidRPr="00CD59CA">
              <w:rPr>
                <w:b/>
                <w:color w:val="000000"/>
              </w:rPr>
              <w:t>Nodarbināto slodzes (35 st.):</w:t>
            </w:r>
          </w:p>
        </w:tc>
        <w:tc>
          <w:tcPr>
            <w:tcW w:w="1428" w:type="dxa"/>
            <w:noWrap/>
            <w:hideMark/>
          </w:tcPr>
          <w:p w14:paraId="7B949122" w14:textId="77777777" w:rsidR="00BD7F2C" w:rsidRPr="00CD59CA" w:rsidRDefault="00BD7F2C" w:rsidP="00022B59">
            <w:pPr>
              <w:pStyle w:val="xmsonormal"/>
              <w:ind w:firstLine="360"/>
              <w:jc w:val="both"/>
              <w:rPr>
                <w:b/>
                <w:color w:val="000000"/>
              </w:rPr>
            </w:pPr>
            <w:r w:rsidRPr="00CD59CA">
              <w:rPr>
                <w:b/>
                <w:color w:val="000000"/>
              </w:rPr>
              <w:t>13,89</w:t>
            </w:r>
          </w:p>
        </w:tc>
      </w:tr>
    </w:tbl>
    <w:p w14:paraId="0AF70917" w14:textId="77777777" w:rsidR="00AA1074" w:rsidRPr="00CD59CA" w:rsidRDefault="00AA1074" w:rsidP="00022B59">
      <w:pPr>
        <w:spacing w:after="0" w:line="240" w:lineRule="auto"/>
        <w:jc w:val="both"/>
        <w:rPr>
          <w:color w:val="000000"/>
          <w:sz w:val="24"/>
          <w:szCs w:val="24"/>
        </w:rPr>
      </w:pPr>
    </w:p>
    <w:p w14:paraId="422472EC" w14:textId="55CEB115" w:rsidR="00BD7F2C" w:rsidRPr="00CD59CA" w:rsidRDefault="00BD7F2C" w:rsidP="002E2F20">
      <w:pPr>
        <w:spacing w:after="0" w:line="240" w:lineRule="auto"/>
        <w:ind w:firstLine="720"/>
        <w:jc w:val="both"/>
        <w:rPr>
          <w:rFonts w:ascii="Times New Roman" w:hAnsi="Times New Roman" w:cs="Times New Roman"/>
          <w:b/>
          <w:sz w:val="24"/>
          <w:szCs w:val="24"/>
          <w:lang w:eastAsia="lv-LV"/>
        </w:rPr>
      </w:pPr>
      <w:bookmarkStart w:id="17" w:name="_Hlk61251144"/>
      <w:r w:rsidRPr="00CD59CA">
        <w:rPr>
          <w:rFonts w:ascii="Times New Roman" w:hAnsi="Times New Roman" w:cs="Times New Roman"/>
          <w:sz w:val="24"/>
          <w:szCs w:val="24"/>
          <w:lang w:eastAsia="lv-LV"/>
        </w:rPr>
        <w:t>Ņemot vērā dažādā laika patēriņa apjomu katrai probācijas programmai un īstenoto probācijas programmu grupu skaitu 2019.</w:t>
      </w:r>
      <w:r w:rsidR="0046787D" w:rsidRPr="00CD59CA">
        <w:rPr>
          <w:rFonts w:ascii="Times New Roman" w:hAnsi="Times New Roman" w:cs="Times New Roman"/>
          <w:sz w:val="24"/>
          <w:szCs w:val="24"/>
          <w:lang w:eastAsia="lv-LV"/>
        </w:rPr>
        <w:t> </w:t>
      </w:r>
      <w:r w:rsidRPr="00CD59CA">
        <w:rPr>
          <w:rFonts w:ascii="Times New Roman" w:hAnsi="Times New Roman" w:cs="Times New Roman"/>
          <w:sz w:val="24"/>
          <w:szCs w:val="24"/>
          <w:lang w:eastAsia="lv-LV"/>
        </w:rPr>
        <w:t xml:space="preserve">gadā, </w:t>
      </w:r>
      <w:r w:rsidR="000A78E7" w:rsidRPr="00CD59CA">
        <w:rPr>
          <w:rFonts w:ascii="Times New Roman" w:hAnsi="Times New Roman" w:cs="Times New Roman"/>
          <w:sz w:val="24"/>
          <w:szCs w:val="24"/>
          <w:lang w:eastAsia="lv-LV"/>
        </w:rPr>
        <w:t>secināms</w:t>
      </w:r>
      <w:r w:rsidRPr="00CD59CA">
        <w:rPr>
          <w:rFonts w:ascii="Times New Roman" w:hAnsi="Times New Roman" w:cs="Times New Roman"/>
          <w:sz w:val="24"/>
          <w:szCs w:val="24"/>
          <w:lang w:eastAsia="lv-LV"/>
        </w:rPr>
        <w:t>, ka darba laika patēriņš probācijas programmu īstenošanai Dienestā 2019.</w:t>
      </w:r>
      <w:r w:rsidR="0046787D" w:rsidRPr="00CD59CA">
        <w:rPr>
          <w:rFonts w:ascii="Times New Roman" w:hAnsi="Times New Roman" w:cs="Times New Roman"/>
          <w:sz w:val="24"/>
          <w:szCs w:val="24"/>
          <w:lang w:eastAsia="lv-LV"/>
        </w:rPr>
        <w:t> </w:t>
      </w:r>
      <w:r w:rsidRPr="00CD59CA">
        <w:rPr>
          <w:rFonts w:ascii="Times New Roman" w:hAnsi="Times New Roman" w:cs="Times New Roman"/>
          <w:sz w:val="24"/>
          <w:szCs w:val="24"/>
          <w:lang w:eastAsia="lv-LV"/>
        </w:rPr>
        <w:t>gadā kopumā sastādīja 23</w:t>
      </w:r>
      <w:r w:rsidR="0046787D" w:rsidRPr="00CD59CA">
        <w:rPr>
          <w:rFonts w:ascii="Times New Roman" w:hAnsi="Times New Roman" w:cs="Times New Roman"/>
          <w:sz w:val="24"/>
          <w:szCs w:val="24"/>
          <w:lang w:eastAsia="lv-LV"/>
        </w:rPr>
        <w:t> </w:t>
      </w:r>
      <w:r w:rsidRPr="00CD59CA">
        <w:rPr>
          <w:rFonts w:ascii="Times New Roman" w:hAnsi="Times New Roman" w:cs="Times New Roman"/>
          <w:sz w:val="24"/>
          <w:szCs w:val="24"/>
          <w:lang w:eastAsia="lv-LV"/>
        </w:rPr>
        <w:t>349 stundas, kas nozīmē, ka</w:t>
      </w:r>
      <w:r w:rsidRPr="00CD59CA">
        <w:rPr>
          <w:rFonts w:ascii="Times New Roman" w:hAnsi="Times New Roman" w:cs="Times New Roman"/>
          <w:b/>
          <w:sz w:val="24"/>
          <w:szCs w:val="24"/>
          <w:lang w:eastAsia="lv-LV"/>
        </w:rPr>
        <w:t xml:space="preserve"> 40 stundu darba nedēļas gadījumā probācijas programmu funkcijas nodrošināšanai Dienestā bija nepieciešamas 12,16 amata </w:t>
      </w:r>
      <w:proofErr w:type="gramStart"/>
      <w:r w:rsidRPr="00CD59CA">
        <w:rPr>
          <w:rFonts w:ascii="Times New Roman" w:hAnsi="Times New Roman" w:cs="Times New Roman"/>
          <w:b/>
          <w:sz w:val="24"/>
          <w:szCs w:val="24"/>
          <w:lang w:eastAsia="lv-LV"/>
        </w:rPr>
        <w:t>vietas</w:t>
      </w:r>
      <w:proofErr w:type="gramEnd"/>
      <w:r w:rsidRPr="00CD59CA">
        <w:rPr>
          <w:rFonts w:ascii="Times New Roman" w:hAnsi="Times New Roman" w:cs="Times New Roman"/>
          <w:b/>
          <w:sz w:val="24"/>
          <w:szCs w:val="24"/>
          <w:lang w:eastAsia="lv-LV"/>
        </w:rPr>
        <w:t>, savukārt 35 stundu darba nedēļas gadījumā būtu nepieciešamas 13,89 amata vietas (skat</w:t>
      </w:r>
      <w:r w:rsidR="00074346" w:rsidRPr="00CD59CA">
        <w:rPr>
          <w:rFonts w:ascii="Times New Roman" w:hAnsi="Times New Roman" w:cs="Times New Roman"/>
          <w:b/>
          <w:sz w:val="24"/>
          <w:szCs w:val="24"/>
          <w:lang w:eastAsia="lv-LV"/>
        </w:rPr>
        <w:t>īt</w:t>
      </w:r>
      <w:r w:rsidRPr="00CD59CA">
        <w:rPr>
          <w:rFonts w:ascii="Times New Roman" w:hAnsi="Times New Roman" w:cs="Times New Roman"/>
          <w:b/>
          <w:sz w:val="24"/>
          <w:szCs w:val="24"/>
          <w:lang w:eastAsia="lv-LV"/>
        </w:rPr>
        <w:t xml:space="preserve"> </w:t>
      </w:r>
      <w:r w:rsidR="00FE53FB" w:rsidRPr="00CD59CA">
        <w:rPr>
          <w:rFonts w:ascii="Times New Roman" w:eastAsia="Times New Roman" w:hAnsi="Times New Roman" w:cs="Times New Roman"/>
          <w:b/>
          <w:sz w:val="24"/>
          <w:szCs w:val="24"/>
          <w:lang w:eastAsia="lv-LV"/>
        </w:rPr>
        <w:t>4</w:t>
      </w:r>
      <w:r w:rsidR="003F0E47" w:rsidRPr="00CD59CA">
        <w:rPr>
          <w:rFonts w:ascii="Times New Roman" w:eastAsia="Times New Roman" w:hAnsi="Times New Roman" w:cs="Times New Roman"/>
          <w:b/>
          <w:sz w:val="24"/>
          <w:szCs w:val="24"/>
          <w:lang w:eastAsia="lv-LV"/>
        </w:rPr>
        <w:t>.</w:t>
      </w:r>
      <w:r w:rsidR="0046787D" w:rsidRPr="00CD59CA">
        <w:rPr>
          <w:rFonts w:ascii="Times New Roman" w:eastAsia="Times New Roman" w:hAnsi="Times New Roman" w:cs="Times New Roman"/>
          <w:b/>
          <w:sz w:val="24"/>
          <w:szCs w:val="24"/>
          <w:lang w:eastAsia="lv-LV"/>
        </w:rPr>
        <w:t> </w:t>
      </w:r>
      <w:r w:rsidR="003F0E47" w:rsidRPr="00CD59CA">
        <w:rPr>
          <w:rFonts w:ascii="Times New Roman" w:eastAsia="Times New Roman" w:hAnsi="Times New Roman" w:cs="Times New Roman"/>
          <w:b/>
          <w:sz w:val="24"/>
          <w:szCs w:val="24"/>
          <w:lang w:eastAsia="lv-LV"/>
        </w:rPr>
        <w:t>tabul</w:t>
      </w:r>
      <w:r w:rsidR="00065CA8" w:rsidRPr="00CD59CA">
        <w:rPr>
          <w:rFonts w:ascii="Times New Roman" w:eastAsia="Times New Roman" w:hAnsi="Times New Roman" w:cs="Times New Roman"/>
          <w:b/>
          <w:sz w:val="24"/>
          <w:szCs w:val="24"/>
          <w:lang w:eastAsia="lv-LV"/>
        </w:rPr>
        <w:t>u</w:t>
      </w:r>
      <w:r w:rsidRPr="00CD59CA">
        <w:rPr>
          <w:rFonts w:ascii="Times New Roman" w:hAnsi="Times New Roman" w:cs="Times New Roman"/>
          <w:b/>
          <w:sz w:val="24"/>
          <w:szCs w:val="24"/>
          <w:lang w:eastAsia="lv-LV"/>
        </w:rPr>
        <w:t>).</w:t>
      </w:r>
    </w:p>
    <w:bookmarkEnd w:id="17"/>
    <w:p w14:paraId="0B59B116" w14:textId="12DED78F" w:rsidR="006C0F43" w:rsidRPr="00CD59CA" w:rsidRDefault="006C0F43" w:rsidP="002E2F20">
      <w:pPr>
        <w:spacing w:after="0" w:line="240" w:lineRule="auto"/>
        <w:ind w:firstLine="720"/>
        <w:jc w:val="both"/>
        <w:rPr>
          <w:rFonts w:ascii="Times New Roman" w:hAnsi="Times New Roman" w:cs="Times New Roman"/>
          <w:sz w:val="24"/>
          <w:szCs w:val="24"/>
          <w:shd w:val="clear" w:color="auto" w:fill="FFFFFF"/>
        </w:rPr>
      </w:pPr>
      <w:r w:rsidRPr="00CD59CA">
        <w:rPr>
          <w:rFonts w:ascii="Times New Roman" w:hAnsi="Times New Roman" w:cs="Times New Roman"/>
          <w:sz w:val="24"/>
          <w:szCs w:val="24"/>
        </w:rPr>
        <w:t>Saskaņā ar Valsts probācijas dienesta likuma 10.</w:t>
      </w:r>
      <w:r w:rsidR="0046787D" w:rsidRPr="00CD59CA">
        <w:rPr>
          <w:rFonts w:ascii="Times New Roman" w:hAnsi="Times New Roman" w:cs="Times New Roman"/>
          <w:sz w:val="24"/>
          <w:szCs w:val="24"/>
        </w:rPr>
        <w:t> </w:t>
      </w:r>
      <w:r w:rsidRPr="00CD59CA">
        <w:rPr>
          <w:rFonts w:ascii="Times New Roman" w:hAnsi="Times New Roman" w:cs="Times New Roman"/>
          <w:sz w:val="24"/>
          <w:szCs w:val="24"/>
        </w:rPr>
        <w:t xml:space="preserve">panta otro daļu Dienests </w:t>
      </w:r>
      <w:r w:rsidRPr="00CD59CA">
        <w:rPr>
          <w:rFonts w:ascii="Times New Roman" w:hAnsi="Times New Roman" w:cs="Times New Roman"/>
          <w:sz w:val="24"/>
          <w:szCs w:val="24"/>
          <w:shd w:val="clear" w:color="auto" w:fill="FFFFFF"/>
        </w:rPr>
        <w:t xml:space="preserve">sadarbībā ar brīvības atņemšanas iestādēm īsteno sociālās uzvedības korekcijas programmas notiesātajiem, kuri izcieš sodu brīvības atņemšanas iestādēs. </w:t>
      </w:r>
    </w:p>
    <w:p w14:paraId="0AEB5B4F" w14:textId="77777777" w:rsidR="006C0F43" w:rsidRPr="00CD59CA" w:rsidRDefault="006C0F43" w:rsidP="002E2F20">
      <w:pPr>
        <w:widowControl w:val="0"/>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sz w:val="24"/>
          <w:szCs w:val="24"/>
          <w:shd w:val="clear" w:color="auto" w:fill="FFFFFF"/>
        </w:rPr>
        <w:t xml:space="preserve">Ņemot vērā minēto, Dienests ik gadu sadarbībā ar Ieslodzījuma vietu pārvaldi izstrādā Sociālās uzvedības korekcijas programmu īstenošanas plānu Ieslodzījuma vietu pārvaldes ieslodzījuma vietās. </w:t>
      </w:r>
      <w:proofErr w:type="gramStart"/>
      <w:r w:rsidRPr="00CD59CA">
        <w:rPr>
          <w:rFonts w:ascii="Times New Roman" w:hAnsi="Times New Roman" w:cs="Times New Roman"/>
          <w:sz w:val="24"/>
          <w:szCs w:val="24"/>
          <w:shd w:val="clear" w:color="auto" w:fill="FFFFFF"/>
        </w:rPr>
        <w:t xml:space="preserve">Saskaņā ar minēto plānu </w:t>
      </w:r>
      <w:r w:rsidRPr="00CD59CA">
        <w:rPr>
          <w:rFonts w:ascii="Times New Roman" w:eastAsia="Calibri" w:hAnsi="Times New Roman" w:cs="Times New Roman"/>
          <w:sz w:val="24"/>
          <w:szCs w:val="24"/>
        </w:rPr>
        <w:t xml:space="preserve">Dienests sadarbībā ar Ieslodzījuma vietu pārvaldi ieslodzījuma vietās īsteno probācijas programmu "Programma seksuālos noziegumus izdarījušo personu monitoringam un uzraudzībai" un </w:t>
      </w:r>
      <w:r w:rsidRPr="00CD59CA">
        <w:rPr>
          <w:rFonts w:ascii="Times New Roman" w:hAnsi="Times New Roman" w:cs="Times New Roman"/>
          <w:sz w:val="24"/>
          <w:szCs w:val="24"/>
        </w:rPr>
        <w:t>sociālās uzvedības korekcijas programmu</w:t>
      </w:r>
      <w:proofErr w:type="gramEnd"/>
      <w:r w:rsidRPr="00CD59CA">
        <w:rPr>
          <w:rFonts w:ascii="Times New Roman" w:hAnsi="Times New Roman" w:cs="Times New Roman"/>
          <w:sz w:val="24"/>
          <w:szCs w:val="24"/>
        </w:rPr>
        <w:t xml:space="preserve"> "Kā mācīt jauniešiem domāt un rīkoties atbildīgi, izmantojot vienaudžu palīdzības metodi (EQUIP)".</w:t>
      </w:r>
    </w:p>
    <w:p w14:paraId="3227772E" w14:textId="4338BF63" w:rsidR="00FB726F" w:rsidRPr="00CD59CA" w:rsidRDefault="00FB726F" w:rsidP="002E2F20">
      <w:pPr>
        <w:spacing w:after="0" w:line="240" w:lineRule="auto"/>
        <w:ind w:firstLine="720"/>
        <w:jc w:val="both"/>
        <w:rPr>
          <w:rFonts w:ascii="Times New Roman" w:hAnsi="Times New Roman" w:cs="Times New Roman"/>
          <w:bCs/>
          <w:iCs/>
          <w:sz w:val="24"/>
          <w:szCs w:val="24"/>
        </w:rPr>
      </w:pPr>
    </w:p>
    <w:p w14:paraId="731318DF" w14:textId="38CCE6EA" w:rsidR="00FB726F" w:rsidRPr="00CD59CA" w:rsidRDefault="00FB726F" w:rsidP="002E2F20">
      <w:pPr>
        <w:spacing w:after="0" w:line="240" w:lineRule="auto"/>
        <w:ind w:firstLine="720"/>
        <w:jc w:val="both"/>
        <w:rPr>
          <w:rFonts w:ascii="Times New Roman" w:hAnsi="Times New Roman" w:cs="Times New Roman"/>
          <w:bCs/>
          <w:iCs/>
          <w:sz w:val="24"/>
          <w:szCs w:val="24"/>
          <w:u w:val="single"/>
        </w:rPr>
      </w:pPr>
      <w:r w:rsidRPr="00CD59CA">
        <w:rPr>
          <w:rFonts w:ascii="Times New Roman" w:hAnsi="Times New Roman" w:cs="Times New Roman"/>
          <w:bCs/>
          <w:iCs/>
          <w:sz w:val="24"/>
          <w:szCs w:val="24"/>
          <w:u w:val="single"/>
        </w:rPr>
        <w:t>Citas programmas:</w:t>
      </w:r>
    </w:p>
    <w:p w14:paraId="021A8FAA" w14:textId="0594A26A" w:rsidR="006C0F43" w:rsidRPr="00CD59CA" w:rsidRDefault="006C0F43" w:rsidP="002E2F20">
      <w:pPr>
        <w:spacing w:after="0" w:line="240" w:lineRule="auto"/>
        <w:ind w:firstLine="720"/>
        <w:jc w:val="both"/>
        <w:rPr>
          <w:rFonts w:ascii="Times New Roman" w:hAnsi="Times New Roman" w:cs="Times New Roman"/>
          <w:bCs/>
          <w:i/>
          <w:sz w:val="24"/>
          <w:szCs w:val="24"/>
        </w:rPr>
      </w:pPr>
      <w:r w:rsidRPr="00CD59CA">
        <w:rPr>
          <w:rFonts w:ascii="Times New Roman" w:hAnsi="Times New Roman" w:cs="Times New Roman"/>
          <w:bCs/>
          <w:i/>
          <w:sz w:val="24"/>
          <w:szCs w:val="24"/>
        </w:rPr>
        <w:t>"Programma seksuālos noziegumus izdarījušo personu monitoringam un uzraudzībai"</w:t>
      </w:r>
    </w:p>
    <w:p w14:paraId="14718219" w14:textId="77777777" w:rsidR="006C0F43" w:rsidRPr="00CD59CA" w:rsidRDefault="006C0F43" w:rsidP="002E2F20">
      <w:pPr>
        <w:spacing w:after="0" w:line="240" w:lineRule="auto"/>
        <w:ind w:firstLine="720"/>
        <w:jc w:val="both"/>
        <w:rPr>
          <w:rFonts w:ascii="Times New Roman" w:hAnsi="Times New Roman" w:cs="Times New Roman"/>
          <w:bCs/>
          <w:sz w:val="24"/>
          <w:szCs w:val="24"/>
        </w:rPr>
      </w:pPr>
      <w:r w:rsidRPr="00CD59CA">
        <w:rPr>
          <w:rFonts w:ascii="Times New Roman" w:hAnsi="Times New Roman" w:cs="Times New Roman"/>
          <w:bCs/>
          <w:sz w:val="24"/>
          <w:szCs w:val="24"/>
        </w:rPr>
        <w:t>Programmas turētājs – Dienests.</w:t>
      </w:r>
    </w:p>
    <w:p w14:paraId="397417DF" w14:textId="77777777" w:rsidR="006C0F43" w:rsidRPr="00CD59CA" w:rsidRDefault="006C0F43" w:rsidP="002E2F20">
      <w:pPr>
        <w:spacing w:after="0" w:line="240" w:lineRule="auto"/>
        <w:ind w:firstLine="720"/>
        <w:jc w:val="both"/>
        <w:rPr>
          <w:rFonts w:ascii="Times New Roman" w:hAnsi="Times New Roman" w:cs="Times New Roman"/>
          <w:bCs/>
          <w:sz w:val="24"/>
          <w:szCs w:val="24"/>
        </w:rPr>
      </w:pPr>
      <w:r w:rsidRPr="00CD59CA">
        <w:rPr>
          <w:rFonts w:ascii="Times New Roman" w:hAnsi="Times New Roman" w:cs="Times New Roman"/>
          <w:bCs/>
          <w:sz w:val="24"/>
          <w:szCs w:val="24"/>
        </w:rPr>
        <w:t>Mērķis – panākt notiesāto, kuri atrodas brīvības atņemšanas iestādēs, veiksmīgāku sociālo adaptāciju, mazināt deviantu un agresīvu uzvedību, psihoterapeitiskā grupā izvērtēt riskus un izstrādāt ieteikumus, lai novērstu atkārtota nozieguma pret tikumību un dzimumneaizskaramību izdarīšanu, mainīt indivīda uzvedību, mudinot domāt par notikumiem citādi, atzīt noziedzīgo nodarījumu, atpazīt upura ciešanas, attīstīt empātijas spējas un spējas veidot adekvātas partnerattiecības.</w:t>
      </w:r>
    </w:p>
    <w:p w14:paraId="35C49AFB" w14:textId="5FA5BFB7" w:rsidR="006C0F43" w:rsidRPr="00CD59CA" w:rsidRDefault="006C0F43" w:rsidP="002E2F20">
      <w:pPr>
        <w:pStyle w:val="Komentrateksts"/>
        <w:spacing w:after="0"/>
        <w:ind w:firstLine="720"/>
        <w:jc w:val="both"/>
        <w:rPr>
          <w:rFonts w:ascii="Times New Roman" w:hAnsi="Times New Roman" w:cs="Times New Roman"/>
          <w:sz w:val="24"/>
          <w:szCs w:val="24"/>
        </w:rPr>
      </w:pPr>
      <w:r w:rsidRPr="00CD59CA">
        <w:rPr>
          <w:rFonts w:ascii="Times New Roman" w:hAnsi="Times New Roman" w:cs="Times New Roman"/>
          <w:bCs/>
          <w:sz w:val="24"/>
          <w:szCs w:val="24"/>
        </w:rPr>
        <w:t>Mērķgrupa – programma</w:t>
      </w:r>
      <w:r w:rsidRPr="00CD59CA">
        <w:rPr>
          <w:rFonts w:ascii="Times New Roman" w:hAnsi="Times New Roman" w:cs="Times New Roman"/>
          <w:sz w:val="24"/>
          <w:szCs w:val="24"/>
        </w:rPr>
        <w:t xml:space="preserve"> paredzēta par tīšu slepkavību un/vai dzimumnoziegumu notiesāto personu sociālās uzvedības korekcijas īstenošanai ieslodzījuma vietās. Programma tiek īstenota grupu darba formā. Programmā tiek iesaistītas notiesātās personas, sākotnēji izvērtējot viņu atbilstību (piemērotību), resursus un motivāciju iesaistīties šajā procesā. Līdzdalība šajā programmā ir balstīta brīvprātības principos, </w:t>
      </w:r>
      <w:r w:rsidR="001D54D5" w:rsidRPr="00CD59CA">
        <w:rPr>
          <w:rFonts w:ascii="Times New Roman" w:hAnsi="Times New Roman" w:cs="Times New Roman"/>
          <w:sz w:val="24"/>
          <w:szCs w:val="24"/>
        </w:rPr>
        <w:t xml:space="preserve">taču </w:t>
      </w:r>
      <w:r w:rsidRPr="00CD59CA">
        <w:rPr>
          <w:rFonts w:ascii="Times New Roman" w:hAnsi="Times New Roman" w:cs="Times New Roman"/>
          <w:sz w:val="24"/>
          <w:szCs w:val="24"/>
        </w:rPr>
        <w:t xml:space="preserve">vienlaikus </w:t>
      </w:r>
      <w:r w:rsidR="001D54D5" w:rsidRPr="00CD59CA">
        <w:rPr>
          <w:rFonts w:ascii="Times New Roman" w:hAnsi="Times New Roman" w:cs="Times New Roman"/>
          <w:sz w:val="24"/>
          <w:szCs w:val="24"/>
        </w:rPr>
        <w:t xml:space="preserve">tiek veikts </w:t>
      </w:r>
      <w:r w:rsidRPr="00CD59CA">
        <w:rPr>
          <w:rFonts w:ascii="Times New Roman" w:hAnsi="Times New Roman" w:cs="Times New Roman"/>
          <w:sz w:val="24"/>
          <w:szCs w:val="24"/>
        </w:rPr>
        <w:t>skaidrojoš</w:t>
      </w:r>
      <w:r w:rsidR="001D54D5" w:rsidRPr="00CD59CA">
        <w:rPr>
          <w:rFonts w:ascii="Times New Roman" w:hAnsi="Times New Roman" w:cs="Times New Roman"/>
          <w:sz w:val="24"/>
          <w:szCs w:val="24"/>
        </w:rPr>
        <w:t>ais</w:t>
      </w:r>
      <w:r w:rsidRPr="00CD59CA">
        <w:rPr>
          <w:rFonts w:ascii="Times New Roman" w:hAnsi="Times New Roman" w:cs="Times New Roman"/>
          <w:sz w:val="24"/>
          <w:szCs w:val="24"/>
        </w:rPr>
        <w:t xml:space="preserve"> un motivējoš</w:t>
      </w:r>
      <w:r w:rsidR="001D54D5" w:rsidRPr="00CD59CA">
        <w:rPr>
          <w:rFonts w:ascii="Times New Roman" w:hAnsi="Times New Roman" w:cs="Times New Roman"/>
          <w:sz w:val="24"/>
          <w:szCs w:val="24"/>
        </w:rPr>
        <w:t>ais</w:t>
      </w:r>
      <w:r w:rsidRPr="00CD59CA">
        <w:rPr>
          <w:rFonts w:ascii="Times New Roman" w:hAnsi="Times New Roman" w:cs="Times New Roman"/>
          <w:sz w:val="24"/>
          <w:szCs w:val="24"/>
        </w:rPr>
        <w:t xml:space="preserve"> darb</w:t>
      </w:r>
      <w:r w:rsidR="001D54D5" w:rsidRPr="00CD59CA">
        <w:rPr>
          <w:rFonts w:ascii="Times New Roman" w:hAnsi="Times New Roman" w:cs="Times New Roman"/>
          <w:sz w:val="24"/>
          <w:szCs w:val="24"/>
        </w:rPr>
        <w:t>s</w:t>
      </w:r>
      <w:r w:rsidRPr="00CD59CA">
        <w:rPr>
          <w:rFonts w:ascii="Times New Roman" w:hAnsi="Times New Roman" w:cs="Times New Roman"/>
          <w:sz w:val="24"/>
          <w:szCs w:val="24"/>
        </w:rPr>
        <w:t xml:space="preserve"> ar mērķi veicināt</w:t>
      </w:r>
      <w:r w:rsidR="001D54D5" w:rsidRPr="00CD59CA">
        <w:rPr>
          <w:rFonts w:ascii="Times New Roman" w:hAnsi="Times New Roman" w:cs="Times New Roman"/>
          <w:sz w:val="24"/>
          <w:szCs w:val="24"/>
        </w:rPr>
        <w:t xml:space="preserve"> notiesāto personu</w:t>
      </w:r>
      <w:r w:rsidRPr="00CD59CA">
        <w:rPr>
          <w:rFonts w:ascii="Times New Roman" w:hAnsi="Times New Roman" w:cs="Times New Roman"/>
          <w:sz w:val="24"/>
          <w:szCs w:val="24"/>
        </w:rPr>
        <w:t xml:space="preserve"> izpratni</w:t>
      </w:r>
      <w:r w:rsidR="001D54D5" w:rsidRPr="00CD59CA">
        <w:rPr>
          <w:rFonts w:ascii="Times New Roman" w:hAnsi="Times New Roman" w:cs="Times New Roman"/>
          <w:sz w:val="24"/>
          <w:szCs w:val="24"/>
        </w:rPr>
        <w:t xml:space="preserve"> par to, kādas iespējas un ieguvumi ir sagaidāmi no dalības šajā programmā.</w:t>
      </w:r>
      <w:r w:rsidRPr="00CD59CA">
        <w:rPr>
          <w:rFonts w:ascii="Times New Roman" w:hAnsi="Times New Roman" w:cs="Times New Roman"/>
          <w:sz w:val="24"/>
          <w:szCs w:val="24"/>
        </w:rPr>
        <w:t xml:space="preserve"> Pirms iesaistīšanas programmā tās vadītāji izvērtē notiesāto personu piemērotību iesaistīšanai programmā un grupu darbā. Šajā posmā noris aktīva sadarbība ar ieslodzījuma vietas resocializācijas daļas speciālistiem, </w:t>
      </w:r>
      <w:r w:rsidRPr="00CD59CA">
        <w:rPr>
          <w:rFonts w:ascii="Times New Roman" w:hAnsi="Times New Roman" w:cs="Times New Roman"/>
          <w:sz w:val="24"/>
          <w:szCs w:val="24"/>
        </w:rPr>
        <w:lastRenderedPageBreak/>
        <w:t>noskaidrojot nepieciešamo informāciju par personas riskiem un vajadzībām, soda izciešanas termiņu, iespējām pretendēt uz pirmstermiņa atbrīvošanu, jau paveikto un turpmāko iespējamo resocializācijas procesu pēc atgriešanās sabiedrībā u.c. jautājumiem. Tiek noteikti arī katras personas individuālie sākotnējie sociālās uzvedības korekcijas (terapeitiskie) mērķi. Tos nosaka programmas vadītāji, veicot sākotnējo notiesātās personas individuālu strukturētu intervēšanu. Atsevišķas programmas moduļu tēmas un uzdevumi tiek pielāgoti un izmantoti sociālās uzvedības korekcijas darbā ar nepilngadīgām personām, kuras notiesātas par dzimumnoziegumiem un/vai tīšām slepkavībām.</w:t>
      </w:r>
    </w:p>
    <w:p w14:paraId="527A6846" w14:textId="08046BD5" w:rsidR="006C0F43" w:rsidRPr="00CD59CA" w:rsidRDefault="006C0F43" w:rsidP="002E2F20">
      <w:pPr>
        <w:pStyle w:val="Komentrateksts"/>
        <w:spacing w:after="0"/>
        <w:ind w:firstLine="720"/>
        <w:jc w:val="both"/>
        <w:rPr>
          <w:rFonts w:ascii="Times New Roman" w:hAnsi="Times New Roman" w:cs="Times New Roman"/>
          <w:sz w:val="24"/>
          <w:szCs w:val="24"/>
        </w:rPr>
      </w:pPr>
      <w:r w:rsidRPr="00CD59CA">
        <w:rPr>
          <w:rFonts w:ascii="Times New Roman" w:hAnsi="Times New Roman" w:cs="Times New Roman"/>
          <w:sz w:val="24"/>
          <w:szCs w:val="24"/>
        </w:rPr>
        <w:t xml:space="preserve">Ilgums – probācijas programmā ir 86 nodarbības. Probācijas programmas kopējais ilgums ir 18 mēneši, ja nodarbības notiek 1 reizi nedēļā. Vienas nodarbības ilgums ir 6 stundas. Maksimālais dalībnieku skaits – 8. </w:t>
      </w:r>
      <w:r w:rsidRPr="00CD59CA">
        <w:rPr>
          <w:rStyle w:val="Komentraatsauce"/>
          <w:rFonts w:ascii="Times New Roman" w:hAnsi="Times New Roman" w:cs="Times New Roman"/>
          <w:sz w:val="24"/>
          <w:szCs w:val="24"/>
        </w:rPr>
        <w:t xml:space="preserve">Pēc līdzdalības programmā notiesātajām personām tiek piedāvāta iespēja turpināt sociālās uzvedības korekcijas darbu, iesaistoties pēc-programmas atbalsta grupā, ko dēvē par </w:t>
      </w:r>
      <w:r w:rsidRPr="00CD59CA">
        <w:rPr>
          <w:rFonts w:ascii="Times New Roman" w:hAnsi="Times New Roman" w:cs="Times New Roman"/>
          <w:sz w:val="24"/>
          <w:szCs w:val="24"/>
        </w:rPr>
        <w:t>"</w:t>
      </w:r>
      <w:r w:rsidRPr="00CD59CA">
        <w:rPr>
          <w:rStyle w:val="Komentraatsauce"/>
          <w:rFonts w:ascii="Times New Roman" w:hAnsi="Times New Roman" w:cs="Times New Roman"/>
          <w:sz w:val="24"/>
          <w:szCs w:val="24"/>
        </w:rPr>
        <w:t>terapeitisko kopu</w:t>
      </w:r>
      <w:r w:rsidRPr="00CD59CA">
        <w:rPr>
          <w:rFonts w:ascii="Times New Roman" w:hAnsi="Times New Roman" w:cs="Times New Roman"/>
          <w:sz w:val="24"/>
          <w:szCs w:val="24"/>
        </w:rPr>
        <w:t>"</w:t>
      </w:r>
      <w:r w:rsidRPr="00CD59CA">
        <w:rPr>
          <w:rStyle w:val="Komentraatsauce"/>
          <w:rFonts w:ascii="Times New Roman" w:hAnsi="Times New Roman" w:cs="Times New Roman"/>
          <w:sz w:val="24"/>
          <w:szCs w:val="24"/>
        </w:rPr>
        <w:t>. Šajā grupā tās dalībnieki var piedalīties neierobežotu laiku pēc nepieciešamības vai līdz atbrīvošanās brīdim. Šajās atbalsta grupās tās dalībnieki turpina stiprināt drošas domāšanas un uzvedības modeļus, dalīties pieredzē, saņemt atbalstu, ja novērotas riskantas situācijas. Šajā grupā programmas vadītāja iesaiste ir sekundāra – tā ir procesa organizatora un novērotāja loma ar mērķi noteikt un saglabāt drošas robežas un mērķus.</w:t>
      </w:r>
    </w:p>
    <w:p w14:paraId="3CFF1E25" w14:textId="77777777" w:rsidR="006C0F43" w:rsidRPr="00CD59CA" w:rsidRDefault="006C0F43" w:rsidP="002E2F20">
      <w:pPr>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bCs/>
          <w:sz w:val="24"/>
          <w:szCs w:val="24"/>
        </w:rPr>
        <w:t xml:space="preserve">Probācijas programmu vada divi programmas vadītāji </w:t>
      </w:r>
      <w:r w:rsidRPr="00CD59CA">
        <w:rPr>
          <w:rFonts w:ascii="Times New Roman" w:hAnsi="Times New Roman" w:cs="Times New Roman"/>
          <w:sz w:val="24"/>
          <w:szCs w:val="24"/>
        </w:rPr>
        <w:t>–</w:t>
      </w:r>
      <w:r w:rsidRPr="00CD59CA">
        <w:rPr>
          <w:rFonts w:ascii="Times New Roman" w:hAnsi="Times New Roman" w:cs="Times New Roman"/>
          <w:bCs/>
          <w:sz w:val="24"/>
          <w:szCs w:val="24"/>
        </w:rPr>
        <w:t xml:space="preserve"> viens Dienesta nodarbinātais un viens ieslodzījuma viet</w:t>
      </w:r>
      <w:r w:rsidR="003B0E53" w:rsidRPr="00CD59CA">
        <w:rPr>
          <w:rFonts w:ascii="Times New Roman" w:hAnsi="Times New Roman" w:cs="Times New Roman"/>
          <w:bCs/>
          <w:sz w:val="24"/>
          <w:szCs w:val="24"/>
        </w:rPr>
        <w:t>as</w:t>
      </w:r>
      <w:r w:rsidRPr="00CD59CA">
        <w:rPr>
          <w:rFonts w:ascii="Times New Roman" w:hAnsi="Times New Roman" w:cs="Times New Roman"/>
          <w:bCs/>
          <w:sz w:val="24"/>
          <w:szCs w:val="24"/>
        </w:rPr>
        <w:t xml:space="preserve"> nodarbinātais, ja attiecīgajā ieslodzījuma vietā ir pieejams nodarbinātais, kurš ir apmācīts vadīt šo programmu, vai divi Dienesta nodarbinātie. </w:t>
      </w:r>
    </w:p>
    <w:p w14:paraId="22344DAE" w14:textId="77777777" w:rsidR="006C0F43" w:rsidRPr="00CD59CA" w:rsidRDefault="006C0F43" w:rsidP="002E2F20">
      <w:pPr>
        <w:spacing w:after="0" w:line="240" w:lineRule="auto"/>
        <w:ind w:firstLine="720"/>
        <w:jc w:val="both"/>
        <w:rPr>
          <w:rFonts w:ascii="Times New Roman" w:hAnsi="Times New Roman" w:cs="Times New Roman"/>
          <w:b/>
          <w:sz w:val="24"/>
          <w:szCs w:val="24"/>
        </w:rPr>
      </w:pPr>
    </w:p>
    <w:p w14:paraId="4B94D6B0" w14:textId="0A004126" w:rsidR="006C0F43" w:rsidRPr="00CD59CA" w:rsidRDefault="006C0F43" w:rsidP="002E2F20">
      <w:pPr>
        <w:spacing w:after="0" w:line="240" w:lineRule="auto"/>
        <w:ind w:firstLine="720"/>
        <w:jc w:val="both"/>
        <w:rPr>
          <w:rFonts w:ascii="Times New Roman" w:hAnsi="Times New Roman" w:cs="Times New Roman"/>
          <w:bCs/>
          <w:i/>
          <w:iCs/>
          <w:sz w:val="24"/>
          <w:szCs w:val="24"/>
        </w:rPr>
      </w:pPr>
      <w:r w:rsidRPr="00CD59CA">
        <w:rPr>
          <w:rFonts w:ascii="Times New Roman" w:hAnsi="Times New Roman" w:cs="Times New Roman"/>
          <w:bCs/>
          <w:i/>
          <w:iCs/>
          <w:sz w:val="24"/>
          <w:szCs w:val="24"/>
        </w:rPr>
        <w:t>Programma "Kā mācīt jauniešiem domāt un rīkoties atbildīgi, izmantojot vienaudžu palīdzības metodi (EQUIP)"</w:t>
      </w:r>
    </w:p>
    <w:p w14:paraId="27FD0CE8" w14:textId="77777777" w:rsidR="006C0F43" w:rsidRPr="00CD59CA" w:rsidRDefault="006C0F43" w:rsidP="002E2F20">
      <w:pPr>
        <w:spacing w:after="0" w:line="240" w:lineRule="auto"/>
        <w:ind w:firstLine="720"/>
        <w:jc w:val="both"/>
        <w:rPr>
          <w:rFonts w:ascii="Times New Roman" w:hAnsi="Times New Roman" w:cs="Times New Roman"/>
          <w:bCs/>
          <w:sz w:val="24"/>
          <w:szCs w:val="24"/>
        </w:rPr>
      </w:pPr>
      <w:r w:rsidRPr="00CD59CA">
        <w:rPr>
          <w:rFonts w:ascii="Times New Roman" w:hAnsi="Times New Roman" w:cs="Times New Roman"/>
          <w:bCs/>
          <w:sz w:val="24"/>
          <w:szCs w:val="24"/>
        </w:rPr>
        <w:t>Programmas turētājs – Ieslodzījuma vietu pārvalde.</w:t>
      </w:r>
    </w:p>
    <w:p w14:paraId="31E4FA7F" w14:textId="77777777" w:rsidR="006C0F43" w:rsidRPr="00CD59CA" w:rsidRDefault="006C0F43" w:rsidP="002E2F20">
      <w:pPr>
        <w:spacing w:after="0" w:line="240" w:lineRule="auto"/>
        <w:ind w:firstLine="720"/>
        <w:jc w:val="both"/>
        <w:rPr>
          <w:rFonts w:ascii="Times New Roman" w:hAnsi="Times New Roman" w:cs="Times New Roman"/>
          <w:bCs/>
          <w:sz w:val="24"/>
          <w:szCs w:val="24"/>
        </w:rPr>
      </w:pPr>
      <w:r w:rsidRPr="00CD59CA">
        <w:rPr>
          <w:rFonts w:ascii="Times New Roman" w:hAnsi="Times New Roman" w:cs="Times New Roman"/>
          <w:bCs/>
          <w:sz w:val="24"/>
          <w:szCs w:val="24"/>
        </w:rPr>
        <w:t>Mērķis – iemācīt jauniešus domāt</w:t>
      </w:r>
      <w:proofErr w:type="gramStart"/>
      <w:r w:rsidRPr="00CD59CA">
        <w:rPr>
          <w:rFonts w:ascii="Times New Roman" w:hAnsi="Times New Roman" w:cs="Times New Roman"/>
          <w:bCs/>
          <w:sz w:val="24"/>
          <w:szCs w:val="24"/>
        </w:rPr>
        <w:t xml:space="preserve"> un</w:t>
      </w:r>
      <w:proofErr w:type="gramEnd"/>
      <w:r w:rsidRPr="00CD59CA">
        <w:rPr>
          <w:rFonts w:ascii="Times New Roman" w:hAnsi="Times New Roman" w:cs="Times New Roman"/>
          <w:bCs/>
          <w:sz w:val="24"/>
          <w:szCs w:val="24"/>
        </w:rPr>
        <w:t xml:space="preserve"> rīkoties atbildīgi, lai neizdarītu jaunus noziedzīgus nodarījumus.</w:t>
      </w:r>
    </w:p>
    <w:p w14:paraId="386AA84A" w14:textId="77777777" w:rsidR="006C0F43" w:rsidRPr="00CD59CA" w:rsidRDefault="006C0F43" w:rsidP="002E2F20">
      <w:pPr>
        <w:pStyle w:val="Komentrateksts"/>
        <w:spacing w:after="0"/>
        <w:ind w:firstLine="720"/>
        <w:jc w:val="both"/>
        <w:rPr>
          <w:rFonts w:ascii="Times New Roman" w:hAnsi="Times New Roman" w:cs="Times New Roman"/>
          <w:bCs/>
          <w:sz w:val="24"/>
          <w:szCs w:val="24"/>
        </w:rPr>
      </w:pPr>
      <w:r w:rsidRPr="00CD59CA">
        <w:rPr>
          <w:rFonts w:ascii="Times New Roman" w:hAnsi="Times New Roman" w:cs="Times New Roman"/>
          <w:bCs/>
          <w:sz w:val="24"/>
          <w:szCs w:val="24"/>
        </w:rPr>
        <w:t>Mērķgrupa – pusaudži un jaunieši vecumā no 14 līdz 28 gadiem ar nepietiekamām sociālajām iemaņām, kognitīviem (domāšana/uztvere), psihoemocionāliem un uzvedības traucējumiem.</w:t>
      </w:r>
    </w:p>
    <w:p w14:paraId="6EC6E3AA" w14:textId="77777777" w:rsidR="008F032F" w:rsidRPr="00CD59CA" w:rsidRDefault="006C0F43" w:rsidP="002E2F20">
      <w:pPr>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bCs/>
          <w:sz w:val="24"/>
          <w:szCs w:val="24"/>
        </w:rPr>
        <w:t>Ilgums – programmā ir 45 nodarbības. Programmas kopējais ilgums ir astoņi mēneši, ja nodarbības</w:t>
      </w:r>
      <w:r w:rsidRPr="00CD59CA">
        <w:rPr>
          <w:rFonts w:ascii="Times New Roman" w:hAnsi="Times New Roman" w:cs="Times New Roman"/>
          <w:sz w:val="24"/>
          <w:szCs w:val="24"/>
        </w:rPr>
        <w:t xml:space="preserve"> notiek vienu līdz divas reizes nedēļā. Nodarbības ilgums no vienas stundas trīsdesmit minūtēm līdz divām stundām. Maksimālais grupas dalībnieku skaits – divpadsmit.</w:t>
      </w:r>
    </w:p>
    <w:p w14:paraId="5F18E738" w14:textId="77777777" w:rsidR="006C0F43" w:rsidRPr="00CD59CA" w:rsidRDefault="006C0F43" w:rsidP="002E2F20">
      <w:pPr>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bCs/>
          <w:sz w:val="24"/>
          <w:szCs w:val="24"/>
        </w:rPr>
        <w:t xml:space="preserve">Programmu vada divi programmas vadītāji </w:t>
      </w:r>
      <w:r w:rsidRPr="00CD59CA">
        <w:rPr>
          <w:rFonts w:ascii="Times New Roman" w:hAnsi="Times New Roman" w:cs="Times New Roman"/>
          <w:sz w:val="24"/>
          <w:szCs w:val="24"/>
        </w:rPr>
        <w:t>–</w:t>
      </w:r>
      <w:r w:rsidRPr="00CD59CA">
        <w:rPr>
          <w:rFonts w:ascii="Times New Roman" w:hAnsi="Times New Roman" w:cs="Times New Roman"/>
          <w:bCs/>
          <w:sz w:val="24"/>
          <w:szCs w:val="24"/>
        </w:rPr>
        <w:t xml:space="preserve"> viens ieslodzījuma viet</w:t>
      </w:r>
      <w:r w:rsidR="003B0E53" w:rsidRPr="00CD59CA">
        <w:rPr>
          <w:rFonts w:ascii="Times New Roman" w:hAnsi="Times New Roman" w:cs="Times New Roman"/>
          <w:bCs/>
          <w:sz w:val="24"/>
          <w:szCs w:val="24"/>
        </w:rPr>
        <w:t>as</w:t>
      </w:r>
      <w:r w:rsidRPr="00CD59CA">
        <w:rPr>
          <w:rFonts w:ascii="Times New Roman" w:hAnsi="Times New Roman" w:cs="Times New Roman"/>
          <w:bCs/>
          <w:sz w:val="24"/>
          <w:szCs w:val="24"/>
        </w:rPr>
        <w:t xml:space="preserve"> nodarbinātais un viens Dienesta nodarbinātais, ja ir pieejams Dienesta nodarbinātais, kurš ir apmācīts vadīt šo programmu, vai divi ieslodzījuma vietu nodarbinātie. </w:t>
      </w:r>
    </w:p>
    <w:p w14:paraId="596B2FED" w14:textId="77777777" w:rsidR="006C0F43" w:rsidRPr="00CD59CA" w:rsidRDefault="006C0F43" w:rsidP="002E2F20">
      <w:pPr>
        <w:shd w:val="clear" w:color="auto" w:fill="FFFFFF"/>
        <w:spacing w:after="0" w:line="240" w:lineRule="auto"/>
        <w:ind w:firstLine="720"/>
        <w:textAlignment w:val="baseline"/>
        <w:rPr>
          <w:rFonts w:ascii="Times New Roman" w:eastAsia="Times New Roman" w:hAnsi="Times New Roman" w:cs="Times New Roman"/>
          <w:b/>
          <w:bCs/>
          <w:sz w:val="24"/>
          <w:szCs w:val="24"/>
          <w:bdr w:val="none" w:sz="0" w:space="0" w:color="auto" w:frame="1"/>
          <w:lang w:eastAsia="lv-LV"/>
        </w:rPr>
      </w:pPr>
    </w:p>
    <w:p w14:paraId="001A761C" w14:textId="71024E80" w:rsidR="00291ACE" w:rsidRPr="00CD59CA" w:rsidRDefault="00291ACE" w:rsidP="002E2F20">
      <w:pPr>
        <w:spacing w:after="0" w:line="240" w:lineRule="auto"/>
        <w:ind w:firstLine="720"/>
        <w:jc w:val="both"/>
        <w:rPr>
          <w:rFonts w:ascii="Times New Roman" w:hAnsi="Times New Roman" w:cs="Times New Roman"/>
          <w:color w:val="000000"/>
          <w:sz w:val="24"/>
          <w:szCs w:val="24"/>
        </w:rPr>
      </w:pPr>
      <w:r w:rsidRPr="00CD59CA">
        <w:rPr>
          <w:rFonts w:ascii="Times New Roman" w:hAnsi="Times New Roman" w:cs="Times New Roman"/>
          <w:color w:val="000000"/>
          <w:sz w:val="24"/>
          <w:szCs w:val="24"/>
        </w:rPr>
        <w:t>2020.</w:t>
      </w:r>
      <w:r w:rsidR="0046787D" w:rsidRPr="00CD59CA">
        <w:rPr>
          <w:rFonts w:ascii="Times New Roman" w:hAnsi="Times New Roman" w:cs="Times New Roman"/>
          <w:color w:val="000000"/>
          <w:sz w:val="24"/>
          <w:szCs w:val="24"/>
        </w:rPr>
        <w:t> </w:t>
      </w:r>
      <w:r w:rsidRPr="00CD59CA">
        <w:rPr>
          <w:rFonts w:ascii="Times New Roman" w:hAnsi="Times New Roman" w:cs="Times New Roman"/>
          <w:color w:val="000000"/>
          <w:sz w:val="24"/>
          <w:szCs w:val="24"/>
        </w:rPr>
        <w:t xml:space="preserve">gadā programmu grupu skaitu būtiski ietekmēja Covid – 19 infekcijas izplatības ierobežošanas pasākumi, tādēļ, lai veiktu objektīvu darba laika patēriņa aprēķinu brīvības atņemšanas iestādēs īstenotajām programmām </w:t>
      </w:r>
      <w:proofErr w:type="gramStart"/>
      <w:r w:rsidRPr="00CD59CA">
        <w:rPr>
          <w:rFonts w:ascii="Times New Roman" w:hAnsi="Times New Roman" w:cs="Times New Roman"/>
          <w:color w:val="000000"/>
          <w:sz w:val="24"/>
          <w:szCs w:val="24"/>
        </w:rPr>
        <w:t>(</w:t>
      </w:r>
      <w:proofErr w:type="gramEnd"/>
      <w:r w:rsidRPr="00CD59CA">
        <w:rPr>
          <w:rFonts w:ascii="Times New Roman" w:hAnsi="Times New Roman" w:cs="Times New Roman"/>
          <w:sz w:val="24"/>
          <w:szCs w:val="24"/>
        </w:rPr>
        <w:t>"Kā mācīt jauniešiem domāt un rīkoties atbildīgi, izmantojot vienaudžu palīdzības metodi (EQUIP)" un "Programma seksuālos noziegumus izdarījušo personu monitoringam un uzraudzībai")</w:t>
      </w:r>
      <w:r w:rsidRPr="00CD59CA">
        <w:rPr>
          <w:rFonts w:ascii="Times New Roman" w:hAnsi="Times New Roman" w:cs="Times New Roman"/>
          <w:color w:val="000000"/>
          <w:sz w:val="24"/>
          <w:szCs w:val="24"/>
        </w:rPr>
        <w:t>, tika izmantoti dati par 2019.</w:t>
      </w:r>
      <w:r w:rsidR="0046787D" w:rsidRPr="00CD59CA">
        <w:rPr>
          <w:rFonts w:ascii="Times New Roman" w:hAnsi="Times New Roman" w:cs="Times New Roman"/>
          <w:color w:val="000000"/>
          <w:sz w:val="24"/>
          <w:szCs w:val="24"/>
        </w:rPr>
        <w:t> </w:t>
      </w:r>
      <w:r w:rsidRPr="00CD59CA">
        <w:rPr>
          <w:rFonts w:ascii="Times New Roman" w:hAnsi="Times New Roman" w:cs="Times New Roman"/>
          <w:color w:val="000000"/>
          <w:sz w:val="24"/>
          <w:szCs w:val="24"/>
        </w:rPr>
        <w:t>gadā īstenotajām programmām.</w:t>
      </w:r>
    </w:p>
    <w:p w14:paraId="1986784C" w14:textId="77777777" w:rsidR="00FB726F" w:rsidRPr="00CD59CA" w:rsidRDefault="00FB726F" w:rsidP="00022B59">
      <w:pPr>
        <w:spacing w:after="0" w:line="240" w:lineRule="auto"/>
        <w:ind w:firstLine="709"/>
        <w:jc w:val="both"/>
        <w:rPr>
          <w:rFonts w:ascii="Times New Roman" w:hAnsi="Times New Roman" w:cs="Times New Roman"/>
          <w:color w:val="000000"/>
          <w:sz w:val="24"/>
          <w:szCs w:val="24"/>
        </w:rPr>
      </w:pPr>
    </w:p>
    <w:p w14:paraId="0E800D3A" w14:textId="74B8BD06" w:rsidR="00FB726F" w:rsidRPr="00CD59CA" w:rsidRDefault="00FE53FB" w:rsidP="00FB726F">
      <w:pPr>
        <w:tabs>
          <w:tab w:val="left" w:pos="709"/>
          <w:tab w:val="left" w:pos="1134"/>
        </w:tabs>
        <w:spacing w:after="0" w:line="240" w:lineRule="auto"/>
        <w:jc w:val="both"/>
        <w:rPr>
          <w:rFonts w:ascii="Times New Roman" w:hAnsi="Times New Roman" w:cs="Times New Roman"/>
          <w:i/>
          <w:color w:val="000000" w:themeColor="text1"/>
          <w:sz w:val="24"/>
          <w:szCs w:val="24"/>
        </w:rPr>
      </w:pPr>
      <w:r w:rsidRPr="00CD59CA">
        <w:rPr>
          <w:rFonts w:ascii="Times New Roman" w:hAnsi="Times New Roman" w:cs="Times New Roman"/>
          <w:i/>
          <w:color w:val="000000" w:themeColor="text1"/>
          <w:sz w:val="24"/>
          <w:szCs w:val="24"/>
        </w:rPr>
        <w:t>5</w:t>
      </w:r>
      <w:r w:rsidR="00FB726F" w:rsidRPr="00CD59CA">
        <w:rPr>
          <w:rFonts w:ascii="Times New Roman" w:hAnsi="Times New Roman" w:cs="Times New Roman"/>
          <w:i/>
          <w:color w:val="000000" w:themeColor="text1"/>
          <w:sz w:val="24"/>
          <w:szCs w:val="24"/>
        </w:rPr>
        <w:t>.</w:t>
      </w:r>
      <w:r w:rsidR="0046787D" w:rsidRPr="00CD59CA">
        <w:rPr>
          <w:rFonts w:ascii="Times New Roman" w:hAnsi="Times New Roman" w:cs="Times New Roman"/>
          <w:i/>
          <w:color w:val="000000" w:themeColor="text1"/>
          <w:sz w:val="24"/>
          <w:szCs w:val="24"/>
        </w:rPr>
        <w:t> </w:t>
      </w:r>
      <w:r w:rsidR="00FB726F" w:rsidRPr="00CD59CA">
        <w:rPr>
          <w:rFonts w:ascii="Times New Roman" w:hAnsi="Times New Roman" w:cs="Times New Roman"/>
          <w:i/>
          <w:color w:val="000000" w:themeColor="text1"/>
          <w:sz w:val="24"/>
          <w:szCs w:val="24"/>
        </w:rPr>
        <w:t xml:space="preserve">tabula </w:t>
      </w:r>
      <w:r w:rsidR="00FB726F" w:rsidRPr="00CD59CA">
        <w:rPr>
          <w:rFonts w:ascii="Times New Roman" w:eastAsia="Times New Roman" w:hAnsi="Times New Roman" w:cs="Times New Roman"/>
          <w:i/>
          <w:sz w:val="24"/>
          <w:szCs w:val="24"/>
          <w:lang w:eastAsia="lv-LV"/>
        </w:rPr>
        <w:t>Darba laika patēriņa aprēķins programmu īstenošanas jomā brīvības atņemšanas iestādēs 2019.</w:t>
      </w:r>
      <w:r w:rsidR="0046787D" w:rsidRPr="00CD59CA">
        <w:rPr>
          <w:rFonts w:ascii="Times New Roman" w:eastAsia="Times New Roman" w:hAnsi="Times New Roman" w:cs="Times New Roman"/>
          <w:i/>
          <w:sz w:val="24"/>
          <w:szCs w:val="24"/>
          <w:lang w:eastAsia="lv-LV"/>
        </w:rPr>
        <w:t> </w:t>
      </w:r>
      <w:r w:rsidR="00FB726F" w:rsidRPr="00CD59CA">
        <w:rPr>
          <w:rFonts w:ascii="Times New Roman" w:eastAsia="Times New Roman" w:hAnsi="Times New Roman" w:cs="Times New Roman"/>
          <w:i/>
          <w:sz w:val="24"/>
          <w:szCs w:val="24"/>
          <w:lang w:eastAsia="lv-LV"/>
        </w:rPr>
        <w:t>gadā</w:t>
      </w:r>
    </w:p>
    <w:tbl>
      <w:tblPr>
        <w:tblStyle w:val="Reatabula1"/>
        <w:tblW w:w="9067" w:type="dxa"/>
        <w:tblLook w:val="04A0" w:firstRow="1" w:lastRow="0" w:firstColumn="1" w:lastColumn="0" w:noHBand="0" w:noVBand="1"/>
      </w:tblPr>
      <w:tblGrid>
        <w:gridCol w:w="2640"/>
        <w:gridCol w:w="1600"/>
        <w:gridCol w:w="1043"/>
        <w:gridCol w:w="2225"/>
        <w:gridCol w:w="1559"/>
      </w:tblGrid>
      <w:tr w:rsidR="00291ACE" w:rsidRPr="00CD59CA" w14:paraId="376D87B2" w14:textId="77777777" w:rsidTr="004A7375">
        <w:trPr>
          <w:trHeight w:val="1215"/>
        </w:trPr>
        <w:tc>
          <w:tcPr>
            <w:tcW w:w="2640" w:type="dxa"/>
            <w:noWrap/>
            <w:hideMark/>
          </w:tcPr>
          <w:p w14:paraId="1231CFF0" w14:textId="77777777" w:rsidR="00291ACE" w:rsidRPr="00CD59CA" w:rsidRDefault="00291ACE" w:rsidP="00022B59">
            <w:pPr>
              <w:tabs>
                <w:tab w:val="left" w:pos="709"/>
                <w:tab w:val="left" w:pos="1134"/>
              </w:tabs>
              <w:jc w:val="center"/>
              <w:rPr>
                <w:rFonts w:ascii="Times New Roman" w:hAnsi="Times New Roman" w:cs="Times New Roman"/>
                <w:sz w:val="24"/>
                <w:szCs w:val="24"/>
              </w:rPr>
            </w:pPr>
            <w:r w:rsidRPr="00CD59CA">
              <w:rPr>
                <w:rFonts w:ascii="Times New Roman" w:hAnsi="Times New Roman" w:cs="Times New Roman"/>
                <w:sz w:val="24"/>
                <w:szCs w:val="24"/>
              </w:rPr>
              <w:t>Programmas b/a iestādēs 2019.</w:t>
            </w:r>
            <w:r w:rsidR="0023302F" w:rsidRPr="00CD59CA">
              <w:rPr>
                <w:rFonts w:ascii="Times New Roman" w:hAnsi="Times New Roman" w:cs="Times New Roman"/>
                <w:sz w:val="24"/>
                <w:szCs w:val="24"/>
              </w:rPr>
              <w:t> </w:t>
            </w:r>
            <w:r w:rsidRPr="00CD59CA">
              <w:rPr>
                <w:rFonts w:ascii="Times New Roman" w:hAnsi="Times New Roman" w:cs="Times New Roman"/>
                <w:sz w:val="24"/>
                <w:szCs w:val="24"/>
              </w:rPr>
              <w:t>gadā</w:t>
            </w:r>
          </w:p>
        </w:tc>
        <w:tc>
          <w:tcPr>
            <w:tcW w:w="1600" w:type="dxa"/>
            <w:hideMark/>
          </w:tcPr>
          <w:p w14:paraId="1C02F3C5" w14:textId="77777777" w:rsidR="00291ACE" w:rsidRPr="00CD59CA" w:rsidRDefault="00291ACE" w:rsidP="00022B59">
            <w:pPr>
              <w:tabs>
                <w:tab w:val="left" w:pos="709"/>
                <w:tab w:val="left" w:pos="1134"/>
              </w:tabs>
              <w:jc w:val="center"/>
              <w:rPr>
                <w:rFonts w:ascii="Times New Roman" w:hAnsi="Times New Roman" w:cs="Times New Roman"/>
                <w:sz w:val="24"/>
                <w:szCs w:val="24"/>
              </w:rPr>
            </w:pPr>
            <w:r w:rsidRPr="00CD59CA">
              <w:rPr>
                <w:rFonts w:ascii="Times New Roman" w:hAnsi="Times New Roman" w:cs="Times New Roman"/>
                <w:sz w:val="24"/>
                <w:szCs w:val="24"/>
              </w:rPr>
              <w:t>Stundu skaits vienam darbiniekam vienai programmai</w:t>
            </w:r>
          </w:p>
        </w:tc>
        <w:tc>
          <w:tcPr>
            <w:tcW w:w="1043" w:type="dxa"/>
            <w:hideMark/>
          </w:tcPr>
          <w:p w14:paraId="384E9CA6" w14:textId="77777777" w:rsidR="00291ACE" w:rsidRPr="00CD59CA" w:rsidRDefault="00291ACE" w:rsidP="00022B59">
            <w:pPr>
              <w:tabs>
                <w:tab w:val="left" w:pos="709"/>
                <w:tab w:val="left" w:pos="1134"/>
              </w:tabs>
              <w:jc w:val="center"/>
              <w:rPr>
                <w:rFonts w:ascii="Times New Roman" w:hAnsi="Times New Roman" w:cs="Times New Roman"/>
                <w:sz w:val="24"/>
                <w:szCs w:val="24"/>
              </w:rPr>
            </w:pPr>
            <w:r w:rsidRPr="00CD59CA">
              <w:rPr>
                <w:rFonts w:ascii="Times New Roman" w:hAnsi="Times New Roman" w:cs="Times New Roman"/>
                <w:sz w:val="24"/>
                <w:szCs w:val="24"/>
              </w:rPr>
              <w:t>Vadītāju skaits</w:t>
            </w:r>
          </w:p>
        </w:tc>
        <w:tc>
          <w:tcPr>
            <w:tcW w:w="2225" w:type="dxa"/>
            <w:hideMark/>
          </w:tcPr>
          <w:p w14:paraId="3ADC4E51" w14:textId="77777777" w:rsidR="00291ACE" w:rsidRPr="00CD59CA" w:rsidRDefault="00291ACE" w:rsidP="00022B59">
            <w:pPr>
              <w:tabs>
                <w:tab w:val="left" w:pos="709"/>
                <w:tab w:val="left" w:pos="1134"/>
              </w:tabs>
              <w:jc w:val="center"/>
              <w:rPr>
                <w:rFonts w:ascii="Times New Roman" w:hAnsi="Times New Roman" w:cs="Times New Roman"/>
                <w:sz w:val="24"/>
                <w:szCs w:val="24"/>
              </w:rPr>
            </w:pPr>
            <w:r w:rsidRPr="00CD59CA">
              <w:rPr>
                <w:rFonts w:ascii="Times New Roman" w:hAnsi="Times New Roman" w:cs="Times New Roman"/>
                <w:sz w:val="24"/>
                <w:szCs w:val="24"/>
              </w:rPr>
              <w:t>2019.</w:t>
            </w:r>
            <w:r w:rsidR="0023302F" w:rsidRPr="00CD59CA">
              <w:rPr>
                <w:rFonts w:ascii="Times New Roman" w:hAnsi="Times New Roman" w:cs="Times New Roman"/>
                <w:sz w:val="24"/>
                <w:szCs w:val="24"/>
              </w:rPr>
              <w:t> </w:t>
            </w:r>
            <w:r w:rsidRPr="00CD59CA">
              <w:rPr>
                <w:rFonts w:ascii="Times New Roman" w:hAnsi="Times New Roman" w:cs="Times New Roman"/>
                <w:sz w:val="24"/>
                <w:szCs w:val="24"/>
              </w:rPr>
              <w:t>gadā notikušo programmu skaits</w:t>
            </w:r>
          </w:p>
        </w:tc>
        <w:tc>
          <w:tcPr>
            <w:tcW w:w="1559" w:type="dxa"/>
            <w:hideMark/>
          </w:tcPr>
          <w:p w14:paraId="30B5543D" w14:textId="77777777" w:rsidR="00291ACE" w:rsidRPr="00CD59CA" w:rsidRDefault="00291ACE" w:rsidP="00022B59">
            <w:pPr>
              <w:tabs>
                <w:tab w:val="left" w:pos="709"/>
                <w:tab w:val="left" w:pos="1134"/>
              </w:tabs>
              <w:jc w:val="center"/>
              <w:rPr>
                <w:rFonts w:ascii="Times New Roman" w:hAnsi="Times New Roman" w:cs="Times New Roman"/>
                <w:sz w:val="24"/>
                <w:szCs w:val="24"/>
              </w:rPr>
            </w:pPr>
            <w:r w:rsidRPr="00CD59CA">
              <w:rPr>
                <w:rFonts w:ascii="Times New Roman" w:hAnsi="Times New Roman" w:cs="Times New Roman"/>
                <w:sz w:val="24"/>
                <w:szCs w:val="24"/>
              </w:rPr>
              <w:t>Stundu skaits kopā 2019.</w:t>
            </w:r>
            <w:r w:rsidR="0023302F" w:rsidRPr="00CD59CA">
              <w:rPr>
                <w:rFonts w:ascii="Times New Roman" w:hAnsi="Times New Roman" w:cs="Times New Roman"/>
                <w:sz w:val="24"/>
                <w:szCs w:val="24"/>
              </w:rPr>
              <w:t> </w:t>
            </w:r>
            <w:r w:rsidRPr="00CD59CA">
              <w:rPr>
                <w:rFonts w:ascii="Times New Roman" w:hAnsi="Times New Roman" w:cs="Times New Roman"/>
                <w:sz w:val="24"/>
                <w:szCs w:val="24"/>
              </w:rPr>
              <w:t>gadā</w:t>
            </w:r>
          </w:p>
        </w:tc>
      </w:tr>
      <w:tr w:rsidR="00291ACE" w:rsidRPr="00CD59CA" w14:paraId="14E08015" w14:textId="77777777" w:rsidTr="004A7375">
        <w:trPr>
          <w:trHeight w:val="315"/>
        </w:trPr>
        <w:tc>
          <w:tcPr>
            <w:tcW w:w="2640" w:type="dxa"/>
            <w:tcBorders>
              <w:bottom w:val="single" w:sz="4" w:space="0" w:color="auto"/>
            </w:tcBorders>
            <w:noWrap/>
            <w:hideMark/>
          </w:tcPr>
          <w:p w14:paraId="7FFB81D7" w14:textId="77777777" w:rsidR="00291ACE" w:rsidRPr="00CD59CA" w:rsidRDefault="00291ACE" w:rsidP="00022B59">
            <w:pPr>
              <w:tabs>
                <w:tab w:val="left" w:pos="709"/>
                <w:tab w:val="left" w:pos="1134"/>
              </w:tabs>
              <w:jc w:val="both"/>
              <w:rPr>
                <w:rFonts w:ascii="Times New Roman" w:hAnsi="Times New Roman" w:cs="Times New Roman"/>
                <w:sz w:val="24"/>
                <w:szCs w:val="24"/>
              </w:rPr>
            </w:pPr>
            <w:r w:rsidRPr="00CD59CA">
              <w:rPr>
                <w:rFonts w:ascii="Times New Roman" w:hAnsi="Times New Roman" w:cs="Times New Roman"/>
                <w:sz w:val="24"/>
                <w:szCs w:val="24"/>
              </w:rPr>
              <w:lastRenderedPageBreak/>
              <w:t>"EQUIP"</w:t>
            </w:r>
          </w:p>
        </w:tc>
        <w:tc>
          <w:tcPr>
            <w:tcW w:w="1600" w:type="dxa"/>
            <w:tcBorders>
              <w:bottom w:val="single" w:sz="4" w:space="0" w:color="auto"/>
            </w:tcBorders>
            <w:noWrap/>
            <w:hideMark/>
          </w:tcPr>
          <w:p w14:paraId="6EB10E90" w14:textId="77777777" w:rsidR="00291ACE" w:rsidRPr="00CD59CA" w:rsidRDefault="00291ACE" w:rsidP="00022B59">
            <w:pPr>
              <w:tabs>
                <w:tab w:val="left" w:pos="709"/>
                <w:tab w:val="left" w:pos="1134"/>
              </w:tabs>
              <w:jc w:val="both"/>
              <w:rPr>
                <w:rFonts w:ascii="Times New Roman" w:hAnsi="Times New Roman" w:cs="Times New Roman"/>
                <w:sz w:val="24"/>
                <w:szCs w:val="24"/>
              </w:rPr>
            </w:pPr>
            <w:r w:rsidRPr="00CD59CA">
              <w:rPr>
                <w:rFonts w:ascii="Times New Roman" w:hAnsi="Times New Roman" w:cs="Times New Roman"/>
                <w:sz w:val="24"/>
                <w:szCs w:val="24"/>
              </w:rPr>
              <w:t>300</w:t>
            </w:r>
          </w:p>
        </w:tc>
        <w:tc>
          <w:tcPr>
            <w:tcW w:w="1043" w:type="dxa"/>
            <w:tcBorders>
              <w:bottom w:val="single" w:sz="4" w:space="0" w:color="auto"/>
            </w:tcBorders>
            <w:noWrap/>
            <w:hideMark/>
          </w:tcPr>
          <w:p w14:paraId="19889517" w14:textId="77777777" w:rsidR="00291ACE" w:rsidRPr="00CD59CA" w:rsidRDefault="00291ACE" w:rsidP="00022B59">
            <w:pPr>
              <w:tabs>
                <w:tab w:val="left" w:pos="709"/>
                <w:tab w:val="left" w:pos="1134"/>
              </w:tabs>
              <w:jc w:val="both"/>
              <w:rPr>
                <w:rFonts w:ascii="Times New Roman" w:hAnsi="Times New Roman" w:cs="Times New Roman"/>
                <w:sz w:val="24"/>
                <w:szCs w:val="24"/>
              </w:rPr>
            </w:pPr>
            <w:r w:rsidRPr="00CD59CA">
              <w:rPr>
                <w:rFonts w:ascii="Times New Roman" w:hAnsi="Times New Roman" w:cs="Times New Roman"/>
                <w:sz w:val="24"/>
                <w:szCs w:val="24"/>
              </w:rPr>
              <w:t>1</w:t>
            </w:r>
          </w:p>
        </w:tc>
        <w:tc>
          <w:tcPr>
            <w:tcW w:w="2225" w:type="dxa"/>
            <w:noWrap/>
            <w:hideMark/>
          </w:tcPr>
          <w:p w14:paraId="27CC40B0" w14:textId="77777777" w:rsidR="00291ACE" w:rsidRPr="00CD59CA" w:rsidRDefault="00291ACE" w:rsidP="00022B59">
            <w:pPr>
              <w:tabs>
                <w:tab w:val="left" w:pos="709"/>
                <w:tab w:val="left" w:pos="1134"/>
              </w:tabs>
              <w:jc w:val="both"/>
              <w:rPr>
                <w:rFonts w:ascii="Times New Roman" w:hAnsi="Times New Roman" w:cs="Times New Roman"/>
                <w:sz w:val="24"/>
                <w:szCs w:val="24"/>
              </w:rPr>
            </w:pPr>
            <w:r w:rsidRPr="00CD59CA">
              <w:rPr>
                <w:rFonts w:ascii="Times New Roman" w:hAnsi="Times New Roman" w:cs="Times New Roman"/>
                <w:sz w:val="24"/>
                <w:szCs w:val="24"/>
              </w:rPr>
              <w:t>2</w:t>
            </w:r>
          </w:p>
        </w:tc>
        <w:tc>
          <w:tcPr>
            <w:tcW w:w="1559" w:type="dxa"/>
            <w:noWrap/>
            <w:hideMark/>
          </w:tcPr>
          <w:p w14:paraId="61DA75A7" w14:textId="77777777" w:rsidR="00291ACE" w:rsidRPr="00CD59CA" w:rsidRDefault="00291ACE" w:rsidP="00022B59">
            <w:pPr>
              <w:tabs>
                <w:tab w:val="left" w:pos="709"/>
                <w:tab w:val="left" w:pos="1134"/>
              </w:tabs>
              <w:jc w:val="both"/>
              <w:rPr>
                <w:rFonts w:ascii="Times New Roman" w:hAnsi="Times New Roman" w:cs="Times New Roman"/>
                <w:sz w:val="24"/>
                <w:szCs w:val="24"/>
              </w:rPr>
            </w:pPr>
            <w:r w:rsidRPr="00CD59CA">
              <w:rPr>
                <w:rFonts w:ascii="Times New Roman" w:hAnsi="Times New Roman" w:cs="Times New Roman"/>
                <w:sz w:val="24"/>
                <w:szCs w:val="24"/>
              </w:rPr>
              <w:t>600</w:t>
            </w:r>
          </w:p>
        </w:tc>
      </w:tr>
      <w:tr w:rsidR="00291ACE" w:rsidRPr="00CD59CA" w14:paraId="6E926CF5" w14:textId="77777777" w:rsidTr="004A7375">
        <w:trPr>
          <w:trHeight w:val="1065"/>
        </w:trPr>
        <w:tc>
          <w:tcPr>
            <w:tcW w:w="2640" w:type="dxa"/>
            <w:tcBorders>
              <w:bottom w:val="single" w:sz="4" w:space="0" w:color="auto"/>
            </w:tcBorders>
            <w:hideMark/>
          </w:tcPr>
          <w:p w14:paraId="039E5523" w14:textId="77777777" w:rsidR="00291ACE" w:rsidRPr="00CD59CA" w:rsidRDefault="00291ACE" w:rsidP="00022B59">
            <w:pPr>
              <w:tabs>
                <w:tab w:val="left" w:pos="709"/>
                <w:tab w:val="left" w:pos="1134"/>
              </w:tabs>
              <w:jc w:val="both"/>
              <w:rPr>
                <w:rFonts w:ascii="Times New Roman" w:hAnsi="Times New Roman" w:cs="Times New Roman"/>
                <w:sz w:val="24"/>
                <w:szCs w:val="24"/>
              </w:rPr>
            </w:pPr>
            <w:r w:rsidRPr="00CD59CA">
              <w:rPr>
                <w:rFonts w:ascii="Times New Roman" w:hAnsi="Times New Roman" w:cs="Times New Roman"/>
                <w:sz w:val="24"/>
                <w:szCs w:val="24"/>
              </w:rPr>
              <w:t>"Programma seksuālos noziegumus izdarījušo personu monitoringam un uzraudzībai" </w:t>
            </w:r>
          </w:p>
        </w:tc>
        <w:tc>
          <w:tcPr>
            <w:tcW w:w="1600" w:type="dxa"/>
            <w:tcBorders>
              <w:bottom w:val="single" w:sz="4" w:space="0" w:color="auto"/>
            </w:tcBorders>
            <w:noWrap/>
            <w:hideMark/>
          </w:tcPr>
          <w:p w14:paraId="6C34D955" w14:textId="77777777" w:rsidR="00291ACE" w:rsidRPr="00CD59CA" w:rsidRDefault="00291ACE" w:rsidP="00022B59">
            <w:pPr>
              <w:tabs>
                <w:tab w:val="left" w:pos="709"/>
                <w:tab w:val="left" w:pos="1134"/>
              </w:tabs>
              <w:jc w:val="both"/>
              <w:rPr>
                <w:rFonts w:ascii="Times New Roman" w:hAnsi="Times New Roman" w:cs="Times New Roman"/>
                <w:sz w:val="24"/>
                <w:szCs w:val="24"/>
              </w:rPr>
            </w:pPr>
            <w:r w:rsidRPr="00CD59CA">
              <w:rPr>
                <w:rFonts w:ascii="Times New Roman" w:hAnsi="Times New Roman" w:cs="Times New Roman"/>
                <w:sz w:val="24"/>
                <w:szCs w:val="24"/>
              </w:rPr>
              <w:t>886</w:t>
            </w:r>
          </w:p>
        </w:tc>
        <w:tc>
          <w:tcPr>
            <w:tcW w:w="1043" w:type="dxa"/>
            <w:tcBorders>
              <w:bottom w:val="single" w:sz="4" w:space="0" w:color="auto"/>
            </w:tcBorders>
            <w:noWrap/>
            <w:hideMark/>
          </w:tcPr>
          <w:p w14:paraId="428285DE" w14:textId="77777777" w:rsidR="00291ACE" w:rsidRPr="00CD59CA" w:rsidRDefault="00291ACE" w:rsidP="00022B59">
            <w:pPr>
              <w:tabs>
                <w:tab w:val="left" w:pos="709"/>
                <w:tab w:val="left" w:pos="1134"/>
              </w:tabs>
              <w:jc w:val="both"/>
              <w:rPr>
                <w:rFonts w:ascii="Times New Roman" w:hAnsi="Times New Roman" w:cs="Times New Roman"/>
                <w:sz w:val="24"/>
                <w:szCs w:val="24"/>
              </w:rPr>
            </w:pPr>
            <w:r w:rsidRPr="00CD59CA">
              <w:rPr>
                <w:rFonts w:ascii="Times New Roman" w:hAnsi="Times New Roman" w:cs="Times New Roman"/>
                <w:sz w:val="24"/>
                <w:szCs w:val="24"/>
              </w:rPr>
              <w:t>2</w:t>
            </w:r>
          </w:p>
        </w:tc>
        <w:tc>
          <w:tcPr>
            <w:tcW w:w="2225" w:type="dxa"/>
            <w:tcBorders>
              <w:bottom w:val="single" w:sz="4" w:space="0" w:color="auto"/>
            </w:tcBorders>
            <w:noWrap/>
            <w:hideMark/>
          </w:tcPr>
          <w:p w14:paraId="24567662" w14:textId="77777777" w:rsidR="00291ACE" w:rsidRPr="00CD59CA" w:rsidRDefault="00291ACE" w:rsidP="00022B59">
            <w:pPr>
              <w:tabs>
                <w:tab w:val="left" w:pos="709"/>
                <w:tab w:val="left" w:pos="1134"/>
              </w:tabs>
              <w:jc w:val="both"/>
              <w:rPr>
                <w:rFonts w:ascii="Times New Roman" w:hAnsi="Times New Roman" w:cs="Times New Roman"/>
                <w:sz w:val="24"/>
                <w:szCs w:val="24"/>
              </w:rPr>
            </w:pPr>
            <w:r w:rsidRPr="00CD59CA">
              <w:rPr>
                <w:rFonts w:ascii="Times New Roman" w:hAnsi="Times New Roman" w:cs="Times New Roman"/>
                <w:sz w:val="24"/>
                <w:szCs w:val="24"/>
              </w:rPr>
              <w:t>3</w:t>
            </w:r>
          </w:p>
        </w:tc>
        <w:tc>
          <w:tcPr>
            <w:tcW w:w="1559" w:type="dxa"/>
            <w:noWrap/>
            <w:hideMark/>
          </w:tcPr>
          <w:p w14:paraId="24085430" w14:textId="77777777" w:rsidR="00291ACE" w:rsidRPr="00CD59CA" w:rsidRDefault="00291ACE" w:rsidP="00022B59">
            <w:pPr>
              <w:tabs>
                <w:tab w:val="left" w:pos="709"/>
                <w:tab w:val="left" w:pos="1134"/>
              </w:tabs>
              <w:jc w:val="both"/>
              <w:rPr>
                <w:rFonts w:ascii="Times New Roman" w:hAnsi="Times New Roman" w:cs="Times New Roman"/>
                <w:sz w:val="24"/>
                <w:szCs w:val="24"/>
              </w:rPr>
            </w:pPr>
            <w:r w:rsidRPr="00CD59CA">
              <w:rPr>
                <w:rFonts w:ascii="Times New Roman" w:hAnsi="Times New Roman" w:cs="Times New Roman"/>
                <w:sz w:val="24"/>
                <w:szCs w:val="24"/>
              </w:rPr>
              <w:t>5316</w:t>
            </w:r>
          </w:p>
        </w:tc>
      </w:tr>
      <w:tr w:rsidR="00291ACE" w:rsidRPr="00CD59CA" w14:paraId="420382E2" w14:textId="77777777" w:rsidTr="004A7375">
        <w:trPr>
          <w:trHeight w:val="300"/>
        </w:trPr>
        <w:tc>
          <w:tcPr>
            <w:tcW w:w="2640" w:type="dxa"/>
            <w:tcBorders>
              <w:top w:val="nil"/>
              <w:left w:val="nil"/>
              <w:bottom w:val="nil"/>
              <w:right w:val="nil"/>
            </w:tcBorders>
            <w:noWrap/>
            <w:hideMark/>
          </w:tcPr>
          <w:p w14:paraId="026AE3B3" w14:textId="77777777" w:rsidR="00291ACE" w:rsidRPr="00CD59CA" w:rsidRDefault="00291ACE" w:rsidP="00022B59">
            <w:pPr>
              <w:tabs>
                <w:tab w:val="left" w:pos="709"/>
                <w:tab w:val="left" w:pos="1134"/>
              </w:tabs>
              <w:jc w:val="both"/>
              <w:rPr>
                <w:rFonts w:ascii="Times New Roman" w:hAnsi="Times New Roman" w:cs="Times New Roman"/>
                <w:sz w:val="24"/>
                <w:szCs w:val="24"/>
              </w:rPr>
            </w:pPr>
          </w:p>
        </w:tc>
        <w:tc>
          <w:tcPr>
            <w:tcW w:w="1600" w:type="dxa"/>
            <w:tcBorders>
              <w:top w:val="nil"/>
              <w:left w:val="nil"/>
              <w:bottom w:val="nil"/>
              <w:right w:val="single" w:sz="4" w:space="0" w:color="auto"/>
            </w:tcBorders>
            <w:noWrap/>
            <w:hideMark/>
          </w:tcPr>
          <w:p w14:paraId="59AE04B2" w14:textId="77777777" w:rsidR="00291ACE" w:rsidRPr="00CD59CA" w:rsidRDefault="00291ACE" w:rsidP="00022B59">
            <w:pPr>
              <w:tabs>
                <w:tab w:val="left" w:pos="709"/>
                <w:tab w:val="left" w:pos="1134"/>
              </w:tabs>
              <w:jc w:val="both"/>
              <w:rPr>
                <w:rFonts w:ascii="Times New Roman" w:hAnsi="Times New Roman" w:cs="Times New Roman"/>
                <w:sz w:val="24"/>
                <w:szCs w:val="24"/>
              </w:rPr>
            </w:pPr>
          </w:p>
        </w:tc>
        <w:tc>
          <w:tcPr>
            <w:tcW w:w="3268" w:type="dxa"/>
            <w:gridSpan w:val="2"/>
            <w:tcBorders>
              <w:left w:val="single" w:sz="4" w:space="0" w:color="auto"/>
            </w:tcBorders>
            <w:noWrap/>
            <w:hideMark/>
          </w:tcPr>
          <w:p w14:paraId="03F70320" w14:textId="77777777" w:rsidR="00291ACE" w:rsidRPr="00CD59CA" w:rsidRDefault="00291ACE" w:rsidP="00022B59">
            <w:pPr>
              <w:tabs>
                <w:tab w:val="left" w:pos="709"/>
                <w:tab w:val="left" w:pos="1134"/>
              </w:tabs>
              <w:jc w:val="both"/>
              <w:rPr>
                <w:rFonts w:ascii="Times New Roman" w:hAnsi="Times New Roman" w:cs="Times New Roman"/>
                <w:sz w:val="24"/>
                <w:szCs w:val="24"/>
              </w:rPr>
            </w:pPr>
            <w:r w:rsidRPr="00CD59CA">
              <w:rPr>
                <w:rFonts w:ascii="Times New Roman" w:hAnsi="Times New Roman" w:cs="Times New Roman"/>
                <w:sz w:val="24"/>
                <w:szCs w:val="24"/>
              </w:rPr>
              <w:t>Stundu skaits gadā:</w:t>
            </w:r>
          </w:p>
        </w:tc>
        <w:tc>
          <w:tcPr>
            <w:tcW w:w="1559" w:type="dxa"/>
            <w:noWrap/>
            <w:hideMark/>
          </w:tcPr>
          <w:p w14:paraId="363FA0AB" w14:textId="77777777" w:rsidR="00291ACE" w:rsidRPr="00CD59CA" w:rsidRDefault="00291ACE" w:rsidP="00022B59">
            <w:pPr>
              <w:tabs>
                <w:tab w:val="left" w:pos="709"/>
                <w:tab w:val="left" w:pos="1134"/>
              </w:tabs>
              <w:jc w:val="both"/>
              <w:rPr>
                <w:rFonts w:ascii="Times New Roman" w:hAnsi="Times New Roman" w:cs="Times New Roman"/>
                <w:sz w:val="24"/>
                <w:szCs w:val="24"/>
              </w:rPr>
            </w:pPr>
            <w:r w:rsidRPr="00CD59CA">
              <w:rPr>
                <w:rFonts w:ascii="Times New Roman" w:hAnsi="Times New Roman" w:cs="Times New Roman"/>
                <w:sz w:val="24"/>
                <w:szCs w:val="24"/>
              </w:rPr>
              <w:t>5916</w:t>
            </w:r>
          </w:p>
        </w:tc>
      </w:tr>
      <w:tr w:rsidR="00291ACE" w:rsidRPr="00CD59CA" w14:paraId="1FEDA691" w14:textId="77777777" w:rsidTr="004A7375">
        <w:trPr>
          <w:trHeight w:val="300"/>
        </w:trPr>
        <w:tc>
          <w:tcPr>
            <w:tcW w:w="2640" w:type="dxa"/>
            <w:tcBorders>
              <w:top w:val="nil"/>
              <w:left w:val="nil"/>
              <w:bottom w:val="nil"/>
              <w:right w:val="nil"/>
            </w:tcBorders>
            <w:noWrap/>
            <w:hideMark/>
          </w:tcPr>
          <w:p w14:paraId="1BC0EBE0" w14:textId="77777777" w:rsidR="00291ACE" w:rsidRPr="00CD59CA" w:rsidRDefault="00291ACE" w:rsidP="00022B59">
            <w:pPr>
              <w:tabs>
                <w:tab w:val="left" w:pos="709"/>
                <w:tab w:val="left" w:pos="1134"/>
              </w:tabs>
              <w:jc w:val="both"/>
              <w:rPr>
                <w:rFonts w:ascii="Times New Roman" w:hAnsi="Times New Roman" w:cs="Times New Roman"/>
                <w:sz w:val="24"/>
                <w:szCs w:val="24"/>
              </w:rPr>
            </w:pPr>
          </w:p>
        </w:tc>
        <w:tc>
          <w:tcPr>
            <w:tcW w:w="1600" w:type="dxa"/>
            <w:tcBorders>
              <w:top w:val="nil"/>
              <w:left w:val="nil"/>
              <w:bottom w:val="nil"/>
              <w:right w:val="single" w:sz="4" w:space="0" w:color="auto"/>
            </w:tcBorders>
            <w:noWrap/>
            <w:hideMark/>
          </w:tcPr>
          <w:p w14:paraId="5325A6B2" w14:textId="77777777" w:rsidR="00291ACE" w:rsidRPr="00CD59CA" w:rsidRDefault="00291ACE" w:rsidP="00022B59">
            <w:pPr>
              <w:tabs>
                <w:tab w:val="left" w:pos="709"/>
                <w:tab w:val="left" w:pos="1134"/>
              </w:tabs>
              <w:jc w:val="both"/>
              <w:rPr>
                <w:rFonts w:ascii="Times New Roman" w:hAnsi="Times New Roman" w:cs="Times New Roman"/>
                <w:sz w:val="24"/>
                <w:szCs w:val="24"/>
              </w:rPr>
            </w:pPr>
          </w:p>
        </w:tc>
        <w:tc>
          <w:tcPr>
            <w:tcW w:w="3268" w:type="dxa"/>
            <w:gridSpan w:val="2"/>
            <w:tcBorders>
              <w:left w:val="single" w:sz="4" w:space="0" w:color="auto"/>
            </w:tcBorders>
            <w:noWrap/>
            <w:hideMark/>
          </w:tcPr>
          <w:p w14:paraId="6678EEF3" w14:textId="77777777" w:rsidR="00291ACE" w:rsidRPr="00CD59CA" w:rsidRDefault="00291ACE" w:rsidP="00022B59">
            <w:pPr>
              <w:tabs>
                <w:tab w:val="left" w:pos="709"/>
                <w:tab w:val="left" w:pos="1134"/>
              </w:tabs>
              <w:jc w:val="both"/>
              <w:rPr>
                <w:rFonts w:ascii="Times New Roman" w:hAnsi="Times New Roman" w:cs="Times New Roman"/>
                <w:sz w:val="24"/>
                <w:szCs w:val="24"/>
              </w:rPr>
            </w:pPr>
            <w:r w:rsidRPr="00CD59CA">
              <w:rPr>
                <w:rFonts w:ascii="Times New Roman" w:hAnsi="Times New Roman" w:cs="Times New Roman"/>
                <w:sz w:val="24"/>
                <w:szCs w:val="24"/>
              </w:rPr>
              <w:t>Stundu skaits mēnesī:</w:t>
            </w:r>
          </w:p>
        </w:tc>
        <w:tc>
          <w:tcPr>
            <w:tcW w:w="1559" w:type="dxa"/>
            <w:noWrap/>
            <w:hideMark/>
          </w:tcPr>
          <w:p w14:paraId="4873DCE2" w14:textId="77777777" w:rsidR="00291ACE" w:rsidRPr="00CD59CA" w:rsidRDefault="00291ACE" w:rsidP="00022B59">
            <w:pPr>
              <w:tabs>
                <w:tab w:val="left" w:pos="709"/>
                <w:tab w:val="left" w:pos="1134"/>
              </w:tabs>
              <w:jc w:val="both"/>
              <w:rPr>
                <w:rFonts w:ascii="Times New Roman" w:hAnsi="Times New Roman" w:cs="Times New Roman"/>
                <w:sz w:val="24"/>
                <w:szCs w:val="24"/>
              </w:rPr>
            </w:pPr>
            <w:r w:rsidRPr="00CD59CA">
              <w:rPr>
                <w:rFonts w:ascii="Times New Roman" w:hAnsi="Times New Roman" w:cs="Times New Roman"/>
                <w:sz w:val="24"/>
                <w:szCs w:val="24"/>
              </w:rPr>
              <w:t>493</w:t>
            </w:r>
          </w:p>
        </w:tc>
      </w:tr>
      <w:tr w:rsidR="00291ACE" w:rsidRPr="00CD59CA" w14:paraId="758DBCC9" w14:textId="77777777" w:rsidTr="004A7375">
        <w:trPr>
          <w:trHeight w:val="315"/>
        </w:trPr>
        <w:tc>
          <w:tcPr>
            <w:tcW w:w="2640" w:type="dxa"/>
            <w:tcBorders>
              <w:top w:val="nil"/>
              <w:left w:val="nil"/>
              <w:bottom w:val="nil"/>
              <w:right w:val="nil"/>
            </w:tcBorders>
            <w:noWrap/>
            <w:hideMark/>
          </w:tcPr>
          <w:p w14:paraId="7B1BC1B1" w14:textId="77777777" w:rsidR="00291ACE" w:rsidRPr="00CD59CA" w:rsidRDefault="00291ACE" w:rsidP="00022B59">
            <w:pPr>
              <w:tabs>
                <w:tab w:val="left" w:pos="709"/>
                <w:tab w:val="left" w:pos="1134"/>
              </w:tabs>
              <w:jc w:val="both"/>
              <w:rPr>
                <w:rFonts w:ascii="Times New Roman" w:hAnsi="Times New Roman" w:cs="Times New Roman"/>
                <w:sz w:val="24"/>
                <w:szCs w:val="24"/>
              </w:rPr>
            </w:pPr>
          </w:p>
        </w:tc>
        <w:tc>
          <w:tcPr>
            <w:tcW w:w="1600" w:type="dxa"/>
            <w:tcBorders>
              <w:top w:val="nil"/>
              <w:left w:val="nil"/>
              <w:bottom w:val="nil"/>
              <w:right w:val="single" w:sz="4" w:space="0" w:color="auto"/>
            </w:tcBorders>
            <w:noWrap/>
            <w:hideMark/>
          </w:tcPr>
          <w:p w14:paraId="72E2AC44" w14:textId="77777777" w:rsidR="00291ACE" w:rsidRPr="00CD59CA" w:rsidRDefault="00291ACE" w:rsidP="00022B59">
            <w:pPr>
              <w:tabs>
                <w:tab w:val="left" w:pos="709"/>
                <w:tab w:val="left" w:pos="1134"/>
              </w:tabs>
              <w:jc w:val="both"/>
              <w:rPr>
                <w:rFonts w:ascii="Times New Roman" w:hAnsi="Times New Roman" w:cs="Times New Roman"/>
                <w:sz w:val="24"/>
                <w:szCs w:val="24"/>
              </w:rPr>
            </w:pPr>
          </w:p>
        </w:tc>
        <w:tc>
          <w:tcPr>
            <w:tcW w:w="3268" w:type="dxa"/>
            <w:gridSpan w:val="2"/>
            <w:tcBorders>
              <w:left w:val="single" w:sz="4" w:space="0" w:color="auto"/>
            </w:tcBorders>
            <w:noWrap/>
            <w:hideMark/>
          </w:tcPr>
          <w:p w14:paraId="7CF7AE67" w14:textId="77777777" w:rsidR="00291ACE" w:rsidRPr="00CD59CA" w:rsidRDefault="00291ACE" w:rsidP="00022B59">
            <w:pPr>
              <w:tabs>
                <w:tab w:val="left" w:pos="709"/>
                <w:tab w:val="left" w:pos="1134"/>
              </w:tabs>
              <w:jc w:val="both"/>
              <w:rPr>
                <w:rFonts w:ascii="Times New Roman" w:hAnsi="Times New Roman" w:cs="Times New Roman"/>
                <w:b/>
                <w:sz w:val="24"/>
                <w:szCs w:val="24"/>
              </w:rPr>
            </w:pPr>
            <w:r w:rsidRPr="00CD59CA">
              <w:rPr>
                <w:rFonts w:ascii="Times New Roman" w:hAnsi="Times New Roman" w:cs="Times New Roman"/>
                <w:b/>
                <w:sz w:val="24"/>
                <w:szCs w:val="24"/>
              </w:rPr>
              <w:t>Nodarbināto slodzes (40 st.):</w:t>
            </w:r>
          </w:p>
        </w:tc>
        <w:tc>
          <w:tcPr>
            <w:tcW w:w="1559" w:type="dxa"/>
            <w:noWrap/>
            <w:hideMark/>
          </w:tcPr>
          <w:p w14:paraId="44EA8F71" w14:textId="77777777" w:rsidR="00291ACE" w:rsidRPr="00CD59CA" w:rsidRDefault="00291ACE" w:rsidP="00022B59">
            <w:pPr>
              <w:tabs>
                <w:tab w:val="left" w:pos="709"/>
                <w:tab w:val="left" w:pos="1134"/>
              </w:tabs>
              <w:jc w:val="both"/>
              <w:rPr>
                <w:rFonts w:ascii="Times New Roman" w:hAnsi="Times New Roman" w:cs="Times New Roman"/>
                <w:b/>
                <w:sz w:val="24"/>
                <w:szCs w:val="24"/>
              </w:rPr>
            </w:pPr>
            <w:r w:rsidRPr="00CD59CA">
              <w:rPr>
                <w:rFonts w:ascii="Times New Roman" w:hAnsi="Times New Roman" w:cs="Times New Roman"/>
                <w:b/>
                <w:sz w:val="24"/>
                <w:szCs w:val="24"/>
              </w:rPr>
              <w:t>3,08</w:t>
            </w:r>
          </w:p>
        </w:tc>
      </w:tr>
      <w:tr w:rsidR="00291ACE" w:rsidRPr="00CD59CA" w14:paraId="4BEA1A5D" w14:textId="77777777" w:rsidTr="004A7375">
        <w:trPr>
          <w:trHeight w:val="315"/>
        </w:trPr>
        <w:tc>
          <w:tcPr>
            <w:tcW w:w="2640" w:type="dxa"/>
            <w:tcBorders>
              <w:top w:val="nil"/>
              <w:left w:val="nil"/>
              <w:bottom w:val="nil"/>
              <w:right w:val="nil"/>
            </w:tcBorders>
            <w:noWrap/>
          </w:tcPr>
          <w:p w14:paraId="599069F2" w14:textId="77777777" w:rsidR="00291ACE" w:rsidRPr="00CD59CA" w:rsidRDefault="00291ACE" w:rsidP="00022B59">
            <w:pPr>
              <w:tabs>
                <w:tab w:val="left" w:pos="709"/>
                <w:tab w:val="left" w:pos="1134"/>
              </w:tabs>
              <w:jc w:val="both"/>
              <w:rPr>
                <w:rFonts w:ascii="Times New Roman" w:hAnsi="Times New Roman" w:cs="Times New Roman"/>
                <w:sz w:val="24"/>
                <w:szCs w:val="24"/>
              </w:rPr>
            </w:pPr>
          </w:p>
        </w:tc>
        <w:tc>
          <w:tcPr>
            <w:tcW w:w="1600" w:type="dxa"/>
            <w:tcBorders>
              <w:top w:val="nil"/>
              <w:left w:val="nil"/>
              <w:bottom w:val="nil"/>
              <w:right w:val="single" w:sz="4" w:space="0" w:color="auto"/>
            </w:tcBorders>
            <w:noWrap/>
          </w:tcPr>
          <w:p w14:paraId="143D5DBB" w14:textId="77777777" w:rsidR="00291ACE" w:rsidRPr="00CD59CA" w:rsidRDefault="00291ACE" w:rsidP="00022B59">
            <w:pPr>
              <w:tabs>
                <w:tab w:val="left" w:pos="709"/>
                <w:tab w:val="left" w:pos="1134"/>
              </w:tabs>
              <w:jc w:val="both"/>
              <w:rPr>
                <w:rFonts w:ascii="Times New Roman" w:hAnsi="Times New Roman" w:cs="Times New Roman"/>
                <w:sz w:val="24"/>
                <w:szCs w:val="24"/>
              </w:rPr>
            </w:pPr>
          </w:p>
        </w:tc>
        <w:tc>
          <w:tcPr>
            <w:tcW w:w="3268" w:type="dxa"/>
            <w:gridSpan w:val="2"/>
            <w:tcBorders>
              <w:left w:val="single" w:sz="4" w:space="0" w:color="auto"/>
            </w:tcBorders>
            <w:noWrap/>
          </w:tcPr>
          <w:p w14:paraId="1141893B" w14:textId="77777777" w:rsidR="00291ACE" w:rsidRPr="00CD59CA" w:rsidRDefault="00291ACE" w:rsidP="00022B59">
            <w:pPr>
              <w:tabs>
                <w:tab w:val="left" w:pos="709"/>
                <w:tab w:val="left" w:pos="1134"/>
              </w:tabs>
              <w:jc w:val="both"/>
              <w:rPr>
                <w:rFonts w:ascii="Times New Roman" w:hAnsi="Times New Roman" w:cs="Times New Roman"/>
                <w:b/>
                <w:sz w:val="24"/>
                <w:szCs w:val="24"/>
              </w:rPr>
            </w:pPr>
            <w:r w:rsidRPr="00CD59CA">
              <w:rPr>
                <w:rFonts w:ascii="Times New Roman" w:hAnsi="Times New Roman" w:cs="Times New Roman"/>
                <w:b/>
                <w:sz w:val="24"/>
                <w:szCs w:val="24"/>
              </w:rPr>
              <w:t>Nodarbināto slodzes (35 st.):</w:t>
            </w:r>
          </w:p>
        </w:tc>
        <w:tc>
          <w:tcPr>
            <w:tcW w:w="1559" w:type="dxa"/>
            <w:noWrap/>
          </w:tcPr>
          <w:p w14:paraId="1A3A5C0D" w14:textId="77777777" w:rsidR="00291ACE" w:rsidRPr="00CD59CA" w:rsidRDefault="00291ACE" w:rsidP="00022B59">
            <w:pPr>
              <w:tabs>
                <w:tab w:val="left" w:pos="709"/>
                <w:tab w:val="left" w:pos="1134"/>
              </w:tabs>
              <w:jc w:val="both"/>
              <w:rPr>
                <w:rFonts w:ascii="Times New Roman" w:hAnsi="Times New Roman" w:cs="Times New Roman"/>
                <w:b/>
                <w:sz w:val="24"/>
                <w:szCs w:val="24"/>
              </w:rPr>
            </w:pPr>
            <w:r w:rsidRPr="00CD59CA">
              <w:rPr>
                <w:rFonts w:ascii="Times New Roman" w:hAnsi="Times New Roman" w:cs="Times New Roman"/>
                <w:b/>
                <w:sz w:val="24"/>
                <w:szCs w:val="24"/>
              </w:rPr>
              <w:t>3,52</w:t>
            </w:r>
          </w:p>
        </w:tc>
      </w:tr>
    </w:tbl>
    <w:p w14:paraId="174E07A0" w14:textId="77777777" w:rsidR="0046787D" w:rsidRPr="00CD59CA" w:rsidRDefault="0046787D" w:rsidP="00022B59">
      <w:pPr>
        <w:spacing w:after="0" w:line="240" w:lineRule="auto"/>
        <w:ind w:firstLine="709"/>
        <w:jc w:val="both"/>
        <w:rPr>
          <w:rFonts w:ascii="Times New Roman" w:hAnsi="Times New Roman" w:cs="Times New Roman"/>
          <w:sz w:val="24"/>
          <w:szCs w:val="24"/>
          <w:lang w:eastAsia="lv-LV"/>
        </w:rPr>
      </w:pPr>
    </w:p>
    <w:p w14:paraId="47149400" w14:textId="6E387E72" w:rsidR="0042256D" w:rsidRPr="00CD59CA" w:rsidRDefault="0042256D" w:rsidP="002E2F20">
      <w:pPr>
        <w:spacing w:after="0" w:line="240" w:lineRule="auto"/>
        <w:ind w:firstLine="720"/>
        <w:jc w:val="both"/>
        <w:rPr>
          <w:rFonts w:ascii="Times New Roman" w:hAnsi="Times New Roman" w:cs="Times New Roman"/>
          <w:b/>
          <w:color w:val="FF0000"/>
          <w:sz w:val="24"/>
          <w:szCs w:val="24"/>
          <w:lang w:eastAsia="lv-LV"/>
        </w:rPr>
      </w:pPr>
      <w:r w:rsidRPr="00CD59CA">
        <w:rPr>
          <w:rFonts w:ascii="Times New Roman" w:hAnsi="Times New Roman" w:cs="Times New Roman"/>
          <w:sz w:val="24"/>
          <w:szCs w:val="24"/>
          <w:lang w:eastAsia="lv-LV"/>
        </w:rPr>
        <w:t xml:space="preserve">Programmu īstenošanai brīvības atņemšanas iestādēs 2019. gadā Dienests patērēja 5916 stundas, kas nozīmē, ka </w:t>
      </w:r>
      <w:r w:rsidRPr="00CD59CA">
        <w:rPr>
          <w:rFonts w:ascii="Times New Roman" w:hAnsi="Times New Roman" w:cs="Times New Roman"/>
          <w:b/>
          <w:sz w:val="24"/>
          <w:szCs w:val="24"/>
          <w:lang w:eastAsia="lv-LV"/>
        </w:rPr>
        <w:t xml:space="preserve">40 stundu darba nedēļas gadījumā Dienestam probācijas programmu funkcijas nodrošināšanai brīvības atņemšanas iestādēs bija nepieciešamas 3,08 amata vietas, savukārt 35 stundu darba nedēļas gadījumā būtu nepieciešamas 3,52 amata vietas </w:t>
      </w:r>
      <w:proofErr w:type="gramStart"/>
      <w:r w:rsidRPr="00CD59CA">
        <w:rPr>
          <w:rFonts w:ascii="Times New Roman" w:hAnsi="Times New Roman" w:cs="Times New Roman"/>
          <w:b/>
          <w:sz w:val="24"/>
          <w:szCs w:val="24"/>
          <w:lang w:eastAsia="lv-LV"/>
        </w:rPr>
        <w:t>(</w:t>
      </w:r>
      <w:proofErr w:type="gramEnd"/>
      <w:r w:rsidRPr="00CD59CA">
        <w:rPr>
          <w:rFonts w:ascii="Times New Roman" w:hAnsi="Times New Roman" w:cs="Times New Roman"/>
          <w:b/>
          <w:sz w:val="24"/>
          <w:szCs w:val="24"/>
          <w:lang w:eastAsia="lv-LV"/>
        </w:rPr>
        <w:t xml:space="preserve">skatīt </w:t>
      </w:r>
      <w:r w:rsidR="00FE53FB" w:rsidRPr="00CD59CA">
        <w:rPr>
          <w:rFonts w:ascii="Times New Roman" w:hAnsi="Times New Roman" w:cs="Times New Roman"/>
          <w:b/>
          <w:sz w:val="24"/>
          <w:szCs w:val="24"/>
          <w:lang w:eastAsia="lv-LV"/>
        </w:rPr>
        <w:t>5</w:t>
      </w:r>
      <w:r w:rsidRPr="00CD59CA">
        <w:rPr>
          <w:rFonts w:ascii="Times New Roman" w:hAnsi="Times New Roman" w:cs="Times New Roman"/>
          <w:b/>
          <w:sz w:val="24"/>
          <w:szCs w:val="24"/>
          <w:lang w:eastAsia="lv-LV"/>
        </w:rPr>
        <w:t>. tabulu).</w:t>
      </w:r>
    </w:p>
    <w:p w14:paraId="7B7E94D8" w14:textId="77777777" w:rsidR="00291ACE" w:rsidRPr="00CD59CA" w:rsidRDefault="00291ACE" w:rsidP="002E2F20">
      <w:pPr>
        <w:shd w:val="clear" w:color="auto" w:fill="FFFFFF"/>
        <w:spacing w:after="0" w:line="240" w:lineRule="auto"/>
        <w:ind w:firstLine="720"/>
        <w:textAlignment w:val="baseline"/>
        <w:rPr>
          <w:rFonts w:ascii="Times New Roman" w:eastAsia="Times New Roman" w:hAnsi="Times New Roman" w:cs="Times New Roman"/>
          <w:b/>
          <w:bCs/>
          <w:sz w:val="24"/>
          <w:szCs w:val="24"/>
          <w:bdr w:val="none" w:sz="0" w:space="0" w:color="auto" w:frame="1"/>
          <w:lang w:eastAsia="lv-LV"/>
        </w:rPr>
      </w:pPr>
    </w:p>
    <w:p w14:paraId="4221224C" w14:textId="04439B21" w:rsidR="00BD7F2C" w:rsidRPr="00CD59CA" w:rsidRDefault="00BD7F2C" w:rsidP="002E2F20">
      <w:pPr>
        <w:pStyle w:val="Virsraksts2"/>
        <w:spacing w:before="0" w:line="240" w:lineRule="auto"/>
        <w:ind w:firstLine="720"/>
        <w:rPr>
          <w:rFonts w:eastAsia="Times New Roman"/>
          <w:szCs w:val="24"/>
          <w:bdr w:val="none" w:sz="0" w:space="0" w:color="auto" w:frame="1"/>
          <w:lang w:eastAsia="lv-LV"/>
        </w:rPr>
      </w:pPr>
      <w:bookmarkStart w:id="18" w:name="_Toc69311751"/>
      <w:r w:rsidRPr="00CD59CA">
        <w:rPr>
          <w:rFonts w:eastAsia="Times New Roman"/>
          <w:szCs w:val="24"/>
          <w:bdr w:val="none" w:sz="0" w:space="0" w:color="auto" w:frame="1"/>
          <w:lang w:eastAsia="lv-LV"/>
        </w:rPr>
        <w:t>Izlīguma procesa organizēšana un vadīšana</w:t>
      </w:r>
      <w:bookmarkEnd w:id="18"/>
    </w:p>
    <w:p w14:paraId="4B6B7035" w14:textId="7F54A867" w:rsidR="00BD7F2C" w:rsidRPr="00CD59CA" w:rsidRDefault="00BD7F2C" w:rsidP="002E2F20">
      <w:pPr>
        <w:shd w:val="clear" w:color="auto" w:fill="FFFFFF"/>
        <w:spacing w:after="0" w:line="240" w:lineRule="auto"/>
        <w:ind w:firstLine="720"/>
        <w:jc w:val="both"/>
        <w:textAlignment w:val="baseline"/>
        <w:rPr>
          <w:rFonts w:ascii="Times New Roman" w:hAnsi="Times New Roman" w:cs="Times New Roman"/>
          <w:sz w:val="24"/>
          <w:szCs w:val="24"/>
          <w:shd w:val="clear" w:color="auto" w:fill="FFFFFF"/>
        </w:rPr>
      </w:pPr>
      <w:r w:rsidRPr="00CD59CA">
        <w:rPr>
          <w:rFonts w:ascii="Times New Roman" w:eastAsia="Times New Roman" w:hAnsi="Times New Roman" w:cs="Times New Roman"/>
          <w:bCs/>
          <w:sz w:val="24"/>
          <w:szCs w:val="24"/>
          <w:bdr w:val="none" w:sz="0" w:space="0" w:color="auto" w:frame="1"/>
          <w:lang w:eastAsia="lv-LV"/>
        </w:rPr>
        <w:t xml:space="preserve">Izlīguma process ir </w:t>
      </w:r>
      <w:r w:rsidRPr="00CD59CA">
        <w:rPr>
          <w:rFonts w:ascii="Times New Roman" w:hAnsi="Times New Roman" w:cs="Times New Roman"/>
          <w:sz w:val="24"/>
          <w:szCs w:val="24"/>
          <w:shd w:val="clear" w:color="auto" w:fill="FFFFFF"/>
        </w:rPr>
        <w:t>starpnieka organizēta un vadīta brīvprātīga un strukturēta saruna, kurā piedalās cietušais un probācijas klients. Persona, kura izdarījusi noziedzīgu nodarījumu</w:t>
      </w:r>
      <w:r w:rsidR="006B6E0B" w:rsidRPr="00CD59CA">
        <w:rPr>
          <w:rFonts w:ascii="Times New Roman" w:hAnsi="Times New Roman" w:cs="Times New Roman"/>
          <w:sz w:val="24"/>
          <w:szCs w:val="24"/>
          <w:shd w:val="clear" w:color="auto" w:fill="FFFFFF"/>
        </w:rPr>
        <w:t>,</w:t>
      </w:r>
      <w:r w:rsidRPr="00CD59CA">
        <w:rPr>
          <w:rFonts w:ascii="Times New Roman" w:hAnsi="Times New Roman" w:cs="Times New Roman"/>
          <w:sz w:val="24"/>
          <w:szCs w:val="24"/>
          <w:shd w:val="clear" w:color="auto" w:fill="FFFFFF"/>
        </w:rPr>
        <w:t xml:space="preserve"> kļūst par probācijas klientu pēc tam, kad tā ir brīvprātīgi piekritusi piedalīties izlīguma procesā, apliecinot savu piekrišanu rakstiski.</w:t>
      </w:r>
    </w:p>
    <w:p w14:paraId="23493CAF" w14:textId="77777777" w:rsidR="00BD7F2C" w:rsidRPr="00CD59CA" w:rsidRDefault="00BD7F2C" w:rsidP="002E2F20">
      <w:pPr>
        <w:shd w:val="clear" w:color="auto" w:fill="FFFFFF"/>
        <w:spacing w:after="0" w:line="240" w:lineRule="auto"/>
        <w:ind w:firstLine="720"/>
        <w:jc w:val="both"/>
        <w:textAlignment w:val="baseline"/>
        <w:rPr>
          <w:rFonts w:ascii="Times New Roman" w:hAnsi="Times New Roman" w:cs="Times New Roman"/>
          <w:sz w:val="24"/>
          <w:szCs w:val="24"/>
          <w:shd w:val="clear" w:color="auto" w:fill="FFFFFF"/>
        </w:rPr>
      </w:pPr>
      <w:r w:rsidRPr="00CD59CA">
        <w:rPr>
          <w:rFonts w:ascii="Times New Roman" w:hAnsi="Times New Roman" w:cs="Times New Roman"/>
          <w:sz w:val="24"/>
          <w:szCs w:val="24"/>
          <w:shd w:val="clear" w:color="auto" w:fill="FFFFFF"/>
        </w:rPr>
        <w:t>Dienests organizē un vada izlīguma procesu starp personu, kura izdarījusi noziedzīgu nodarījumu, un cietušo:</w:t>
      </w:r>
    </w:p>
    <w:p w14:paraId="4BA9BE72" w14:textId="77777777" w:rsidR="00BD7F2C" w:rsidRPr="00CD59CA" w:rsidRDefault="00BD7F2C" w:rsidP="00FB726F">
      <w:pPr>
        <w:pStyle w:val="Sarakstarindkopa"/>
        <w:numPr>
          <w:ilvl w:val="0"/>
          <w:numId w:val="14"/>
        </w:numPr>
        <w:shd w:val="clear" w:color="auto" w:fill="FFFFFF"/>
        <w:tabs>
          <w:tab w:val="left" w:pos="1134"/>
        </w:tabs>
        <w:spacing w:after="0" w:line="240" w:lineRule="auto"/>
        <w:ind w:left="0" w:firstLine="851"/>
        <w:jc w:val="both"/>
        <w:textAlignment w:val="baseline"/>
        <w:rPr>
          <w:rFonts w:ascii="Times New Roman" w:hAnsi="Times New Roman" w:cs="Times New Roman"/>
          <w:sz w:val="24"/>
          <w:szCs w:val="24"/>
          <w:shd w:val="clear" w:color="auto" w:fill="FFFFFF"/>
        </w:rPr>
      </w:pPr>
      <w:r w:rsidRPr="00CD59CA">
        <w:rPr>
          <w:rFonts w:ascii="Times New Roman" w:hAnsi="Times New Roman" w:cs="Times New Roman"/>
          <w:sz w:val="24"/>
          <w:szCs w:val="24"/>
          <w:shd w:val="clear" w:color="auto" w:fill="FFFFFF"/>
        </w:rPr>
        <w:t>visās kriminālprocesa stadijās;</w:t>
      </w:r>
    </w:p>
    <w:p w14:paraId="49FBF015" w14:textId="77777777" w:rsidR="00BD7F2C" w:rsidRPr="00CD59CA" w:rsidRDefault="00BD7F2C" w:rsidP="00FB726F">
      <w:pPr>
        <w:pStyle w:val="Sarakstarindkopa"/>
        <w:numPr>
          <w:ilvl w:val="0"/>
          <w:numId w:val="14"/>
        </w:numPr>
        <w:shd w:val="clear" w:color="auto" w:fill="FFFFFF"/>
        <w:tabs>
          <w:tab w:val="left" w:pos="1134"/>
        </w:tabs>
        <w:spacing w:after="0" w:line="240" w:lineRule="auto"/>
        <w:ind w:left="0" w:firstLine="851"/>
        <w:jc w:val="both"/>
        <w:textAlignment w:val="baseline"/>
        <w:rPr>
          <w:rFonts w:ascii="Times New Roman" w:hAnsi="Times New Roman" w:cs="Times New Roman"/>
          <w:sz w:val="24"/>
          <w:szCs w:val="24"/>
          <w:shd w:val="clear" w:color="auto" w:fill="FFFFFF"/>
        </w:rPr>
      </w:pPr>
      <w:r w:rsidRPr="00CD59CA">
        <w:rPr>
          <w:rFonts w:ascii="Times New Roman" w:hAnsi="Times New Roman" w:cs="Times New Roman"/>
          <w:sz w:val="24"/>
          <w:szCs w:val="24"/>
          <w:shd w:val="clear" w:color="auto" w:fill="FFFFFF"/>
        </w:rPr>
        <w:t>pēc tiesas nolēmuma spēkā stāšanās;</w:t>
      </w:r>
    </w:p>
    <w:p w14:paraId="61363935" w14:textId="77777777" w:rsidR="00BD7F2C" w:rsidRPr="00CD59CA" w:rsidRDefault="00BD7F2C" w:rsidP="00FB726F">
      <w:pPr>
        <w:pStyle w:val="Sarakstarindkopa"/>
        <w:numPr>
          <w:ilvl w:val="0"/>
          <w:numId w:val="14"/>
        </w:numPr>
        <w:shd w:val="clear" w:color="auto" w:fill="FFFFFF"/>
        <w:tabs>
          <w:tab w:val="left" w:pos="1134"/>
        </w:tabs>
        <w:spacing w:after="0" w:line="240" w:lineRule="auto"/>
        <w:ind w:left="0" w:firstLine="851"/>
        <w:jc w:val="both"/>
        <w:textAlignment w:val="baseline"/>
        <w:rPr>
          <w:rFonts w:ascii="Times New Roman" w:hAnsi="Times New Roman" w:cs="Times New Roman"/>
          <w:sz w:val="24"/>
          <w:szCs w:val="24"/>
          <w:shd w:val="clear" w:color="auto" w:fill="FFFFFF"/>
        </w:rPr>
      </w:pPr>
      <w:r w:rsidRPr="00CD59CA">
        <w:rPr>
          <w:rFonts w:ascii="Times New Roman" w:hAnsi="Times New Roman" w:cs="Times New Roman"/>
          <w:sz w:val="24"/>
          <w:szCs w:val="24"/>
          <w:shd w:val="clear" w:color="auto" w:fill="FFFFFF"/>
        </w:rPr>
        <w:t>pēc prokurora priekšraksta par sodu spēkā stāšanās;</w:t>
      </w:r>
    </w:p>
    <w:p w14:paraId="783D8F73" w14:textId="77777777" w:rsidR="00BD7F2C" w:rsidRPr="00CD59CA" w:rsidRDefault="00BD7F2C" w:rsidP="00FB726F">
      <w:pPr>
        <w:pStyle w:val="Sarakstarindkopa"/>
        <w:numPr>
          <w:ilvl w:val="0"/>
          <w:numId w:val="14"/>
        </w:numPr>
        <w:shd w:val="clear" w:color="auto" w:fill="FFFFFF"/>
        <w:tabs>
          <w:tab w:val="left" w:pos="1134"/>
        </w:tabs>
        <w:spacing w:after="0" w:line="240" w:lineRule="auto"/>
        <w:ind w:left="0" w:firstLine="851"/>
        <w:jc w:val="both"/>
        <w:textAlignment w:val="baseline"/>
        <w:rPr>
          <w:rFonts w:ascii="Times New Roman" w:hAnsi="Times New Roman" w:cs="Times New Roman"/>
          <w:sz w:val="24"/>
          <w:szCs w:val="24"/>
          <w:shd w:val="clear" w:color="auto" w:fill="FFFFFF"/>
        </w:rPr>
      </w:pPr>
      <w:r w:rsidRPr="00CD59CA">
        <w:rPr>
          <w:rFonts w:ascii="Times New Roman" w:hAnsi="Times New Roman" w:cs="Times New Roman"/>
          <w:sz w:val="24"/>
          <w:szCs w:val="24"/>
          <w:shd w:val="clear" w:color="auto" w:fill="FFFFFF"/>
        </w:rPr>
        <w:t>pēc lēmuma par kriminālprocesa izbeigšanu, nosacīti atbrīvojot no kriminālatbildības, spēkā stāšanās;</w:t>
      </w:r>
    </w:p>
    <w:p w14:paraId="6CB52FE0" w14:textId="2B30846A" w:rsidR="00BD7F2C" w:rsidRPr="00CD59CA" w:rsidRDefault="00BD7F2C" w:rsidP="00FB726F">
      <w:pPr>
        <w:pStyle w:val="Sarakstarindkopa"/>
        <w:numPr>
          <w:ilvl w:val="0"/>
          <w:numId w:val="14"/>
        </w:numPr>
        <w:shd w:val="clear" w:color="auto" w:fill="FFFFFF"/>
        <w:tabs>
          <w:tab w:val="left" w:pos="1134"/>
        </w:tabs>
        <w:spacing w:after="0" w:line="240" w:lineRule="auto"/>
        <w:ind w:left="0" w:firstLine="851"/>
        <w:jc w:val="both"/>
        <w:textAlignment w:val="baseline"/>
        <w:rPr>
          <w:rFonts w:ascii="Times New Roman" w:hAnsi="Times New Roman" w:cs="Times New Roman"/>
          <w:sz w:val="24"/>
          <w:szCs w:val="24"/>
          <w:shd w:val="clear" w:color="auto" w:fill="FFFFFF"/>
        </w:rPr>
      </w:pPr>
      <w:r w:rsidRPr="00CD59CA">
        <w:rPr>
          <w:rFonts w:ascii="Times New Roman" w:hAnsi="Times New Roman" w:cs="Times New Roman"/>
          <w:sz w:val="24"/>
          <w:szCs w:val="24"/>
          <w:shd w:val="clear" w:color="auto" w:fill="FFFFFF"/>
        </w:rPr>
        <w:t>ja tiesnesis lemj jautājumu par audzinoša rakstura piespiedu līdzekļa piemērošanu bērniem.</w:t>
      </w:r>
    </w:p>
    <w:p w14:paraId="6C265901" w14:textId="1B70293D" w:rsidR="00BD7F2C" w:rsidRPr="00CD59CA" w:rsidRDefault="00BD7F2C" w:rsidP="002E2F20">
      <w:pPr>
        <w:shd w:val="clear" w:color="auto" w:fill="FFFFFF"/>
        <w:spacing w:after="0" w:line="240" w:lineRule="auto"/>
        <w:ind w:firstLine="720"/>
        <w:jc w:val="both"/>
        <w:textAlignment w:val="baseline"/>
        <w:rPr>
          <w:rFonts w:ascii="Times New Roman" w:hAnsi="Times New Roman" w:cs="Times New Roman"/>
          <w:sz w:val="24"/>
          <w:szCs w:val="24"/>
          <w:shd w:val="clear" w:color="auto" w:fill="FFFFFF"/>
        </w:rPr>
      </w:pPr>
      <w:r w:rsidRPr="00CD59CA">
        <w:rPr>
          <w:rFonts w:ascii="Times New Roman" w:hAnsi="Times New Roman" w:cs="Times New Roman"/>
          <w:sz w:val="24"/>
          <w:szCs w:val="24"/>
          <w:shd w:val="clear" w:color="auto" w:fill="FFFFFF"/>
        </w:rPr>
        <w:t>Ministru kabinets nosaka kārtību, kādā Dienests organizē un vada izlīguma procesu.</w:t>
      </w:r>
      <w:r w:rsidRPr="00CD59CA">
        <w:rPr>
          <w:rStyle w:val="Vresatsauce"/>
          <w:rFonts w:ascii="Times New Roman" w:hAnsi="Times New Roman" w:cs="Times New Roman"/>
          <w:sz w:val="24"/>
          <w:szCs w:val="24"/>
          <w:shd w:val="clear" w:color="auto" w:fill="FFFFFF"/>
        </w:rPr>
        <w:footnoteReference w:id="24"/>
      </w:r>
      <w:r w:rsidR="00FB726F" w:rsidRPr="00CD59CA">
        <w:rPr>
          <w:rFonts w:ascii="Times New Roman" w:hAnsi="Times New Roman" w:cs="Times New Roman"/>
          <w:sz w:val="24"/>
          <w:szCs w:val="24"/>
          <w:shd w:val="clear" w:color="auto" w:fill="FFFFFF"/>
        </w:rPr>
        <w:t xml:space="preserve"> </w:t>
      </w:r>
      <w:r w:rsidRPr="00CD59CA">
        <w:rPr>
          <w:rFonts w:ascii="Times New Roman" w:eastAsia="Times New Roman" w:hAnsi="Times New Roman" w:cs="Times New Roman"/>
          <w:bCs/>
          <w:color w:val="201F1E"/>
          <w:sz w:val="24"/>
          <w:szCs w:val="24"/>
          <w:bdr w:val="none" w:sz="0" w:space="0" w:color="auto" w:frame="1"/>
          <w:lang w:eastAsia="lv-LV"/>
        </w:rPr>
        <w:t>Izlīguma procesa pamatā ir taisnīguma atjaunošanas pieejas, kuras ir definētas Eiropas Padomes Ministru komitejas Rekomendācij</w:t>
      </w:r>
      <w:r w:rsidR="0081218B" w:rsidRPr="00CD59CA">
        <w:rPr>
          <w:rFonts w:ascii="Times New Roman" w:eastAsia="Times New Roman" w:hAnsi="Times New Roman" w:cs="Times New Roman"/>
          <w:bCs/>
          <w:color w:val="201F1E"/>
          <w:sz w:val="24"/>
          <w:szCs w:val="24"/>
          <w:bdr w:val="none" w:sz="0" w:space="0" w:color="auto" w:frame="1"/>
          <w:lang w:eastAsia="lv-LV"/>
        </w:rPr>
        <w:t>ā</w:t>
      </w:r>
      <w:r w:rsidRPr="00CD59CA">
        <w:rPr>
          <w:rFonts w:ascii="Times New Roman" w:eastAsia="Times New Roman" w:hAnsi="Times New Roman" w:cs="Times New Roman"/>
          <w:bCs/>
          <w:color w:val="201F1E"/>
          <w:sz w:val="24"/>
          <w:szCs w:val="24"/>
          <w:bdr w:val="none" w:sz="0" w:space="0" w:color="auto" w:frame="1"/>
          <w:lang w:eastAsia="lv-LV"/>
        </w:rPr>
        <w:t xml:space="preserve"> CM/Rec(2018)8 dalībvalstīm par atjaunojošo justīciju krimināllietās. Taisnīguma atjaunošana </w:t>
      </w:r>
      <w:r w:rsidRPr="00CD59CA">
        <w:rPr>
          <w:rFonts w:ascii="Times New Roman" w:eastAsia="Times New Roman" w:hAnsi="Times New Roman" w:cs="Times New Roman"/>
          <w:bCs/>
          <w:i/>
          <w:color w:val="201F1E"/>
          <w:sz w:val="24"/>
          <w:szCs w:val="24"/>
          <w:bdr w:val="none" w:sz="0" w:space="0" w:color="auto" w:frame="1"/>
          <w:lang w:eastAsia="lv-LV"/>
        </w:rPr>
        <w:t>(</w:t>
      </w:r>
      <w:proofErr w:type="spellStart"/>
      <w:r w:rsidRPr="00CD59CA">
        <w:rPr>
          <w:rFonts w:ascii="Times New Roman" w:eastAsia="Times New Roman" w:hAnsi="Times New Roman" w:cs="Times New Roman"/>
          <w:bCs/>
          <w:i/>
          <w:color w:val="201F1E"/>
          <w:sz w:val="24"/>
          <w:szCs w:val="24"/>
          <w:bdr w:val="none" w:sz="0" w:space="0" w:color="auto" w:frame="1"/>
          <w:lang w:eastAsia="lv-LV"/>
        </w:rPr>
        <w:t>Restorative</w:t>
      </w:r>
      <w:proofErr w:type="spellEnd"/>
      <w:r w:rsidRPr="00CD59CA">
        <w:rPr>
          <w:rFonts w:ascii="Times New Roman" w:eastAsia="Times New Roman" w:hAnsi="Times New Roman" w:cs="Times New Roman"/>
          <w:bCs/>
          <w:i/>
          <w:color w:val="201F1E"/>
          <w:sz w:val="24"/>
          <w:szCs w:val="24"/>
          <w:bdr w:val="none" w:sz="0" w:space="0" w:color="auto" w:frame="1"/>
          <w:lang w:eastAsia="lv-LV"/>
        </w:rPr>
        <w:t xml:space="preserve"> </w:t>
      </w:r>
      <w:proofErr w:type="spellStart"/>
      <w:r w:rsidRPr="00CD59CA">
        <w:rPr>
          <w:rFonts w:ascii="Times New Roman" w:eastAsia="Times New Roman" w:hAnsi="Times New Roman" w:cs="Times New Roman"/>
          <w:bCs/>
          <w:i/>
          <w:color w:val="201F1E"/>
          <w:sz w:val="24"/>
          <w:szCs w:val="24"/>
          <w:bdr w:val="none" w:sz="0" w:space="0" w:color="auto" w:frame="1"/>
          <w:lang w:eastAsia="lv-LV"/>
        </w:rPr>
        <w:t>Justice</w:t>
      </w:r>
      <w:proofErr w:type="spellEnd"/>
      <w:r w:rsidRPr="00CD59CA">
        <w:rPr>
          <w:rFonts w:ascii="Times New Roman" w:eastAsia="Times New Roman" w:hAnsi="Times New Roman" w:cs="Times New Roman"/>
          <w:bCs/>
          <w:i/>
          <w:color w:val="201F1E"/>
          <w:sz w:val="24"/>
          <w:szCs w:val="24"/>
          <w:bdr w:val="none" w:sz="0" w:space="0" w:color="auto" w:frame="1"/>
          <w:lang w:eastAsia="lv-LV"/>
        </w:rPr>
        <w:t>)</w:t>
      </w:r>
      <w:r w:rsidRPr="00CD59CA">
        <w:rPr>
          <w:rFonts w:ascii="Times New Roman" w:eastAsia="Times New Roman" w:hAnsi="Times New Roman" w:cs="Times New Roman"/>
          <w:bCs/>
          <w:color w:val="201F1E"/>
          <w:sz w:val="24"/>
          <w:szCs w:val="24"/>
          <w:bdr w:val="none" w:sz="0" w:space="0" w:color="auto" w:frame="1"/>
          <w:lang w:eastAsia="lv-LV"/>
        </w:rPr>
        <w:t xml:space="preserve"> ir jebkādi procesi, kas sniedz iespēju tiem, kuriem ir nodarīts kaitējums noziedzīgā nodarījuma rezultātā, un tiem, kuri ir atbildīgi par kaitējuma izdarīšanu, brīvprātīgi piedalīties noziedzīgā nodarījuma rezultātā radušos seku mazināšanā ar apmācītas un neitrālas trešās personas palīdzību – starpnieku</w:t>
      </w:r>
      <w:r w:rsidRPr="00CD59CA">
        <w:rPr>
          <w:rFonts w:ascii="Times New Roman" w:eastAsia="Times New Roman" w:hAnsi="Times New Roman" w:cs="Times New Roman"/>
          <w:color w:val="201F1E"/>
          <w:sz w:val="24"/>
          <w:szCs w:val="24"/>
          <w:bdr w:val="none" w:sz="0" w:space="0" w:color="auto" w:frame="1"/>
          <w:lang w:eastAsia="lv-LV"/>
        </w:rPr>
        <w:t>.</w:t>
      </w:r>
      <w:r w:rsidRPr="00CD59CA">
        <w:rPr>
          <w:rStyle w:val="Vresatsauce"/>
          <w:rFonts w:ascii="Times New Roman" w:eastAsia="Times New Roman" w:hAnsi="Times New Roman" w:cs="Times New Roman"/>
          <w:color w:val="201F1E"/>
          <w:sz w:val="24"/>
          <w:szCs w:val="24"/>
          <w:bdr w:val="none" w:sz="0" w:space="0" w:color="auto" w:frame="1"/>
          <w:lang w:eastAsia="lv-LV"/>
        </w:rPr>
        <w:footnoteReference w:id="25"/>
      </w:r>
    </w:p>
    <w:p w14:paraId="0363FB2B" w14:textId="3A13F87C" w:rsidR="00BD7F2C" w:rsidRPr="00CD59CA" w:rsidRDefault="00BD7F2C" w:rsidP="002E2F20">
      <w:pPr>
        <w:shd w:val="clear" w:color="auto" w:fill="FFFFFF"/>
        <w:spacing w:after="0" w:line="240" w:lineRule="auto"/>
        <w:ind w:firstLine="720"/>
        <w:jc w:val="both"/>
        <w:textAlignment w:val="baseline"/>
        <w:rPr>
          <w:rFonts w:ascii="Times New Roman" w:eastAsia="Times New Roman" w:hAnsi="Times New Roman" w:cs="Times New Roman"/>
          <w:bCs/>
          <w:color w:val="201F1E"/>
          <w:sz w:val="24"/>
          <w:szCs w:val="24"/>
          <w:bdr w:val="none" w:sz="0" w:space="0" w:color="auto" w:frame="1"/>
          <w:lang w:eastAsia="lv-LV"/>
        </w:rPr>
      </w:pPr>
      <w:r w:rsidRPr="00CD59CA">
        <w:rPr>
          <w:rFonts w:ascii="Times New Roman" w:eastAsia="Times New Roman" w:hAnsi="Times New Roman" w:cs="Times New Roman"/>
          <w:bCs/>
          <w:color w:val="201F1E"/>
          <w:sz w:val="24"/>
          <w:szCs w:val="24"/>
          <w:bdr w:val="none" w:sz="0" w:space="0" w:color="auto" w:frame="1"/>
          <w:lang w:eastAsia="lv-LV"/>
        </w:rPr>
        <w:t>Dienestā izlīguma procesa starpnieki ir gan amatpersonas, gan brīvprātīgā darba veicēji, kuri ir apmācīti un sertificēti uz diviem gadiem.</w:t>
      </w:r>
    </w:p>
    <w:p w14:paraId="24E5336D" w14:textId="6FD99AEA" w:rsidR="00BD7F2C" w:rsidRPr="00CD59CA" w:rsidRDefault="00BD7F2C" w:rsidP="002E2F20">
      <w:pPr>
        <w:shd w:val="clear" w:color="auto" w:fill="FFFFFF"/>
        <w:spacing w:after="0" w:line="240" w:lineRule="auto"/>
        <w:ind w:firstLine="720"/>
        <w:jc w:val="both"/>
        <w:textAlignment w:val="baseline"/>
        <w:rPr>
          <w:rFonts w:ascii="Times New Roman" w:eastAsia="Times New Roman" w:hAnsi="Times New Roman" w:cs="Times New Roman"/>
          <w:bCs/>
          <w:color w:val="201F1E"/>
          <w:sz w:val="24"/>
          <w:szCs w:val="24"/>
          <w:bdr w:val="none" w:sz="0" w:space="0" w:color="auto" w:frame="1"/>
          <w:lang w:eastAsia="lv-LV"/>
        </w:rPr>
      </w:pPr>
      <w:r w:rsidRPr="00CD59CA">
        <w:rPr>
          <w:rFonts w:ascii="Times New Roman" w:eastAsia="Times New Roman" w:hAnsi="Times New Roman" w:cs="Times New Roman"/>
          <w:bCs/>
          <w:color w:val="201F1E"/>
          <w:sz w:val="24"/>
          <w:szCs w:val="24"/>
          <w:bdr w:val="none" w:sz="0" w:space="0" w:color="auto" w:frame="1"/>
          <w:lang w:eastAsia="lv-LV"/>
        </w:rPr>
        <w:t>Izlīguma procesu var ierosināt: procesa virzītājs (policija, prokuratūra, tiesa), cietušais, persona, kura izdarījusi noziedzīgu nodarījumu, likumiskais pārstāvis, tiesnesis audzinoša rakstura piespiedu līdzekļu piemērošanas gadījumos.</w:t>
      </w:r>
      <w:r w:rsidR="00FB726F" w:rsidRPr="00CD59CA">
        <w:rPr>
          <w:rFonts w:ascii="Times New Roman" w:eastAsia="Times New Roman" w:hAnsi="Times New Roman" w:cs="Times New Roman"/>
          <w:bCs/>
          <w:color w:val="201F1E"/>
          <w:sz w:val="24"/>
          <w:szCs w:val="24"/>
          <w:bdr w:val="none" w:sz="0" w:space="0" w:color="auto" w:frame="1"/>
          <w:lang w:eastAsia="lv-LV"/>
        </w:rPr>
        <w:t xml:space="preserve"> </w:t>
      </w:r>
      <w:r w:rsidRPr="00CD59CA">
        <w:rPr>
          <w:rFonts w:ascii="Times New Roman" w:eastAsia="Times New Roman" w:hAnsi="Times New Roman" w:cs="Times New Roman"/>
          <w:bCs/>
          <w:color w:val="201F1E"/>
          <w:sz w:val="24"/>
          <w:szCs w:val="24"/>
          <w:bdr w:val="none" w:sz="0" w:space="0" w:color="auto" w:frame="1"/>
          <w:lang w:eastAsia="lv-LV"/>
        </w:rPr>
        <w:t>Lai persona, kura izdarījusi noziedzīgu nodarījumu, cietušais un likumiskais pārstāvis izlemtu par savu dalību izlīguma procesā, ir nepieciešams liels starpnieka ieguldījums un profesionalitāte izlīguma procesa dalībnieku sagatavošanai savstarpējam dialogam par notikušo, kā arī par noziedzīgā nodarījuma sekām un ietekmi, sniedzot atbalstu izlīguma procesa dalībniekiem viņiem vēlamā risinājuma sasniegšanā.</w:t>
      </w:r>
    </w:p>
    <w:p w14:paraId="03D5294E" w14:textId="77777777" w:rsidR="00BD7F2C" w:rsidRPr="00CD59CA" w:rsidRDefault="00BD7F2C" w:rsidP="002E2F20">
      <w:pPr>
        <w:shd w:val="clear" w:color="auto" w:fill="FFFFFF"/>
        <w:spacing w:after="0" w:line="240" w:lineRule="auto"/>
        <w:ind w:firstLine="720"/>
        <w:jc w:val="both"/>
        <w:textAlignment w:val="baseline"/>
        <w:rPr>
          <w:rFonts w:ascii="Times New Roman" w:eastAsia="Times New Roman" w:hAnsi="Times New Roman" w:cs="Times New Roman"/>
          <w:bCs/>
          <w:color w:val="201F1E"/>
          <w:sz w:val="24"/>
          <w:szCs w:val="24"/>
          <w:bdr w:val="none" w:sz="0" w:space="0" w:color="auto" w:frame="1"/>
          <w:lang w:eastAsia="lv-LV"/>
        </w:rPr>
      </w:pPr>
      <w:r w:rsidRPr="00CD59CA">
        <w:rPr>
          <w:rFonts w:ascii="Times New Roman" w:eastAsia="Times New Roman" w:hAnsi="Times New Roman" w:cs="Times New Roman"/>
          <w:bCs/>
          <w:color w:val="201F1E"/>
          <w:sz w:val="24"/>
          <w:szCs w:val="24"/>
          <w:bdr w:val="none" w:sz="0" w:space="0" w:color="auto" w:frame="1"/>
          <w:lang w:eastAsia="lv-LV"/>
        </w:rPr>
        <w:lastRenderedPageBreak/>
        <w:t>Ja cietušais un probācijas klients panāk izlīgumu, tad Krimināllikumā noteiktajos gadījumos kriminālprocess var tikt izbeigts</w:t>
      </w:r>
      <w:proofErr w:type="gramStart"/>
      <w:r w:rsidRPr="00CD59CA">
        <w:rPr>
          <w:rFonts w:ascii="Times New Roman" w:eastAsia="Times New Roman" w:hAnsi="Times New Roman" w:cs="Times New Roman"/>
          <w:bCs/>
          <w:color w:val="201F1E"/>
          <w:sz w:val="24"/>
          <w:szCs w:val="24"/>
          <w:bdr w:val="none" w:sz="0" w:space="0" w:color="auto" w:frame="1"/>
          <w:lang w:eastAsia="lv-LV"/>
        </w:rPr>
        <w:t xml:space="preserve"> vai pie soda noteikšanas izlīgums </w:t>
      </w:r>
      <w:r w:rsidR="00D02FFE" w:rsidRPr="00CD59CA">
        <w:rPr>
          <w:rFonts w:ascii="Times New Roman" w:eastAsia="Times New Roman" w:hAnsi="Times New Roman" w:cs="Times New Roman"/>
          <w:bCs/>
          <w:color w:val="201F1E"/>
          <w:sz w:val="24"/>
          <w:szCs w:val="24"/>
          <w:bdr w:val="none" w:sz="0" w:space="0" w:color="auto" w:frame="1"/>
          <w:lang w:eastAsia="lv-LV"/>
        </w:rPr>
        <w:t>v</w:t>
      </w:r>
      <w:r w:rsidRPr="00CD59CA">
        <w:rPr>
          <w:rFonts w:ascii="Times New Roman" w:eastAsia="Times New Roman" w:hAnsi="Times New Roman" w:cs="Times New Roman"/>
          <w:bCs/>
          <w:color w:val="201F1E"/>
          <w:sz w:val="24"/>
          <w:szCs w:val="24"/>
          <w:bdr w:val="none" w:sz="0" w:space="0" w:color="auto" w:frame="1"/>
          <w:lang w:eastAsia="lv-LV"/>
        </w:rPr>
        <w:t xml:space="preserve">ar tikt ņemts </w:t>
      </w:r>
      <w:r w:rsidR="00D02FFE" w:rsidRPr="00CD59CA">
        <w:rPr>
          <w:rFonts w:ascii="Times New Roman" w:eastAsia="Times New Roman" w:hAnsi="Times New Roman" w:cs="Times New Roman"/>
          <w:bCs/>
          <w:color w:val="201F1E"/>
          <w:sz w:val="24"/>
          <w:szCs w:val="24"/>
          <w:bdr w:val="none" w:sz="0" w:space="0" w:color="auto" w:frame="1"/>
          <w:lang w:eastAsia="lv-LV"/>
        </w:rPr>
        <w:t xml:space="preserve">vērā </w:t>
      </w:r>
      <w:r w:rsidRPr="00CD59CA">
        <w:rPr>
          <w:rFonts w:ascii="Times New Roman" w:eastAsia="Times New Roman" w:hAnsi="Times New Roman" w:cs="Times New Roman"/>
          <w:bCs/>
          <w:color w:val="201F1E"/>
          <w:sz w:val="24"/>
          <w:szCs w:val="24"/>
          <w:bdr w:val="none" w:sz="0" w:space="0" w:color="auto" w:frame="1"/>
          <w:lang w:eastAsia="lv-LV"/>
        </w:rPr>
        <w:t>kā atbildību mīkstinošs apstāklis, savukārt cietušajam tā ir iespēja aktīvi piedalīties dialogā un izteikt savas vajadzības</w:t>
      </w:r>
      <w:proofErr w:type="gramEnd"/>
      <w:r w:rsidRPr="00CD59CA">
        <w:rPr>
          <w:rFonts w:ascii="Times New Roman" w:eastAsia="Times New Roman" w:hAnsi="Times New Roman" w:cs="Times New Roman"/>
          <w:bCs/>
          <w:color w:val="201F1E"/>
          <w:sz w:val="24"/>
          <w:szCs w:val="24"/>
          <w:bdr w:val="none" w:sz="0" w:space="0" w:color="auto" w:frame="1"/>
          <w:lang w:eastAsia="lv-LV"/>
        </w:rPr>
        <w:t xml:space="preserve">. </w:t>
      </w:r>
    </w:p>
    <w:p w14:paraId="0AB5413B" w14:textId="12D04A04" w:rsidR="00BD7F2C" w:rsidRPr="00CD59CA" w:rsidRDefault="00BD7F2C" w:rsidP="002E2F20">
      <w:pPr>
        <w:shd w:val="clear" w:color="auto" w:fill="FFFFFF"/>
        <w:spacing w:after="0" w:line="240" w:lineRule="auto"/>
        <w:ind w:firstLine="720"/>
        <w:jc w:val="both"/>
        <w:textAlignment w:val="baseline"/>
        <w:rPr>
          <w:rFonts w:ascii="Times New Roman" w:eastAsia="Times New Roman" w:hAnsi="Times New Roman" w:cs="Times New Roman"/>
          <w:color w:val="201F1E"/>
          <w:sz w:val="24"/>
          <w:szCs w:val="24"/>
          <w:bdr w:val="none" w:sz="0" w:space="0" w:color="auto" w:frame="1"/>
          <w:lang w:eastAsia="lv-LV"/>
        </w:rPr>
      </w:pPr>
      <w:r w:rsidRPr="00CD59CA">
        <w:rPr>
          <w:rFonts w:ascii="Times New Roman" w:eastAsia="Times New Roman" w:hAnsi="Times New Roman" w:cs="Times New Roman"/>
          <w:bCs/>
          <w:color w:val="000000" w:themeColor="text1"/>
          <w:sz w:val="24"/>
          <w:szCs w:val="24"/>
          <w:bdr w:val="none" w:sz="0" w:space="0" w:color="auto" w:frame="1"/>
          <w:lang w:eastAsia="lv-LV"/>
        </w:rPr>
        <w:t>Kriminālprocesa likuma 381.</w:t>
      </w:r>
      <w:r w:rsidR="00FC4AF7" w:rsidRPr="00CD59CA">
        <w:rPr>
          <w:rFonts w:ascii="Times New Roman" w:eastAsia="Times New Roman" w:hAnsi="Times New Roman" w:cs="Times New Roman"/>
          <w:bCs/>
          <w:color w:val="000000" w:themeColor="text1"/>
          <w:sz w:val="24"/>
          <w:szCs w:val="24"/>
          <w:bdr w:val="none" w:sz="0" w:space="0" w:color="auto" w:frame="1"/>
          <w:lang w:eastAsia="lv-LV"/>
        </w:rPr>
        <w:t xml:space="preserve"> </w:t>
      </w:r>
      <w:r w:rsidRPr="00CD59CA">
        <w:rPr>
          <w:rFonts w:ascii="Times New Roman" w:eastAsia="Times New Roman" w:hAnsi="Times New Roman" w:cs="Times New Roman"/>
          <w:bCs/>
          <w:color w:val="000000" w:themeColor="text1"/>
          <w:sz w:val="24"/>
          <w:szCs w:val="24"/>
          <w:bdr w:val="none" w:sz="0" w:space="0" w:color="auto" w:frame="1"/>
          <w:lang w:eastAsia="lv-LV"/>
        </w:rPr>
        <w:t>panta otrā daļa noteic, ka p</w:t>
      </w:r>
      <w:r w:rsidRPr="00CD59CA">
        <w:rPr>
          <w:rFonts w:ascii="Times New Roman" w:hAnsi="Times New Roman" w:cs="Times New Roman"/>
          <w:color w:val="000000" w:themeColor="text1"/>
          <w:sz w:val="24"/>
          <w:szCs w:val="24"/>
        </w:rPr>
        <w:t>rocesa virzītājs, konstatējot, ka kriminālprocesā ir iespējams izlīgums un ir lietderīgi iesaistīt starpnieku, par to var informēt Dienestu, bet, ja noziedzīgu nodarījumu izdarījis nepilngadīgais, tad Dienestu informē visos gadījumos, izņemot gadījumu, kad izlīgums jau noslēgts.</w:t>
      </w:r>
      <w:r w:rsidRPr="00CD59CA">
        <w:rPr>
          <w:rStyle w:val="Vresatsauce"/>
          <w:rFonts w:ascii="Times New Roman" w:hAnsi="Times New Roman" w:cs="Times New Roman"/>
          <w:color w:val="000000" w:themeColor="text1"/>
          <w:sz w:val="24"/>
          <w:szCs w:val="24"/>
        </w:rPr>
        <w:footnoteReference w:id="26"/>
      </w:r>
      <w:r w:rsidRPr="00CD59CA">
        <w:rPr>
          <w:rFonts w:ascii="Times New Roman" w:hAnsi="Times New Roman" w:cs="Times New Roman"/>
          <w:sz w:val="24"/>
          <w:szCs w:val="24"/>
        </w:rPr>
        <w:t xml:space="preserve"> </w:t>
      </w:r>
      <w:r w:rsidRPr="00CD59CA">
        <w:rPr>
          <w:rFonts w:ascii="Times New Roman" w:eastAsia="Times New Roman" w:hAnsi="Times New Roman" w:cs="Times New Roman"/>
          <w:color w:val="201F1E"/>
          <w:sz w:val="24"/>
          <w:szCs w:val="24"/>
          <w:bdr w:val="none" w:sz="0" w:space="0" w:color="auto" w:frame="1"/>
          <w:lang w:eastAsia="lv-LV"/>
        </w:rPr>
        <w:t xml:space="preserve">Minētais regulējums nodrošina iespēju nepilngadīgajiem, kuri izdarījuši noziedzīgu nodarījumu, primāri iesaistīties izlīguma procesā nevis kriminālās justīcijas sistēmā, kas saistīta tikai ar soda noteikšanu. </w:t>
      </w:r>
    </w:p>
    <w:p w14:paraId="5AD4DDF2" w14:textId="5BB44781" w:rsidR="00BD7F2C" w:rsidRPr="00CD59CA" w:rsidRDefault="00BD7F2C" w:rsidP="002E2F20">
      <w:pPr>
        <w:shd w:val="clear" w:color="auto" w:fill="FFFFFF"/>
        <w:spacing w:after="0" w:line="240" w:lineRule="auto"/>
        <w:ind w:firstLine="720"/>
        <w:jc w:val="both"/>
        <w:textAlignment w:val="baseline"/>
        <w:rPr>
          <w:rFonts w:ascii="Times New Roman" w:eastAsia="Times New Roman" w:hAnsi="Times New Roman" w:cs="Times New Roman"/>
          <w:color w:val="201F1E"/>
          <w:sz w:val="24"/>
          <w:szCs w:val="24"/>
          <w:bdr w:val="none" w:sz="0" w:space="0" w:color="auto" w:frame="1"/>
          <w:lang w:eastAsia="lv-LV"/>
        </w:rPr>
      </w:pPr>
      <w:r w:rsidRPr="00CD59CA">
        <w:rPr>
          <w:rFonts w:ascii="Times New Roman" w:eastAsia="Times New Roman" w:hAnsi="Times New Roman" w:cs="Times New Roman"/>
          <w:color w:val="201F1E"/>
          <w:sz w:val="24"/>
          <w:szCs w:val="24"/>
          <w:bdr w:val="none" w:sz="0" w:space="0" w:color="auto" w:frame="1"/>
          <w:lang w:eastAsia="lv-LV"/>
        </w:rPr>
        <w:t>2020.</w:t>
      </w:r>
      <w:r w:rsidR="00D02FFE" w:rsidRPr="00CD59CA">
        <w:rPr>
          <w:rFonts w:ascii="Times New Roman" w:eastAsia="Times New Roman" w:hAnsi="Times New Roman" w:cs="Times New Roman"/>
          <w:color w:val="201F1E"/>
          <w:sz w:val="24"/>
          <w:szCs w:val="24"/>
          <w:bdr w:val="none" w:sz="0" w:space="0" w:color="auto" w:frame="1"/>
          <w:lang w:eastAsia="lv-LV"/>
        </w:rPr>
        <w:t> </w:t>
      </w:r>
      <w:r w:rsidRPr="00CD59CA">
        <w:rPr>
          <w:rFonts w:ascii="Times New Roman" w:eastAsia="Times New Roman" w:hAnsi="Times New Roman" w:cs="Times New Roman"/>
          <w:color w:val="201F1E"/>
          <w:sz w:val="24"/>
          <w:szCs w:val="24"/>
          <w:bdr w:val="none" w:sz="0" w:space="0" w:color="auto" w:frame="1"/>
          <w:lang w:eastAsia="lv-LV"/>
        </w:rPr>
        <w:t>gadā Dienestā tika saņemt</w:t>
      </w:r>
      <w:r w:rsidR="0042256D" w:rsidRPr="00CD59CA">
        <w:rPr>
          <w:rFonts w:ascii="Times New Roman" w:eastAsia="Times New Roman" w:hAnsi="Times New Roman" w:cs="Times New Roman"/>
          <w:color w:val="201F1E"/>
          <w:sz w:val="24"/>
          <w:szCs w:val="24"/>
          <w:bdr w:val="none" w:sz="0" w:space="0" w:color="auto" w:frame="1"/>
          <w:lang w:eastAsia="lv-LV"/>
        </w:rPr>
        <w:t>s</w:t>
      </w:r>
      <w:r w:rsidRPr="00CD59CA">
        <w:rPr>
          <w:rFonts w:ascii="Times New Roman" w:eastAsia="Times New Roman" w:hAnsi="Times New Roman" w:cs="Times New Roman"/>
          <w:color w:val="201F1E"/>
          <w:sz w:val="24"/>
          <w:szCs w:val="24"/>
          <w:bdr w:val="none" w:sz="0" w:space="0" w:color="auto" w:frame="1"/>
          <w:lang w:eastAsia="lv-LV"/>
        </w:rPr>
        <w:t xml:space="preserve"> 1441 pieprasījum</w:t>
      </w:r>
      <w:r w:rsidR="0042256D" w:rsidRPr="00CD59CA">
        <w:rPr>
          <w:rFonts w:ascii="Times New Roman" w:eastAsia="Times New Roman" w:hAnsi="Times New Roman" w:cs="Times New Roman"/>
          <w:color w:val="201F1E"/>
          <w:sz w:val="24"/>
          <w:szCs w:val="24"/>
          <w:bdr w:val="none" w:sz="0" w:space="0" w:color="auto" w:frame="1"/>
          <w:lang w:eastAsia="lv-LV"/>
        </w:rPr>
        <w:t>s</w:t>
      </w:r>
      <w:r w:rsidRPr="00CD59CA">
        <w:rPr>
          <w:rFonts w:ascii="Times New Roman" w:eastAsia="Times New Roman" w:hAnsi="Times New Roman" w:cs="Times New Roman"/>
          <w:color w:val="201F1E"/>
          <w:sz w:val="24"/>
          <w:szCs w:val="24"/>
          <w:bdr w:val="none" w:sz="0" w:space="0" w:color="auto" w:frame="1"/>
          <w:lang w:eastAsia="lv-LV"/>
        </w:rPr>
        <w:t xml:space="preserve"> izlīguma procesa organizēšanai un vadīšanai, taču organizēt</w:t>
      </w:r>
      <w:r w:rsidR="0042256D" w:rsidRPr="00CD59CA">
        <w:rPr>
          <w:rFonts w:ascii="Times New Roman" w:eastAsia="Times New Roman" w:hAnsi="Times New Roman" w:cs="Times New Roman"/>
          <w:color w:val="201F1E"/>
          <w:sz w:val="24"/>
          <w:szCs w:val="24"/>
          <w:bdr w:val="none" w:sz="0" w:space="0" w:color="auto" w:frame="1"/>
          <w:lang w:eastAsia="lv-LV"/>
        </w:rPr>
        <w:t>s</w:t>
      </w:r>
      <w:r w:rsidRPr="00CD59CA">
        <w:rPr>
          <w:rFonts w:ascii="Times New Roman" w:eastAsia="Times New Roman" w:hAnsi="Times New Roman" w:cs="Times New Roman"/>
          <w:color w:val="201F1E"/>
          <w:sz w:val="24"/>
          <w:szCs w:val="24"/>
          <w:bdr w:val="none" w:sz="0" w:space="0" w:color="auto" w:frame="1"/>
          <w:lang w:eastAsia="lv-LV"/>
        </w:rPr>
        <w:t xml:space="preserve"> un vadīt</w:t>
      </w:r>
      <w:r w:rsidR="0042256D" w:rsidRPr="00CD59CA">
        <w:rPr>
          <w:rFonts w:ascii="Times New Roman" w:eastAsia="Times New Roman" w:hAnsi="Times New Roman" w:cs="Times New Roman"/>
          <w:color w:val="201F1E"/>
          <w:sz w:val="24"/>
          <w:szCs w:val="24"/>
          <w:bdr w:val="none" w:sz="0" w:space="0" w:color="auto" w:frame="1"/>
          <w:lang w:eastAsia="lv-LV"/>
        </w:rPr>
        <w:t>s</w:t>
      </w:r>
      <w:r w:rsidRPr="00CD59CA">
        <w:rPr>
          <w:rFonts w:ascii="Times New Roman" w:eastAsia="Times New Roman" w:hAnsi="Times New Roman" w:cs="Times New Roman"/>
          <w:color w:val="201F1E"/>
          <w:sz w:val="24"/>
          <w:szCs w:val="24"/>
          <w:bdr w:val="none" w:sz="0" w:space="0" w:color="auto" w:frame="1"/>
          <w:lang w:eastAsia="lv-LV"/>
        </w:rPr>
        <w:t xml:space="preserve"> tika 1241 izlīguma proces</w:t>
      </w:r>
      <w:r w:rsidR="0042256D" w:rsidRPr="00CD59CA">
        <w:rPr>
          <w:rFonts w:ascii="Times New Roman" w:eastAsia="Times New Roman" w:hAnsi="Times New Roman" w:cs="Times New Roman"/>
          <w:color w:val="201F1E"/>
          <w:sz w:val="24"/>
          <w:szCs w:val="24"/>
          <w:bdr w:val="none" w:sz="0" w:space="0" w:color="auto" w:frame="1"/>
          <w:lang w:eastAsia="lv-LV"/>
        </w:rPr>
        <w:t>s</w:t>
      </w:r>
      <w:r w:rsidRPr="00CD59CA">
        <w:rPr>
          <w:rFonts w:ascii="Times New Roman" w:eastAsia="Times New Roman" w:hAnsi="Times New Roman" w:cs="Times New Roman"/>
          <w:color w:val="201F1E"/>
          <w:sz w:val="24"/>
          <w:szCs w:val="24"/>
          <w:bdr w:val="none" w:sz="0" w:space="0" w:color="auto" w:frame="1"/>
          <w:lang w:eastAsia="lv-LV"/>
        </w:rPr>
        <w:t>, no kuriem 433 izlīguma procesus vadīja Dienesta sertificētie brīvprātīgie izlīguma starpnieki.</w:t>
      </w:r>
    </w:p>
    <w:p w14:paraId="14868F77" w14:textId="77777777" w:rsidR="00FB726F" w:rsidRPr="00CD59CA" w:rsidRDefault="00FB726F" w:rsidP="00022B59">
      <w:pPr>
        <w:shd w:val="clear" w:color="auto" w:fill="FFFFFF"/>
        <w:spacing w:after="0" w:line="240" w:lineRule="auto"/>
        <w:ind w:firstLine="567"/>
        <w:jc w:val="both"/>
        <w:textAlignment w:val="baseline"/>
        <w:rPr>
          <w:rFonts w:ascii="Times New Roman" w:eastAsia="Times New Roman" w:hAnsi="Times New Roman" w:cs="Times New Roman"/>
          <w:color w:val="201F1E"/>
          <w:sz w:val="24"/>
          <w:szCs w:val="24"/>
          <w:bdr w:val="none" w:sz="0" w:space="0" w:color="auto" w:frame="1"/>
          <w:lang w:eastAsia="lv-LV"/>
        </w:rPr>
      </w:pPr>
    </w:p>
    <w:p w14:paraId="335384F3" w14:textId="3EB854B8" w:rsidR="00BD7F2C" w:rsidRPr="00CD59CA" w:rsidRDefault="00FE53FB" w:rsidP="00FB726F">
      <w:pPr>
        <w:tabs>
          <w:tab w:val="left" w:pos="709"/>
          <w:tab w:val="left" w:pos="1134"/>
        </w:tabs>
        <w:spacing w:after="0" w:line="240" w:lineRule="auto"/>
        <w:jc w:val="both"/>
        <w:rPr>
          <w:rFonts w:ascii="Times New Roman" w:hAnsi="Times New Roman" w:cs="Times New Roman"/>
          <w:i/>
          <w:color w:val="000000" w:themeColor="text1"/>
          <w:sz w:val="24"/>
          <w:szCs w:val="24"/>
        </w:rPr>
      </w:pPr>
      <w:r w:rsidRPr="00CD59CA">
        <w:rPr>
          <w:rFonts w:ascii="Times New Roman" w:hAnsi="Times New Roman" w:cs="Times New Roman"/>
          <w:i/>
          <w:color w:val="000000" w:themeColor="text1"/>
          <w:sz w:val="24"/>
          <w:szCs w:val="24"/>
        </w:rPr>
        <w:t>6</w:t>
      </w:r>
      <w:r w:rsidR="00FB726F" w:rsidRPr="00CD59CA">
        <w:rPr>
          <w:rFonts w:ascii="Times New Roman" w:hAnsi="Times New Roman" w:cs="Times New Roman"/>
          <w:i/>
          <w:color w:val="000000" w:themeColor="text1"/>
          <w:sz w:val="24"/>
          <w:szCs w:val="24"/>
        </w:rPr>
        <w:t>.</w:t>
      </w:r>
      <w:r w:rsidR="0046787D" w:rsidRPr="00CD59CA">
        <w:rPr>
          <w:rFonts w:ascii="Times New Roman" w:hAnsi="Times New Roman" w:cs="Times New Roman"/>
          <w:i/>
          <w:color w:val="000000" w:themeColor="text1"/>
          <w:sz w:val="24"/>
          <w:szCs w:val="24"/>
        </w:rPr>
        <w:t> </w:t>
      </w:r>
      <w:r w:rsidR="00FB726F" w:rsidRPr="00CD59CA">
        <w:rPr>
          <w:rFonts w:ascii="Times New Roman" w:hAnsi="Times New Roman" w:cs="Times New Roman"/>
          <w:i/>
          <w:color w:val="000000" w:themeColor="text1"/>
          <w:sz w:val="24"/>
          <w:szCs w:val="24"/>
        </w:rPr>
        <w:t xml:space="preserve">tabula </w:t>
      </w:r>
      <w:r w:rsidR="00FB726F" w:rsidRPr="00CD59CA">
        <w:rPr>
          <w:rFonts w:ascii="Times New Roman" w:eastAsia="Times New Roman" w:hAnsi="Times New Roman" w:cs="Times New Roman"/>
          <w:i/>
          <w:color w:val="201F1E"/>
          <w:sz w:val="24"/>
          <w:szCs w:val="24"/>
          <w:bdr w:val="none" w:sz="0" w:space="0" w:color="auto" w:frame="1"/>
          <w:lang w:eastAsia="lv-LV"/>
        </w:rPr>
        <w:t>Dienesta darba laika patēriņa aprēķins izlīguma jomā 2020.</w:t>
      </w:r>
      <w:r w:rsidR="0046787D" w:rsidRPr="00CD59CA">
        <w:rPr>
          <w:rFonts w:ascii="Times New Roman" w:eastAsia="Times New Roman" w:hAnsi="Times New Roman" w:cs="Times New Roman"/>
          <w:i/>
          <w:color w:val="201F1E"/>
          <w:sz w:val="24"/>
          <w:szCs w:val="24"/>
          <w:bdr w:val="none" w:sz="0" w:space="0" w:color="auto" w:frame="1"/>
          <w:lang w:eastAsia="lv-LV"/>
        </w:rPr>
        <w:t> </w:t>
      </w:r>
      <w:r w:rsidR="00FB726F" w:rsidRPr="00CD59CA">
        <w:rPr>
          <w:rFonts w:ascii="Times New Roman" w:eastAsia="Times New Roman" w:hAnsi="Times New Roman" w:cs="Times New Roman"/>
          <w:i/>
          <w:color w:val="201F1E"/>
          <w:sz w:val="24"/>
          <w:szCs w:val="24"/>
          <w:bdr w:val="none" w:sz="0" w:space="0" w:color="auto" w:frame="1"/>
          <w:lang w:eastAsia="lv-LV"/>
        </w:rPr>
        <w:t>gadā</w:t>
      </w:r>
    </w:p>
    <w:tbl>
      <w:tblPr>
        <w:tblStyle w:val="Reatabula"/>
        <w:tblW w:w="9067" w:type="dxa"/>
        <w:tblLook w:val="04A0" w:firstRow="1" w:lastRow="0" w:firstColumn="1" w:lastColumn="0" w:noHBand="0" w:noVBand="1"/>
      </w:tblPr>
      <w:tblGrid>
        <w:gridCol w:w="2689"/>
        <w:gridCol w:w="1842"/>
        <w:gridCol w:w="2410"/>
        <w:gridCol w:w="2126"/>
      </w:tblGrid>
      <w:tr w:rsidR="00BD7F2C" w:rsidRPr="00CD59CA" w14:paraId="72312520" w14:textId="77777777" w:rsidTr="004A7375">
        <w:trPr>
          <w:trHeight w:val="780"/>
        </w:trPr>
        <w:tc>
          <w:tcPr>
            <w:tcW w:w="2689" w:type="dxa"/>
            <w:noWrap/>
            <w:hideMark/>
          </w:tcPr>
          <w:p w14:paraId="262037AB" w14:textId="77777777" w:rsidR="00BD7F2C" w:rsidRPr="00CD59CA" w:rsidRDefault="00BD7F2C" w:rsidP="00022B59">
            <w:pPr>
              <w:tabs>
                <w:tab w:val="left" w:pos="709"/>
                <w:tab w:val="left" w:pos="1134"/>
              </w:tabs>
              <w:jc w:val="center"/>
              <w:rPr>
                <w:rFonts w:ascii="Times New Roman" w:hAnsi="Times New Roman" w:cs="Times New Roman"/>
                <w:color w:val="000000" w:themeColor="text1"/>
                <w:sz w:val="24"/>
                <w:szCs w:val="24"/>
              </w:rPr>
            </w:pPr>
            <w:r w:rsidRPr="00CD59CA">
              <w:rPr>
                <w:rFonts w:ascii="Times New Roman" w:hAnsi="Times New Roman" w:cs="Times New Roman"/>
                <w:color w:val="000000" w:themeColor="text1"/>
                <w:sz w:val="24"/>
                <w:szCs w:val="24"/>
              </w:rPr>
              <w:t>Izlīgums 2020.</w:t>
            </w:r>
            <w:r w:rsidR="0042256D" w:rsidRPr="00CD59CA">
              <w:rPr>
                <w:rFonts w:ascii="Times New Roman" w:hAnsi="Times New Roman" w:cs="Times New Roman"/>
                <w:color w:val="000000" w:themeColor="text1"/>
                <w:sz w:val="24"/>
                <w:szCs w:val="24"/>
              </w:rPr>
              <w:t> </w:t>
            </w:r>
            <w:r w:rsidRPr="00CD59CA">
              <w:rPr>
                <w:rFonts w:ascii="Times New Roman" w:hAnsi="Times New Roman" w:cs="Times New Roman"/>
                <w:color w:val="000000" w:themeColor="text1"/>
                <w:sz w:val="24"/>
                <w:szCs w:val="24"/>
              </w:rPr>
              <w:t>gadā</w:t>
            </w:r>
          </w:p>
        </w:tc>
        <w:tc>
          <w:tcPr>
            <w:tcW w:w="1842" w:type="dxa"/>
            <w:noWrap/>
            <w:hideMark/>
          </w:tcPr>
          <w:p w14:paraId="3D046959" w14:textId="77777777" w:rsidR="00BD7F2C" w:rsidRPr="00CD59CA" w:rsidRDefault="00BD7F2C" w:rsidP="00022B59">
            <w:pPr>
              <w:tabs>
                <w:tab w:val="left" w:pos="709"/>
                <w:tab w:val="left" w:pos="1134"/>
              </w:tabs>
              <w:jc w:val="center"/>
              <w:rPr>
                <w:rFonts w:ascii="Times New Roman" w:hAnsi="Times New Roman" w:cs="Times New Roman"/>
                <w:color w:val="000000" w:themeColor="text1"/>
                <w:sz w:val="24"/>
                <w:szCs w:val="24"/>
              </w:rPr>
            </w:pPr>
            <w:r w:rsidRPr="00CD59CA">
              <w:rPr>
                <w:rFonts w:ascii="Times New Roman" w:hAnsi="Times New Roman" w:cs="Times New Roman"/>
                <w:color w:val="000000" w:themeColor="text1"/>
                <w:sz w:val="24"/>
                <w:szCs w:val="24"/>
              </w:rPr>
              <w:t>Gadījumu skaits</w:t>
            </w:r>
          </w:p>
        </w:tc>
        <w:tc>
          <w:tcPr>
            <w:tcW w:w="2410" w:type="dxa"/>
            <w:hideMark/>
          </w:tcPr>
          <w:p w14:paraId="6D4A4715" w14:textId="77777777" w:rsidR="00BD7F2C" w:rsidRPr="00CD59CA" w:rsidRDefault="00BD7F2C" w:rsidP="00022B59">
            <w:pPr>
              <w:tabs>
                <w:tab w:val="left" w:pos="709"/>
                <w:tab w:val="left" w:pos="1134"/>
              </w:tabs>
              <w:jc w:val="center"/>
              <w:rPr>
                <w:rFonts w:ascii="Times New Roman" w:hAnsi="Times New Roman" w:cs="Times New Roman"/>
                <w:color w:val="000000" w:themeColor="text1"/>
                <w:sz w:val="24"/>
                <w:szCs w:val="24"/>
              </w:rPr>
            </w:pPr>
            <w:r w:rsidRPr="00CD59CA">
              <w:rPr>
                <w:rFonts w:ascii="Times New Roman" w:hAnsi="Times New Roman" w:cs="Times New Roman"/>
                <w:color w:val="000000" w:themeColor="text1"/>
                <w:sz w:val="24"/>
                <w:szCs w:val="24"/>
              </w:rPr>
              <w:t>Stundu skaits vienam gadījumam</w:t>
            </w:r>
          </w:p>
        </w:tc>
        <w:tc>
          <w:tcPr>
            <w:tcW w:w="2126" w:type="dxa"/>
            <w:hideMark/>
          </w:tcPr>
          <w:p w14:paraId="5595E2F8" w14:textId="77777777" w:rsidR="00BD7F2C" w:rsidRPr="00CD59CA" w:rsidRDefault="00BD7F2C" w:rsidP="00022B59">
            <w:pPr>
              <w:tabs>
                <w:tab w:val="left" w:pos="709"/>
                <w:tab w:val="left" w:pos="1134"/>
              </w:tabs>
              <w:jc w:val="center"/>
              <w:rPr>
                <w:rFonts w:ascii="Times New Roman" w:hAnsi="Times New Roman" w:cs="Times New Roman"/>
                <w:color w:val="000000" w:themeColor="text1"/>
                <w:sz w:val="24"/>
                <w:szCs w:val="24"/>
              </w:rPr>
            </w:pPr>
            <w:r w:rsidRPr="00CD59CA">
              <w:rPr>
                <w:rFonts w:ascii="Times New Roman" w:hAnsi="Times New Roman" w:cs="Times New Roman"/>
                <w:color w:val="000000" w:themeColor="text1"/>
                <w:sz w:val="24"/>
                <w:szCs w:val="24"/>
              </w:rPr>
              <w:t>Stundu skaits kopā</w:t>
            </w:r>
          </w:p>
        </w:tc>
      </w:tr>
      <w:tr w:rsidR="00BD7F2C" w:rsidRPr="00CD59CA" w14:paraId="5B33E6B0" w14:textId="77777777" w:rsidTr="004A7375">
        <w:trPr>
          <w:trHeight w:val="300"/>
        </w:trPr>
        <w:tc>
          <w:tcPr>
            <w:tcW w:w="2689" w:type="dxa"/>
            <w:tcBorders>
              <w:bottom w:val="single" w:sz="4" w:space="0" w:color="auto"/>
            </w:tcBorders>
            <w:noWrap/>
            <w:hideMark/>
          </w:tcPr>
          <w:p w14:paraId="626A1F14" w14:textId="76520123" w:rsidR="00BD7F2C" w:rsidRPr="00CD59CA" w:rsidRDefault="00BD7F2C" w:rsidP="00022B59">
            <w:pPr>
              <w:tabs>
                <w:tab w:val="left" w:pos="709"/>
                <w:tab w:val="left" w:pos="1134"/>
              </w:tabs>
              <w:jc w:val="both"/>
              <w:rPr>
                <w:rFonts w:ascii="Times New Roman" w:hAnsi="Times New Roman" w:cs="Times New Roman"/>
                <w:color w:val="000000" w:themeColor="text1"/>
                <w:sz w:val="24"/>
                <w:szCs w:val="24"/>
              </w:rPr>
            </w:pPr>
            <w:r w:rsidRPr="00CD59CA">
              <w:rPr>
                <w:rFonts w:ascii="Times New Roman" w:hAnsi="Times New Roman" w:cs="Times New Roman"/>
                <w:color w:val="000000" w:themeColor="text1"/>
                <w:sz w:val="24"/>
                <w:szCs w:val="24"/>
              </w:rPr>
              <w:t xml:space="preserve">Sekcija </w:t>
            </w:r>
            <w:r w:rsidR="00FD7831" w:rsidRPr="00CD59CA">
              <w:rPr>
                <w:rFonts w:ascii="Times New Roman" w:hAnsi="Times New Roman" w:cs="Times New Roman"/>
                <w:color w:val="000000" w:themeColor="text1"/>
                <w:sz w:val="24"/>
                <w:szCs w:val="24"/>
              </w:rPr>
              <w:t xml:space="preserve">klienta lietā </w:t>
            </w:r>
            <w:r w:rsidRPr="00CD59CA">
              <w:rPr>
                <w:rFonts w:ascii="Times New Roman" w:hAnsi="Times New Roman" w:cs="Times New Roman"/>
                <w:color w:val="000000" w:themeColor="text1"/>
                <w:sz w:val="24"/>
                <w:szCs w:val="24"/>
              </w:rPr>
              <w:t>netika iekārtota</w:t>
            </w:r>
          </w:p>
        </w:tc>
        <w:tc>
          <w:tcPr>
            <w:tcW w:w="1842" w:type="dxa"/>
            <w:tcBorders>
              <w:bottom w:val="single" w:sz="4" w:space="0" w:color="auto"/>
            </w:tcBorders>
            <w:noWrap/>
            <w:hideMark/>
          </w:tcPr>
          <w:p w14:paraId="1C37362F" w14:textId="77777777" w:rsidR="00BD7F2C" w:rsidRPr="00CD59CA" w:rsidRDefault="00BD7F2C" w:rsidP="00022B59">
            <w:pPr>
              <w:tabs>
                <w:tab w:val="left" w:pos="709"/>
                <w:tab w:val="left" w:pos="1134"/>
              </w:tabs>
              <w:jc w:val="both"/>
              <w:rPr>
                <w:rFonts w:ascii="Times New Roman" w:hAnsi="Times New Roman" w:cs="Times New Roman"/>
                <w:color w:val="000000" w:themeColor="text1"/>
                <w:sz w:val="24"/>
                <w:szCs w:val="24"/>
              </w:rPr>
            </w:pPr>
            <w:r w:rsidRPr="00CD59CA">
              <w:rPr>
                <w:rFonts w:ascii="Times New Roman" w:hAnsi="Times New Roman" w:cs="Times New Roman"/>
                <w:color w:val="000000" w:themeColor="text1"/>
                <w:sz w:val="24"/>
                <w:szCs w:val="24"/>
              </w:rPr>
              <w:t>200</w:t>
            </w:r>
          </w:p>
        </w:tc>
        <w:tc>
          <w:tcPr>
            <w:tcW w:w="2410" w:type="dxa"/>
            <w:noWrap/>
            <w:hideMark/>
          </w:tcPr>
          <w:p w14:paraId="0D265C7A" w14:textId="77777777" w:rsidR="00BD7F2C" w:rsidRPr="00CD59CA" w:rsidRDefault="00BD7F2C" w:rsidP="00022B59">
            <w:pPr>
              <w:tabs>
                <w:tab w:val="left" w:pos="709"/>
                <w:tab w:val="left" w:pos="1134"/>
              </w:tabs>
              <w:jc w:val="both"/>
              <w:rPr>
                <w:rFonts w:ascii="Times New Roman" w:hAnsi="Times New Roman" w:cs="Times New Roman"/>
                <w:color w:val="000000" w:themeColor="text1"/>
                <w:sz w:val="24"/>
                <w:szCs w:val="24"/>
              </w:rPr>
            </w:pPr>
            <w:r w:rsidRPr="00CD59CA">
              <w:rPr>
                <w:rFonts w:ascii="Times New Roman" w:hAnsi="Times New Roman" w:cs="Times New Roman"/>
                <w:color w:val="000000" w:themeColor="text1"/>
                <w:sz w:val="24"/>
                <w:szCs w:val="24"/>
              </w:rPr>
              <w:t>4,5</w:t>
            </w:r>
          </w:p>
        </w:tc>
        <w:tc>
          <w:tcPr>
            <w:tcW w:w="2126" w:type="dxa"/>
            <w:noWrap/>
            <w:hideMark/>
          </w:tcPr>
          <w:p w14:paraId="13B67F07" w14:textId="77777777" w:rsidR="00BD7F2C" w:rsidRPr="00CD59CA" w:rsidRDefault="00BD7F2C" w:rsidP="00022B59">
            <w:pPr>
              <w:tabs>
                <w:tab w:val="left" w:pos="709"/>
                <w:tab w:val="left" w:pos="1134"/>
              </w:tabs>
              <w:jc w:val="both"/>
              <w:rPr>
                <w:rFonts w:ascii="Times New Roman" w:hAnsi="Times New Roman" w:cs="Times New Roman"/>
                <w:color w:val="000000" w:themeColor="text1"/>
                <w:sz w:val="24"/>
                <w:szCs w:val="24"/>
              </w:rPr>
            </w:pPr>
            <w:r w:rsidRPr="00CD59CA">
              <w:rPr>
                <w:rFonts w:ascii="Times New Roman" w:hAnsi="Times New Roman" w:cs="Times New Roman"/>
                <w:color w:val="000000" w:themeColor="text1"/>
                <w:sz w:val="24"/>
                <w:szCs w:val="24"/>
              </w:rPr>
              <w:t>900</w:t>
            </w:r>
          </w:p>
        </w:tc>
      </w:tr>
      <w:tr w:rsidR="00BD7F2C" w:rsidRPr="00CD59CA" w14:paraId="31A26ED5" w14:textId="77777777" w:rsidTr="004A7375">
        <w:trPr>
          <w:trHeight w:val="300"/>
        </w:trPr>
        <w:tc>
          <w:tcPr>
            <w:tcW w:w="2689" w:type="dxa"/>
            <w:noWrap/>
            <w:hideMark/>
          </w:tcPr>
          <w:p w14:paraId="7125E226" w14:textId="55AEB774" w:rsidR="00BD7F2C" w:rsidRPr="00CD59CA" w:rsidRDefault="00BD7F2C" w:rsidP="00022B59">
            <w:pPr>
              <w:tabs>
                <w:tab w:val="left" w:pos="709"/>
                <w:tab w:val="left" w:pos="1134"/>
              </w:tabs>
              <w:jc w:val="both"/>
              <w:rPr>
                <w:rFonts w:ascii="Times New Roman" w:hAnsi="Times New Roman" w:cs="Times New Roman"/>
                <w:color w:val="000000" w:themeColor="text1"/>
                <w:sz w:val="24"/>
                <w:szCs w:val="24"/>
              </w:rPr>
            </w:pPr>
            <w:r w:rsidRPr="00CD59CA">
              <w:rPr>
                <w:rFonts w:ascii="Times New Roman" w:hAnsi="Times New Roman" w:cs="Times New Roman"/>
                <w:color w:val="000000" w:themeColor="text1"/>
                <w:sz w:val="24"/>
                <w:szCs w:val="24"/>
              </w:rPr>
              <w:t>Iekārtota sekcija</w:t>
            </w:r>
            <w:r w:rsidR="00FD7831" w:rsidRPr="00CD59CA">
              <w:rPr>
                <w:rFonts w:ascii="Times New Roman" w:hAnsi="Times New Roman" w:cs="Times New Roman"/>
                <w:color w:val="000000" w:themeColor="text1"/>
                <w:sz w:val="24"/>
                <w:szCs w:val="24"/>
              </w:rPr>
              <w:t xml:space="preserve"> klienta lietā</w:t>
            </w:r>
          </w:p>
        </w:tc>
        <w:tc>
          <w:tcPr>
            <w:tcW w:w="1842" w:type="dxa"/>
            <w:noWrap/>
            <w:hideMark/>
          </w:tcPr>
          <w:p w14:paraId="5561C171" w14:textId="77777777" w:rsidR="00BD7F2C" w:rsidRPr="00CD59CA" w:rsidRDefault="00BD7F2C" w:rsidP="00022B59">
            <w:pPr>
              <w:tabs>
                <w:tab w:val="left" w:pos="709"/>
                <w:tab w:val="left" w:pos="1134"/>
              </w:tabs>
              <w:jc w:val="both"/>
              <w:rPr>
                <w:rFonts w:ascii="Times New Roman" w:hAnsi="Times New Roman" w:cs="Times New Roman"/>
                <w:color w:val="000000" w:themeColor="text1"/>
                <w:sz w:val="24"/>
                <w:szCs w:val="24"/>
              </w:rPr>
            </w:pPr>
            <w:r w:rsidRPr="00CD59CA">
              <w:rPr>
                <w:rFonts w:ascii="Times New Roman" w:hAnsi="Times New Roman" w:cs="Times New Roman"/>
                <w:color w:val="000000" w:themeColor="text1"/>
                <w:sz w:val="24"/>
                <w:szCs w:val="24"/>
              </w:rPr>
              <w:t>1241</w:t>
            </w:r>
          </w:p>
        </w:tc>
        <w:tc>
          <w:tcPr>
            <w:tcW w:w="2410" w:type="dxa"/>
            <w:noWrap/>
            <w:hideMark/>
          </w:tcPr>
          <w:p w14:paraId="2246ECC9" w14:textId="77777777" w:rsidR="00BD7F2C" w:rsidRPr="00CD59CA" w:rsidRDefault="00BD7F2C" w:rsidP="00022B59">
            <w:pPr>
              <w:tabs>
                <w:tab w:val="left" w:pos="709"/>
                <w:tab w:val="left" w:pos="1134"/>
              </w:tabs>
              <w:jc w:val="both"/>
              <w:rPr>
                <w:rFonts w:ascii="Times New Roman" w:hAnsi="Times New Roman" w:cs="Times New Roman"/>
                <w:color w:val="000000" w:themeColor="text1"/>
                <w:sz w:val="24"/>
                <w:szCs w:val="24"/>
              </w:rPr>
            </w:pPr>
            <w:r w:rsidRPr="00CD59CA">
              <w:rPr>
                <w:rFonts w:ascii="Times New Roman" w:hAnsi="Times New Roman" w:cs="Times New Roman"/>
                <w:color w:val="000000" w:themeColor="text1"/>
                <w:sz w:val="24"/>
                <w:szCs w:val="24"/>
              </w:rPr>
              <w:t>4,5</w:t>
            </w:r>
          </w:p>
        </w:tc>
        <w:tc>
          <w:tcPr>
            <w:tcW w:w="2126" w:type="dxa"/>
            <w:noWrap/>
            <w:hideMark/>
          </w:tcPr>
          <w:p w14:paraId="15F6A19B" w14:textId="77777777" w:rsidR="00BD7F2C" w:rsidRPr="00CD59CA" w:rsidRDefault="00BD7F2C" w:rsidP="00022B59">
            <w:pPr>
              <w:tabs>
                <w:tab w:val="left" w:pos="709"/>
                <w:tab w:val="left" w:pos="1134"/>
              </w:tabs>
              <w:jc w:val="both"/>
              <w:rPr>
                <w:rFonts w:ascii="Times New Roman" w:hAnsi="Times New Roman" w:cs="Times New Roman"/>
                <w:color w:val="000000" w:themeColor="text1"/>
                <w:sz w:val="24"/>
                <w:szCs w:val="24"/>
              </w:rPr>
            </w:pPr>
            <w:r w:rsidRPr="00CD59CA">
              <w:rPr>
                <w:rFonts w:ascii="Times New Roman" w:hAnsi="Times New Roman" w:cs="Times New Roman"/>
                <w:color w:val="000000" w:themeColor="text1"/>
                <w:sz w:val="24"/>
                <w:szCs w:val="24"/>
              </w:rPr>
              <w:t>5584,5</w:t>
            </w:r>
          </w:p>
        </w:tc>
      </w:tr>
      <w:tr w:rsidR="00BD7F2C" w:rsidRPr="00CD59CA" w14:paraId="7A548A08" w14:textId="77777777" w:rsidTr="004A7375">
        <w:trPr>
          <w:trHeight w:val="300"/>
        </w:trPr>
        <w:tc>
          <w:tcPr>
            <w:tcW w:w="2689" w:type="dxa"/>
            <w:noWrap/>
            <w:hideMark/>
          </w:tcPr>
          <w:p w14:paraId="3F82ABB5" w14:textId="77777777" w:rsidR="00BD7F2C" w:rsidRPr="00CD59CA" w:rsidRDefault="00BD7F2C" w:rsidP="00022B59">
            <w:pPr>
              <w:tabs>
                <w:tab w:val="left" w:pos="709"/>
                <w:tab w:val="left" w:pos="1134"/>
              </w:tabs>
              <w:jc w:val="both"/>
              <w:rPr>
                <w:rFonts w:ascii="Times New Roman" w:hAnsi="Times New Roman" w:cs="Times New Roman"/>
                <w:color w:val="000000" w:themeColor="text1"/>
                <w:sz w:val="24"/>
                <w:szCs w:val="24"/>
              </w:rPr>
            </w:pPr>
            <w:r w:rsidRPr="00CD59CA">
              <w:rPr>
                <w:rFonts w:ascii="Times New Roman" w:hAnsi="Times New Roman" w:cs="Times New Roman"/>
                <w:color w:val="000000" w:themeColor="text1"/>
                <w:sz w:val="24"/>
                <w:szCs w:val="24"/>
              </w:rPr>
              <w:t>Noticis izlīgums</w:t>
            </w:r>
          </w:p>
        </w:tc>
        <w:tc>
          <w:tcPr>
            <w:tcW w:w="1842" w:type="dxa"/>
            <w:noWrap/>
            <w:hideMark/>
          </w:tcPr>
          <w:p w14:paraId="13021FCA" w14:textId="77777777" w:rsidR="00BD7F2C" w:rsidRPr="00CD59CA" w:rsidRDefault="00BD7F2C" w:rsidP="00022B59">
            <w:pPr>
              <w:tabs>
                <w:tab w:val="left" w:pos="709"/>
                <w:tab w:val="left" w:pos="1134"/>
              </w:tabs>
              <w:jc w:val="both"/>
              <w:rPr>
                <w:rFonts w:ascii="Times New Roman" w:hAnsi="Times New Roman" w:cs="Times New Roman"/>
                <w:color w:val="000000" w:themeColor="text1"/>
                <w:sz w:val="24"/>
                <w:szCs w:val="24"/>
              </w:rPr>
            </w:pPr>
            <w:r w:rsidRPr="00CD59CA">
              <w:rPr>
                <w:rFonts w:ascii="Times New Roman" w:hAnsi="Times New Roman" w:cs="Times New Roman"/>
                <w:color w:val="000000" w:themeColor="text1"/>
                <w:sz w:val="24"/>
                <w:szCs w:val="24"/>
              </w:rPr>
              <w:t>711</w:t>
            </w:r>
          </w:p>
        </w:tc>
        <w:tc>
          <w:tcPr>
            <w:tcW w:w="2410" w:type="dxa"/>
            <w:noWrap/>
            <w:hideMark/>
          </w:tcPr>
          <w:p w14:paraId="538A4479" w14:textId="77777777" w:rsidR="00BD7F2C" w:rsidRPr="00CD59CA" w:rsidRDefault="00BD7F2C" w:rsidP="00022B59">
            <w:pPr>
              <w:tabs>
                <w:tab w:val="left" w:pos="709"/>
                <w:tab w:val="left" w:pos="1134"/>
              </w:tabs>
              <w:jc w:val="both"/>
              <w:rPr>
                <w:rFonts w:ascii="Times New Roman" w:hAnsi="Times New Roman" w:cs="Times New Roman"/>
                <w:color w:val="000000" w:themeColor="text1"/>
                <w:sz w:val="24"/>
                <w:szCs w:val="24"/>
              </w:rPr>
            </w:pPr>
            <w:r w:rsidRPr="00CD59CA">
              <w:rPr>
                <w:rFonts w:ascii="Times New Roman" w:hAnsi="Times New Roman" w:cs="Times New Roman"/>
                <w:color w:val="000000" w:themeColor="text1"/>
                <w:sz w:val="24"/>
                <w:szCs w:val="24"/>
              </w:rPr>
              <w:t>8</w:t>
            </w:r>
          </w:p>
        </w:tc>
        <w:tc>
          <w:tcPr>
            <w:tcW w:w="2126" w:type="dxa"/>
            <w:noWrap/>
            <w:hideMark/>
          </w:tcPr>
          <w:p w14:paraId="7A71C9B8" w14:textId="77777777" w:rsidR="00BD7F2C" w:rsidRPr="00CD59CA" w:rsidRDefault="00BD7F2C" w:rsidP="00022B59">
            <w:pPr>
              <w:tabs>
                <w:tab w:val="left" w:pos="709"/>
                <w:tab w:val="left" w:pos="1134"/>
              </w:tabs>
              <w:jc w:val="both"/>
              <w:rPr>
                <w:rFonts w:ascii="Times New Roman" w:hAnsi="Times New Roman" w:cs="Times New Roman"/>
                <w:color w:val="000000" w:themeColor="text1"/>
                <w:sz w:val="24"/>
                <w:szCs w:val="24"/>
              </w:rPr>
            </w:pPr>
            <w:r w:rsidRPr="00CD59CA">
              <w:rPr>
                <w:rFonts w:ascii="Times New Roman" w:hAnsi="Times New Roman" w:cs="Times New Roman"/>
                <w:color w:val="000000" w:themeColor="text1"/>
                <w:sz w:val="24"/>
                <w:szCs w:val="24"/>
              </w:rPr>
              <w:t>5688</w:t>
            </w:r>
          </w:p>
        </w:tc>
      </w:tr>
      <w:tr w:rsidR="00BD7F2C" w:rsidRPr="00CD59CA" w14:paraId="421CB88E" w14:textId="77777777" w:rsidTr="004A7375">
        <w:trPr>
          <w:trHeight w:val="315"/>
        </w:trPr>
        <w:tc>
          <w:tcPr>
            <w:tcW w:w="2689" w:type="dxa"/>
            <w:tcBorders>
              <w:bottom w:val="single" w:sz="4" w:space="0" w:color="auto"/>
            </w:tcBorders>
            <w:noWrap/>
            <w:hideMark/>
          </w:tcPr>
          <w:p w14:paraId="18404E38" w14:textId="77777777" w:rsidR="00BD7F2C" w:rsidRPr="00CD59CA" w:rsidRDefault="00BD7F2C" w:rsidP="00022B59">
            <w:pPr>
              <w:tabs>
                <w:tab w:val="left" w:pos="709"/>
                <w:tab w:val="left" w:pos="1134"/>
              </w:tabs>
              <w:jc w:val="both"/>
              <w:rPr>
                <w:rFonts w:ascii="Times New Roman" w:hAnsi="Times New Roman" w:cs="Times New Roman"/>
                <w:color w:val="000000" w:themeColor="text1"/>
                <w:sz w:val="24"/>
                <w:szCs w:val="24"/>
              </w:rPr>
            </w:pPr>
            <w:r w:rsidRPr="00CD59CA">
              <w:rPr>
                <w:rFonts w:ascii="Times New Roman" w:hAnsi="Times New Roman" w:cs="Times New Roman"/>
                <w:color w:val="000000" w:themeColor="text1"/>
                <w:sz w:val="24"/>
                <w:szCs w:val="24"/>
              </w:rPr>
              <w:t>Koordinēti starpnieki</w:t>
            </w:r>
          </w:p>
        </w:tc>
        <w:tc>
          <w:tcPr>
            <w:tcW w:w="1842" w:type="dxa"/>
            <w:tcBorders>
              <w:bottom w:val="single" w:sz="4" w:space="0" w:color="auto"/>
            </w:tcBorders>
            <w:noWrap/>
            <w:hideMark/>
          </w:tcPr>
          <w:p w14:paraId="760570D0" w14:textId="77777777" w:rsidR="00BD7F2C" w:rsidRPr="00CD59CA" w:rsidRDefault="00BD7F2C" w:rsidP="00022B59">
            <w:pPr>
              <w:tabs>
                <w:tab w:val="left" w:pos="709"/>
                <w:tab w:val="left" w:pos="1134"/>
              </w:tabs>
              <w:jc w:val="both"/>
              <w:rPr>
                <w:rFonts w:ascii="Times New Roman" w:hAnsi="Times New Roman" w:cs="Times New Roman"/>
                <w:color w:val="000000" w:themeColor="text1"/>
                <w:sz w:val="24"/>
                <w:szCs w:val="24"/>
              </w:rPr>
            </w:pPr>
            <w:r w:rsidRPr="00CD59CA">
              <w:rPr>
                <w:rFonts w:ascii="Times New Roman" w:hAnsi="Times New Roman" w:cs="Times New Roman"/>
                <w:color w:val="000000" w:themeColor="text1"/>
                <w:sz w:val="24"/>
                <w:szCs w:val="24"/>
              </w:rPr>
              <w:t>433</w:t>
            </w:r>
          </w:p>
        </w:tc>
        <w:tc>
          <w:tcPr>
            <w:tcW w:w="2410" w:type="dxa"/>
            <w:tcBorders>
              <w:bottom w:val="single" w:sz="4" w:space="0" w:color="auto"/>
            </w:tcBorders>
            <w:noWrap/>
            <w:hideMark/>
          </w:tcPr>
          <w:p w14:paraId="49C5DDCA" w14:textId="77777777" w:rsidR="00BD7F2C" w:rsidRPr="00CD59CA" w:rsidRDefault="00BD7F2C" w:rsidP="00022B59">
            <w:pPr>
              <w:tabs>
                <w:tab w:val="left" w:pos="709"/>
                <w:tab w:val="left" w:pos="1134"/>
              </w:tabs>
              <w:jc w:val="both"/>
              <w:rPr>
                <w:rFonts w:ascii="Times New Roman" w:hAnsi="Times New Roman" w:cs="Times New Roman"/>
                <w:color w:val="000000" w:themeColor="text1"/>
                <w:sz w:val="24"/>
                <w:szCs w:val="24"/>
              </w:rPr>
            </w:pPr>
            <w:r w:rsidRPr="00CD59CA">
              <w:rPr>
                <w:rFonts w:ascii="Times New Roman" w:hAnsi="Times New Roman" w:cs="Times New Roman"/>
                <w:color w:val="000000" w:themeColor="text1"/>
                <w:sz w:val="24"/>
                <w:szCs w:val="24"/>
              </w:rPr>
              <w:t>4,5</w:t>
            </w:r>
          </w:p>
        </w:tc>
        <w:tc>
          <w:tcPr>
            <w:tcW w:w="2126" w:type="dxa"/>
            <w:noWrap/>
            <w:hideMark/>
          </w:tcPr>
          <w:p w14:paraId="46DA5C88" w14:textId="77777777" w:rsidR="00BD7F2C" w:rsidRPr="00CD59CA" w:rsidRDefault="00BD7F2C" w:rsidP="00022B59">
            <w:pPr>
              <w:tabs>
                <w:tab w:val="left" w:pos="709"/>
                <w:tab w:val="left" w:pos="1134"/>
              </w:tabs>
              <w:jc w:val="both"/>
              <w:rPr>
                <w:rFonts w:ascii="Times New Roman" w:hAnsi="Times New Roman" w:cs="Times New Roman"/>
                <w:color w:val="000000" w:themeColor="text1"/>
                <w:sz w:val="24"/>
                <w:szCs w:val="24"/>
              </w:rPr>
            </w:pPr>
            <w:r w:rsidRPr="00CD59CA">
              <w:rPr>
                <w:rFonts w:ascii="Times New Roman" w:hAnsi="Times New Roman" w:cs="Times New Roman"/>
                <w:color w:val="000000" w:themeColor="text1"/>
                <w:sz w:val="24"/>
                <w:szCs w:val="24"/>
              </w:rPr>
              <w:t>1948,5</w:t>
            </w:r>
          </w:p>
        </w:tc>
      </w:tr>
      <w:tr w:rsidR="00BD7F2C" w:rsidRPr="00CD59CA" w14:paraId="0B85885F" w14:textId="77777777" w:rsidTr="004A7375">
        <w:trPr>
          <w:trHeight w:val="300"/>
        </w:trPr>
        <w:tc>
          <w:tcPr>
            <w:tcW w:w="2689" w:type="dxa"/>
            <w:tcBorders>
              <w:top w:val="nil"/>
              <w:left w:val="nil"/>
              <w:bottom w:val="nil"/>
              <w:right w:val="single" w:sz="4" w:space="0" w:color="auto"/>
            </w:tcBorders>
            <w:noWrap/>
            <w:hideMark/>
          </w:tcPr>
          <w:p w14:paraId="62E0EFAF" w14:textId="77777777" w:rsidR="00BD7F2C" w:rsidRPr="00CD59CA" w:rsidRDefault="00BD7F2C" w:rsidP="00022B59">
            <w:pPr>
              <w:tabs>
                <w:tab w:val="left" w:pos="709"/>
                <w:tab w:val="left" w:pos="1134"/>
              </w:tabs>
              <w:jc w:val="both"/>
              <w:rPr>
                <w:rFonts w:ascii="Times New Roman" w:hAnsi="Times New Roman" w:cs="Times New Roman"/>
                <w:color w:val="000000" w:themeColor="text1"/>
                <w:sz w:val="24"/>
                <w:szCs w:val="24"/>
              </w:rPr>
            </w:pPr>
          </w:p>
        </w:tc>
        <w:tc>
          <w:tcPr>
            <w:tcW w:w="4252" w:type="dxa"/>
            <w:gridSpan w:val="2"/>
            <w:tcBorders>
              <w:left w:val="single" w:sz="4" w:space="0" w:color="auto"/>
              <w:bottom w:val="single" w:sz="4" w:space="0" w:color="auto"/>
            </w:tcBorders>
            <w:noWrap/>
            <w:hideMark/>
          </w:tcPr>
          <w:p w14:paraId="6A57ED14" w14:textId="77777777" w:rsidR="00BD7F2C" w:rsidRPr="00CD59CA" w:rsidRDefault="00BD7F2C" w:rsidP="00022B59">
            <w:pPr>
              <w:tabs>
                <w:tab w:val="left" w:pos="709"/>
                <w:tab w:val="left" w:pos="1134"/>
              </w:tabs>
              <w:jc w:val="both"/>
              <w:rPr>
                <w:rFonts w:ascii="Times New Roman" w:hAnsi="Times New Roman" w:cs="Times New Roman"/>
                <w:color w:val="000000" w:themeColor="text1"/>
                <w:sz w:val="24"/>
                <w:szCs w:val="24"/>
              </w:rPr>
            </w:pPr>
            <w:r w:rsidRPr="00CD59CA">
              <w:rPr>
                <w:rFonts w:ascii="Times New Roman" w:hAnsi="Times New Roman" w:cs="Times New Roman"/>
                <w:color w:val="000000" w:themeColor="text1"/>
                <w:sz w:val="24"/>
                <w:szCs w:val="24"/>
              </w:rPr>
              <w:t>Stundu skaits gadā:</w:t>
            </w:r>
          </w:p>
        </w:tc>
        <w:tc>
          <w:tcPr>
            <w:tcW w:w="2126" w:type="dxa"/>
            <w:noWrap/>
            <w:hideMark/>
          </w:tcPr>
          <w:p w14:paraId="4A2F16AB" w14:textId="550F1A49" w:rsidR="00BD7F2C" w:rsidRPr="00CD59CA" w:rsidRDefault="00BD7F2C" w:rsidP="00022B59">
            <w:pPr>
              <w:tabs>
                <w:tab w:val="left" w:pos="709"/>
                <w:tab w:val="left" w:pos="1134"/>
              </w:tabs>
              <w:jc w:val="both"/>
              <w:rPr>
                <w:rFonts w:ascii="Times New Roman" w:hAnsi="Times New Roman" w:cs="Times New Roman"/>
                <w:color w:val="000000" w:themeColor="text1"/>
                <w:sz w:val="24"/>
                <w:szCs w:val="24"/>
              </w:rPr>
            </w:pPr>
            <w:r w:rsidRPr="00CD59CA">
              <w:rPr>
                <w:rFonts w:ascii="Times New Roman" w:hAnsi="Times New Roman" w:cs="Times New Roman"/>
                <w:color w:val="000000" w:themeColor="text1"/>
                <w:sz w:val="24"/>
                <w:szCs w:val="24"/>
              </w:rPr>
              <w:t>14</w:t>
            </w:r>
            <w:r w:rsidR="00E5239F" w:rsidRPr="00CD59CA">
              <w:rPr>
                <w:rFonts w:ascii="Times New Roman" w:hAnsi="Times New Roman" w:cs="Times New Roman"/>
                <w:color w:val="000000" w:themeColor="text1"/>
                <w:sz w:val="24"/>
                <w:szCs w:val="24"/>
              </w:rPr>
              <w:t> </w:t>
            </w:r>
            <w:r w:rsidRPr="00CD59CA">
              <w:rPr>
                <w:rFonts w:ascii="Times New Roman" w:hAnsi="Times New Roman" w:cs="Times New Roman"/>
                <w:color w:val="000000" w:themeColor="text1"/>
                <w:sz w:val="24"/>
                <w:szCs w:val="24"/>
              </w:rPr>
              <w:t>121</w:t>
            </w:r>
          </w:p>
        </w:tc>
      </w:tr>
      <w:tr w:rsidR="00BD7F2C" w:rsidRPr="00CD59CA" w14:paraId="70E77657" w14:textId="77777777" w:rsidTr="004A7375">
        <w:trPr>
          <w:trHeight w:val="300"/>
        </w:trPr>
        <w:tc>
          <w:tcPr>
            <w:tcW w:w="2689" w:type="dxa"/>
            <w:tcBorders>
              <w:top w:val="nil"/>
              <w:left w:val="nil"/>
              <w:bottom w:val="nil"/>
              <w:right w:val="single" w:sz="4" w:space="0" w:color="auto"/>
            </w:tcBorders>
            <w:noWrap/>
            <w:hideMark/>
          </w:tcPr>
          <w:p w14:paraId="1CCD6DB8" w14:textId="77777777" w:rsidR="00BD7F2C" w:rsidRPr="00CD59CA" w:rsidRDefault="00BD7F2C" w:rsidP="00022B59">
            <w:pPr>
              <w:tabs>
                <w:tab w:val="left" w:pos="709"/>
                <w:tab w:val="left" w:pos="1134"/>
              </w:tabs>
              <w:jc w:val="both"/>
              <w:rPr>
                <w:rFonts w:ascii="Times New Roman" w:hAnsi="Times New Roman" w:cs="Times New Roman"/>
                <w:color w:val="000000" w:themeColor="text1"/>
                <w:sz w:val="24"/>
                <w:szCs w:val="24"/>
              </w:rPr>
            </w:pPr>
          </w:p>
        </w:tc>
        <w:tc>
          <w:tcPr>
            <w:tcW w:w="4252" w:type="dxa"/>
            <w:gridSpan w:val="2"/>
            <w:tcBorders>
              <w:left w:val="single" w:sz="4" w:space="0" w:color="auto"/>
            </w:tcBorders>
            <w:noWrap/>
            <w:hideMark/>
          </w:tcPr>
          <w:p w14:paraId="0FF6F115" w14:textId="77777777" w:rsidR="00BD7F2C" w:rsidRPr="00CD59CA" w:rsidRDefault="00BD7F2C" w:rsidP="00022B59">
            <w:pPr>
              <w:tabs>
                <w:tab w:val="left" w:pos="709"/>
                <w:tab w:val="left" w:pos="1134"/>
              </w:tabs>
              <w:jc w:val="both"/>
              <w:rPr>
                <w:rFonts w:ascii="Times New Roman" w:hAnsi="Times New Roman" w:cs="Times New Roman"/>
                <w:color w:val="000000" w:themeColor="text1"/>
                <w:sz w:val="24"/>
                <w:szCs w:val="24"/>
              </w:rPr>
            </w:pPr>
            <w:r w:rsidRPr="00CD59CA">
              <w:rPr>
                <w:rFonts w:ascii="Times New Roman" w:hAnsi="Times New Roman" w:cs="Times New Roman"/>
                <w:color w:val="000000" w:themeColor="text1"/>
                <w:sz w:val="24"/>
                <w:szCs w:val="24"/>
              </w:rPr>
              <w:t>Stundu skaits mēnesī:</w:t>
            </w:r>
          </w:p>
        </w:tc>
        <w:tc>
          <w:tcPr>
            <w:tcW w:w="2126" w:type="dxa"/>
            <w:noWrap/>
            <w:hideMark/>
          </w:tcPr>
          <w:p w14:paraId="0F8B5FD0" w14:textId="77777777" w:rsidR="00BD7F2C" w:rsidRPr="00CD59CA" w:rsidRDefault="00BD7F2C" w:rsidP="00022B59">
            <w:pPr>
              <w:tabs>
                <w:tab w:val="left" w:pos="709"/>
                <w:tab w:val="left" w:pos="1134"/>
              </w:tabs>
              <w:jc w:val="both"/>
              <w:rPr>
                <w:rFonts w:ascii="Times New Roman" w:hAnsi="Times New Roman" w:cs="Times New Roman"/>
                <w:color w:val="000000" w:themeColor="text1"/>
                <w:sz w:val="24"/>
                <w:szCs w:val="24"/>
              </w:rPr>
            </w:pPr>
            <w:r w:rsidRPr="00CD59CA">
              <w:rPr>
                <w:rFonts w:ascii="Times New Roman" w:hAnsi="Times New Roman" w:cs="Times New Roman"/>
                <w:color w:val="000000" w:themeColor="text1"/>
                <w:sz w:val="24"/>
                <w:szCs w:val="24"/>
              </w:rPr>
              <w:t>1176,75</w:t>
            </w:r>
          </w:p>
        </w:tc>
      </w:tr>
      <w:tr w:rsidR="00BD7F2C" w:rsidRPr="00CD59CA" w14:paraId="0E7AA5A0" w14:textId="77777777" w:rsidTr="004A7375">
        <w:trPr>
          <w:trHeight w:val="300"/>
        </w:trPr>
        <w:tc>
          <w:tcPr>
            <w:tcW w:w="2689" w:type="dxa"/>
            <w:tcBorders>
              <w:top w:val="nil"/>
              <w:left w:val="nil"/>
              <w:bottom w:val="nil"/>
              <w:right w:val="single" w:sz="4" w:space="0" w:color="auto"/>
            </w:tcBorders>
            <w:noWrap/>
            <w:hideMark/>
          </w:tcPr>
          <w:p w14:paraId="7AB3E841" w14:textId="77777777" w:rsidR="00BD7F2C" w:rsidRPr="00CD59CA" w:rsidRDefault="00BD7F2C" w:rsidP="00022B59">
            <w:pPr>
              <w:tabs>
                <w:tab w:val="left" w:pos="709"/>
                <w:tab w:val="left" w:pos="1134"/>
              </w:tabs>
              <w:jc w:val="both"/>
              <w:rPr>
                <w:rFonts w:ascii="Times New Roman" w:hAnsi="Times New Roman" w:cs="Times New Roman"/>
                <w:color w:val="000000" w:themeColor="text1"/>
                <w:sz w:val="24"/>
                <w:szCs w:val="24"/>
              </w:rPr>
            </w:pPr>
          </w:p>
        </w:tc>
        <w:tc>
          <w:tcPr>
            <w:tcW w:w="4252" w:type="dxa"/>
            <w:gridSpan w:val="2"/>
            <w:tcBorders>
              <w:left w:val="single" w:sz="4" w:space="0" w:color="auto"/>
            </w:tcBorders>
            <w:noWrap/>
            <w:hideMark/>
          </w:tcPr>
          <w:p w14:paraId="62E2012B" w14:textId="77777777" w:rsidR="00BD7F2C" w:rsidRPr="00CD59CA" w:rsidRDefault="00BD7F2C" w:rsidP="00022B59">
            <w:pPr>
              <w:tabs>
                <w:tab w:val="left" w:pos="709"/>
                <w:tab w:val="left" w:pos="1134"/>
              </w:tabs>
              <w:jc w:val="both"/>
              <w:rPr>
                <w:rFonts w:ascii="Times New Roman" w:hAnsi="Times New Roman" w:cs="Times New Roman"/>
                <w:b/>
                <w:color w:val="000000" w:themeColor="text1"/>
                <w:sz w:val="24"/>
                <w:szCs w:val="24"/>
              </w:rPr>
            </w:pPr>
            <w:r w:rsidRPr="00CD59CA">
              <w:rPr>
                <w:rFonts w:ascii="Times New Roman" w:hAnsi="Times New Roman" w:cs="Times New Roman"/>
                <w:b/>
                <w:color w:val="000000" w:themeColor="text1"/>
                <w:sz w:val="24"/>
                <w:szCs w:val="24"/>
              </w:rPr>
              <w:t>Nodarbināto slodzes (</w:t>
            </w:r>
            <w:r w:rsidR="007F4E43" w:rsidRPr="00CD59CA">
              <w:rPr>
                <w:rFonts w:ascii="Times New Roman" w:hAnsi="Times New Roman" w:cs="Times New Roman"/>
                <w:b/>
                <w:color w:val="000000" w:themeColor="text1"/>
                <w:sz w:val="24"/>
                <w:szCs w:val="24"/>
              </w:rPr>
              <w:t>40</w:t>
            </w:r>
            <w:r w:rsidRPr="00CD59CA">
              <w:rPr>
                <w:rFonts w:ascii="Times New Roman" w:hAnsi="Times New Roman" w:cs="Times New Roman"/>
                <w:b/>
                <w:color w:val="000000" w:themeColor="text1"/>
                <w:sz w:val="24"/>
                <w:szCs w:val="24"/>
              </w:rPr>
              <w:t xml:space="preserve"> st.):</w:t>
            </w:r>
          </w:p>
        </w:tc>
        <w:tc>
          <w:tcPr>
            <w:tcW w:w="2126" w:type="dxa"/>
            <w:noWrap/>
            <w:hideMark/>
          </w:tcPr>
          <w:p w14:paraId="1353BCB2" w14:textId="77777777" w:rsidR="00BD7F2C" w:rsidRPr="00CD59CA" w:rsidRDefault="00BD7F2C" w:rsidP="00022B59">
            <w:pPr>
              <w:tabs>
                <w:tab w:val="left" w:pos="709"/>
                <w:tab w:val="left" w:pos="1134"/>
              </w:tabs>
              <w:jc w:val="both"/>
              <w:rPr>
                <w:rFonts w:ascii="Times New Roman" w:hAnsi="Times New Roman" w:cs="Times New Roman"/>
                <w:b/>
                <w:color w:val="000000" w:themeColor="text1"/>
                <w:sz w:val="24"/>
                <w:szCs w:val="24"/>
              </w:rPr>
            </w:pPr>
            <w:r w:rsidRPr="00CD59CA">
              <w:rPr>
                <w:rFonts w:ascii="Times New Roman" w:hAnsi="Times New Roman" w:cs="Times New Roman"/>
                <w:b/>
                <w:color w:val="000000" w:themeColor="text1"/>
                <w:sz w:val="24"/>
                <w:szCs w:val="24"/>
              </w:rPr>
              <w:t>7,35</w:t>
            </w:r>
          </w:p>
        </w:tc>
      </w:tr>
      <w:tr w:rsidR="00BD7F2C" w:rsidRPr="00CD59CA" w14:paraId="03942311" w14:textId="77777777" w:rsidTr="004A7375">
        <w:trPr>
          <w:trHeight w:val="315"/>
        </w:trPr>
        <w:tc>
          <w:tcPr>
            <w:tcW w:w="2689" w:type="dxa"/>
            <w:tcBorders>
              <w:top w:val="nil"/>
              <w:left w:val="nil"/>
              <w:bottom w:val="nil"/>
              <w:right w:val="single" w:sz="4" w:space="0" w:color="auto"/>
            </w:tcBorders>
            <w:noWrap/>
            <w:hideMark/>
          </w:tcPr>
          <w:p w14:paraId="12309E01" w14:textId="77777777" w:rsidR="00BD7F2C" w:rsidRPr="00CD59CA" w:rsidRDefault="00BD7F2C" w:rsidP="00022B59">
            <w:pPr>
              <w:tabs>
                <w:tab w:val="left" w:pos="709"/>
                <w:tab w:val="left" w:pos="1134"/>
              </w:tabs>
              <w:jc w:val="both"/>
              <w:rPr>
                <w:rFonts w:ascii="Times New Roman" w:hAnsi="Times New Roman" w:cs="Times New Roman"/>
                <w:color w:val="000000" w:themeColor="text1"/>
                <w:sz w:val="24"/>
                <w:szCs w:val="24"/>
              </w:rPr>
            </w:pPr>
          </w:p>
        </w:tc>
        <w:tc>
          <w:tcPr>
            <w:tcW w:w="4252" w:type="dxa"/>
            <w:gridSpan w:val="2"/>
            <w:tcBorders>
              <w:left w:val="single" w:sz="4" w:space="0" w:color="auto"/>
            </w:tcBorders>
            <w:noWrap/>
            <w:hideMark/>
          </w:tcPr>
          <w:p w14:paraId="6E2A4CA6" w14:textId="77777777" w:rsidR="00BD7F2C" w:rsidRPr="00CD59CA" w:rsidRDefault="00BD7F2C" w:rsidP="00022B59">
            <w:pPr>
              <w:tabs>
                <w:tab w:val="left" w:pos="709"/>
                <w:tab w:val="left" w:pos="1134"/>
              </w:tabs>
              <w:jc w:val="both"/>
              <w:rPr>
                <w:rFonts w:ascii="Times New Roman" w:hAnsi="Times New Roman" w:cs="Times New Roman"/>
                <w:b/>
                <w:color w:val="000000" w:themeColor="text1"/>
                <w:sz w:val="24"/>
                <w:szCs w:val="24"/>
              </w:rPr>
            </w:pPr>
            <w:r w:rsidRPr="00CD59CA">
              <w:rPr>
                <w:rFonts w:ascii="Times New Roman" w:hAnsi="Times New Roman" w:cs="Times New Roman"/>
                <w:b/>
                <w:color w:val="000000" w:themeColor="text1"/>
                <w:sz w:val="24"/>
                <w:szCs w:val="24"/>
              </w:rPr>
              <w:t>Nodarbināto slodzes (</w:t>
            </w:r>
            <w:r w:rsidR="007F4E43" w:rsidRPr="00CD59CA">
              <w:rPr>
                <w:rFonts w:ascii="Times New Roman" w:hAnsi="Times New Roman" w:cs="Times New Roman"/>
                <w:b/>
                <w:color w:val="000000" w:themeColor="text1"/>
                <w:sz w:val="24"/>
                <w:szCs w:val="24"/>
              </w:rPr>
              <w:t>35</w:t>
            </w:r>
            <w:r w:rsidRPr="00CD59CA">
              <w:rPr>
                <w:rFonts w:ascii="Times New Roman" w:hAnsi="Times New Roman" w:cs="Times New Roman"/>
                <w:b/>
                <w:color w:val="000000" w:themeColor="text1"/>
                <w:sz w:val="24"/>
                <w:szCs w:val="24"/>
              </w:rPr>
              <w:t xml:space="preserve"> st.):</w:t>
            </w:r>
          </w:p>
        </w:tc>
        <w:tc>
          <w:tcPr>
            <w:tcW w:w="2126" w:type="dxa"/>
            <w:noWrap/>
            <w:hideMark/>
          </w:tcPr>
          <w:p w14:paraId="67CB76A9" w14:textId="77777777" w:rsidR="00BD7F2C" w:rsidRPr="00CD59CA" w:rsidRDefault="00BD7F2C" w:rsidP="00022B59">
            <w:pPr>
              <w:tabs>
                <w:tab w:val="left" w:pos="709"/>
                <w:tab w:val="left" w:pos="1134"/>
              </w:tabs>
              <w:jc w:val="both"/>
              <w:rPr>
                <w:rFonts w:ascii="Times New Roman" w:hAnsi="Times New Roman" w:cs="Times New Roman"/>
                <w:b/>
                <w:color w:val="000000" w:themeColor="text1"/>
                <w:sz w:val="24"/>
                <w:szCs w:val="24"/>
              </w:rPr>
            </w:pPr>
            <w:r w:rsidRPr="00CD59CA">
              <w:rPr>
                <w:rFonts w:ascii="Times New Roman" w:hAnsi="Times New Roman" w:cs="Times New Roman"/>
                <w:b/>
                <w:color w:val="000000" w:themeColor="text1"/>
                <w:sz w:val="24"/>
                <w:szCs w:val="24"/>
              </w:rPr>
              <w:t>8,4</w:t>
            </w:r>
            <w:r w:rsidR="002A658F" w:rsidRPr="00CD59CA">
              <w:rPr>
                <w:rFonts w:ascii="Times New Roman" w:hAnsi="Times New Roman" w:cs="Times New Roman"/>
                <w:b/>
                <w:color w:val="000000" w:themeColor="text1"/>
                <w:sz w:val="24"/>
                <w:szCs w:val="24"/>
              </w:rPr>
              <w:t>1</w:t>
            </w:r>
          </w:p>
        </w:tc>
      </w:tr>
    </w:tbl>
    <w:p w14:paraId="2796B32A" w14:textId="77777777" w:rsidR="00FB726F" w:rsidRPr="00CD59CA" w:rsidRDefault="00BD7F2C" w:rsidP="00022B59">
      <w:pPr>
        <w:tabs>
          <w:tab w:val="left" w:pos="709"/>
          <w:tab w:val="left" w:pos="1134"/>
        </w:tabs>
        <w:spacing w:after="0" w:line="240" w:lineRule="auto"/>
        <w:jc w:val="both"/>
        <w:rPr>
          <w:rFonts w:ascii="Times New Roman" w:hAnsi="Times New Roman" w:cs="Times New Roman"/>
          <w:color w:val="000000" w:themeColor="text1"/>
          <w:sz w:val="24"/>
          <w:szCs w:val="24"/>
        </w:rPr>
      </w:pPr>
      <w:r w:rsidRPr="00CD59CA">
        <w:rPr>
          <w:rFonts w:ascii="Times New Roman" w:hAnsi="Times New Roman" w:cs="Times New Roman"/>
          <w:color w:val="000000" w:themeColor="text1"/>
          <w:sz w:val="24"/>
          <w:szCs w:val="24"/>
        </w:rPr>
        <w:tab/>
      </w:r>
    </w:p>
    <w:p w14:paraId="7A983436" w14:textId="2AC0B76E" w:rsidR="00CD76D9" w:rsidRPr="00CD59CA" w:rsidRDefault="00BD7F2C" w:rsidP="002E2F20">
      <w:pPr>
        <w:tabs>
          <w:tab w:val="left" w:pos="709"/>
          <w:tab w:val="left" w:pos="1134"/>
        </w:tabs>
        <w:spacing w:after="0" w:line="240" w:lineRule="auto"/>
        <w:ind w:firstLine="720"/>
        <w:jc w:val="both"/>
        <w:rPr>
          <w:rFonts w:ascii="Times New Roman" w:hAnsi="Times New Roman" w:cs="Times New Roman"/>
          <w:b/>
          <w:color w:val="000000" w:themeColor="text1"/>
          <w:sz w:val="24"/>
          <w:szCs w:val="24"/>
        </w:rPr>
      </w:pPr>
      <w:r w:rsidRPr="00CD59CA">
        <w:rPr>
          <w:rFonts w:ascii="Times New Roman" w:hAnsi="Times New Roman" w:cs="Times New Roman"/>
          <w:color w:val="000000" w:themeColor="text1"/>
          <w:sz w:val="24"/>
          <w:szCs w:val="24"/>
        </w:rPr>
        <w:t>Ņemot vērā laika patēriņa apjomu izlīguma funkcijā un pieprasīto un īstenoto izlīgumu skaitu 2020.</w:t>
      </w:r>
      <w:r w:rsidR="0046787D" w:rsidRPr="00CD59CA">
        <w:rPr>
          <w:rFonts w:ascii="Times New Roman" w:hAnsi="Times New Roman" w:cs="Times New Roman"/>
          <w:color w:val="000000" w:themeColor="text1"/>
          <w:sz w:val="24"/>
          <w:szCs w:val="24"/>
        </w:rPr>
        <w:t> </w:t>
      </w:r>
      <w:r w:rsidRPr="00CD59CA">
        <w:rPr>
          <w:rFonts w:ascii="Times New Roman" w:hAnsi="Times New Roman" w:cs="Times New Roman"/>
          <w:color w:val="000000" w:themeColor="text1"/>
          <w:sz w:val="24"/>
          <w:szCs w:val="24"/>
        </w:rPr>
        <w:t>gadā, jāsecina, izlīguma funkcijas īstenošanai 2020.</w:t>
      </w:r>
      <w:r w:rsidR="0046787D" w:rsidRPr="00CD59CA">
        <w:rPr>
          <w:rFonts w:ascii="Times New Roman" w:hAnsi="Times New Roman" w:cs="Times New Roman"/>
          <w:color w:val="000000" w:themeColor="text1"/>
          <w:sz w:val="24"/>
          <w:szCs w:val="24"/>
        </w:rPr>
        <w:t> </w:t>
      </w:r>
      <w:r w:rsidRPr="00CD59CA">
        <w:rPr>
          <w:rFonts w:ascii="Times New Roman" w:hAnsi="Times New Roman" w:cs="Times New Roman"/>
          <w:color w:val="000000" w:themeColor="text1"/>
          <w:sz w:val="24"/>
          <w:szCs w:val="24"/>
        </w:rPr>
        <w:t>gadā kopumā bija nepieciešamas 14</w:t>
      </w:r>
      <w:r w:rsidR="0046787D" w:rsidRPr="00CD59CA">
        <w:rPr>
          <w:rFonts w:ascii="Times New Roman" w:hAnsi="Times New Roman" w:cs="Times New Roman"/>
          <w:color w:val="000000" w:themeColor="text1"/>
          <w:sz w:val="24"/>
          <w:szCs w:val="24"/>
        </w:rPr>
        <w:t> </w:t>
      </w:r>
      <w:r w:rsidRPr="00CD59CA">
        <w:rPr>
          <w:rFonts w:ascii="Times New Roman" w:hAnsi="Times New Roman" w:cs="Times New Roman"/>
          <w:color w:val="000000" w:themeColor="text1"/>
          <w:sz w:val="24"/>
          <w:szCs w:val="24"/>
        </w:rPr>
        <w:t xml:space="preserve">121 stundas, kas nozīmē, ka </w:t>
      </w:r>
      <w:r w:rsidRPr="00CD59CA">
        <w:rPr>
          <w:rFonts w:ascii="Times New Roman" w:hAnsi="Times New Roman" w:cs="Times New Roman"/>
          <w:b/>
          <w:color w:val="000000" w:themeColor="text1"/>
          <w:sz w:val="24"/>
          <w:szCs w:val="24"/>
        </w:rPr>
        <w:t>40 stundu darba nedēļas gadījumā Dienestam izlīguma funkcijas nodrošināšanai bija nepieciešamas 7,35 amata vietas, savukārt 35 stundu darba nedēļas gadījumā būtu nepieciešamas 8,4</w:t>
      </w:r>
      <w:r w:rsidR="002A658F" w:rsidRPr="00CD59CA">
        <w:rPr>
          <w:rFonts w:ascii="Times New Roman" w:hAnsi="Times New Roman" w:cs="Times New Roman"/>
          <w:b/>
          <w:color w:val="000000" w:themeColor="text1"/>
          <w:sz w:val="24"/>
          <w:szCs w:val="24"/>
        </w:rPr>
        <w:t>1</w:t>
      </w:r>
      <w:r w:rsidRPr="00CD59CA">
        <w:rPr>
          <w:rFonts w:ascii="Times New Roman" w:hAnsi="Times New Roman" w:cs="Times New Roman"/>
          <w:b/>
          <w:color w:val="000000" w:themeColor="text1"/>
          <w:sz w:val="24"/>
          <w:szCs w:val="24"/>
        </w:rPr>
        <w:t xml:space="preserve"> amata vietas (skat</w:t>
      </w:r>
      <w:r w:rsidR="00074346" w:rsidRPr="00CD59CA">
        <w:rPr>
          <w:rFonts w:ascii="Times New Roman" w:hAnsi="Times New Roman" w:cs="Times New Roman"/>
          <w:b/>
          <w:color w:val="000000" w:themeColor="text1"/>
          <w:sz w:val="24"/>
          <w:szCs w:val="24"/>
        </w:rPr>
        <w:t>īt</w:t>
      </w:r>
      <w:r w:rsidRPr="00CD59CA">
        <w:rPr>
          <w:rFonts w:ascii="Times New Roman" w:hAnsi="Times New Roman" w:cs="Times New Roman"/>
          <w:b/>
          <w:color w:val="000000" w:themeColor="text1"/>
          <w:sz w:val="24"/>
          <w:szCs w:val="24"/>
        </w:rPr>
        <w:t xml:space="preserve"> </w:t>
      </w:r>
      <w:r w:rsidR="00FE53FB" w:rsidRPr="00CD59CA">
        <w:rPr>
          <w:rFonts w:ascii="Times New Roman" w:hAnsi="Times New Roman" w:cs="Times New Roman"/>
          <w:b/>
          <w:color w:val="000000" w:themeColor="text1"/>
          <w:sz w:val="24"/>
          <w:szCs w:val="24"/>
        </w:rPr>
        <w:t>6</w:t>
      </w:r>
      <w:r w:rsidR="002A658F" w:rsidRPr="00CD59CA">
        <w:rPr>
          <w:rFonts w:ascii="Times New Roman" w:hAnsi="Times New Roman" w:cs="Times New Roman"/>
          <w:b/>
          <w:color w:val="000000" w:themeColor="text1"/>
          <w:sz w:val="24"/>
          <w:szCs w:val="24"/>
        </w:rPr>
        <w:t>.</w:t>
      </w:r>
      <w:r w:rsidR="00A30E44" w:rsidRPr="00CD59CA">
        <w:rPr>
          <w:rFonts w:ascii="Times New Roman" w:hAnsi="Times New Roman" w:cs="Times New Roman"/>
          <w:b/>
          <w:color w:val="000000" w:themeColor="text1"/>
          <w:sz w:val="24"/>
          <w:szCs w:val="24"/>
        </w:rPr>
        <w:t> </w:t>
      </w:r>
      <w:r w:rsidR="002A658F" w:rsidRPr="00CD59CA">
        <w:rPr>
          <w:rFonts w:ascii="Times New Roman" w:hAnsi="Times New Roman" w:cs="Times New Roman"/>
          <w:b/>
          <w:color w:val="000000" w:themeColor="text1"/>
          <w:sz w:val="24"/>
          <w:szCs w:val="24"/>
        </w:rPr>
        <w:t>tabulu</w:t>
      </w:r>
      <w:r w:rsidRPr="00CD59CA">
        <w:rPr>
          <w:rFonts w:ascii="Times New Roman" w:hAnsi="Times New Roman" w:cs="Times New Roman"/>
          <w:b/>
          <w:color w:val="000000" w:themeColor="text1"/>
          <w:sz w:val="24"/>
          <w:szCs w:val="24"/>
        </w:rPr>
        <w:t>).</w:t>
      </w:r>
    </w:p>
    <w:p w14:paraId="79704E95" w14:textId="77777777" w:rsidR="00272BE4" w:rsidRPr="00CD59CA" w:rsidRDefault="00272BE4" w:rsidP="002E2F20">
      <w:pPr>
        <w:tabs>
          <w:tab w:val="left" w:pos="709"/>
          <w:tab w:val="left" w:pos="1134"/>
        </w:tabs>
        <w:spacing w:after="0" w:line="240" w:lineRule="auto"/>
        <w:ind w:firstLine="720"/>
        <w:jc w:val="both"/>
        <w:rPr>
          <w:rFonts w:ascii="Times New Roman" w:hAnsi="Times New Roman" w:cs="Times New Roman"/>
          <w:color w:val="000000" w:themeColor="text1"/>
          <w:sz w:val="24"/>
          <w:szCs w:val="24"/>
        </w:rPr>
      </w:pPr>
    </w:p>
    <w:p w14:paraId="7E02262B" w14:textId="37A888D2" w:rsidR="00CD76D9" w:rsidRPr="00CD59CA" w:rsidRDefault="00CD76D9" w:rsidP="002E2F20">
      <w:pPr>
        <w:pStyle w:val="Virsraksts2"/>
        <w:spacing w:before="0" w:line="240" w:lineRule="auto"/>
        <w:ind w:firstLine="720"/>
        <w:rPr>
          <w:rFonts w:eastAsia="Calibri"/>
          <w:szCs w:val="24"/>
        </w:rPr>
      </w:pPr>
      <w:bookmarkStart w:id="19" w:name="_Toc69311752"/>
      <w:r w:rsidRPr="00CD59CA">
        <w:rPr>
          <w:rFonts w:eastAsia="Calibri"/>
          <w:szCs w:val="24"/>
        </w:rPr>
        <w:t>Starpinstitūciju sanāksmes</w:t>
      </w:r>
      <w:bookmarkEnd w:id="19"/>
    </w:p>
    <w:p w14:paraId="337F478B" w14:textId="2CFA08DF" w:rsidR="00A46E8D" w:rsidRPr="00CD59CA" w:rsidRDefault="00A46E8D" w:rsidP="002E2F20">
      <w:pPr>
        <w:tabs>
          <w:tab w:val="left" w:pos="567"/>
          <w:tab w:val="left" w:pos="1134"/>
        </w:tabs>
        <w:spacing w:after="0" w:line="240" w:lineRule="auto"/>
        <w:ind w:firstLine="720"/>
        <w:jc w:val="both"/>
        <w:rPr>
          <w:rFonts w:ascii="Times New Roman" w:eastAsia="Calibri" w:hAnsi="Times New Roman" w:cs="Times New Roman"/>
          <w:sz w:val="24"/>
          <w:szCs w:val="24"/>
        </w:rPr>
      </w:pPr>
      <w:r w:rsidRPr="00CD59CA">
        <w:rPr>
          <w:rFonts w:ascii="Times New Roman" w:eastAsia="Calibri" w:hAnsi="Times New Roman" w:cs="Times New Roman"/>
          <w:sz w:val="24"/>
          <w:szCs w:val="24"/>
        </w:rPr>
        <w:t xml:space="preserve">Starpinstitūciju sanāksmju organizēšana un vadīšana ir viens no </w:t>
      </w:r>
      <w:r w:rsidR="002F1936" w:rsidRPr="00CD59CA">
        <w:rPr>
          <w:rFonts w:ascii="Times New Roman" w:eastAsia="Calibri" w:hAnsi="Times New Roman" w:cs="Times New Roman"/>
          <w:sz w:val="24"/>
          <w:szCs w:val="24"/>
        </w:rPr>
        <w:t xml:space="preserve">būtiskiem </w:t>
      </w:r>
      <w:r w:rsidRPr="00CD59CA">
        <w:rPr>
          <w:rFonts w:ascii="Times New Roman" w:eastAsia="Calibri" w:hAnsi="Times New Roman" w:cs="Times New Roman"/>
          <w:sz w:val="24"/>
          <w:szCs w:val="24"/>
        </w:rPr>
        <w:t>Dienesta darba instrumentiem</w:t>
      </w:r>
      <w:r w:rsidR="00A30E44" w:rsidRPr="00CD59CA">
        <w:rPr>
          <w:rFonts w:ascii="Times New Roman" w:eastAsia="Calibri" w:hAnsi="Times New Roman" w:cs="Times New Roman"/>
          <w:sz w:val="24"/>
          <w:szCs w:val="24"/>
        </w:rPr>
        <w:t>,</w:t>
      </w:r>
      <w:r w:rsidRPr="00CD59CA">
        <w:rPr>
          <w:rFonts w:ascii="Times New Roman" w:eastAsia="Calibri" w:hAnsi="Times New Roman" w:cs="Times New Roman"/>
          <w:sz w:val="24"/>
          <w:szCs w:val="24"/>
        </w:rPr>
        <w:t xml:space="preserve"> un Dienesta funkciju ietvaros plaši tiek izmantots ikdienas darbā. Ņemot vērā, ka šo sanāksmju organizēšana un vadīšana ir neatņemama Dienesta funkciju īstenošanas sastāvdaļa un aizņem būtisku Dienesta nodarbināto noslodzes daļu, </w:t>
      </w:r>
      <w:r w:rsidR="005F0858" w:rsidRPr="00CD59CA">
        <w:rPr>
          <w:rFonts w:ascii="Times New Roman" w:eastAsia="Calibri" w:hAnsi="Times New Roman" w:cs="Times New Roman"/>
          <w:sz w:val="24"/>
          <w:szCs w:val="24"/>
        </w:rPr>
        <w:t xml:space="preserve">ir nepieciešams to atspoguļot šajā </w:t>
      </w:r>
      <w:r w:rsidR="001A6795" w:rsidRPr="00CD59CA">
        <w:rPr>
          <w:rFonts w:ascii="Times New Roman" w:eastAsia="Calibri" w:hAnsi="Times New Roman" w:cs="Times New Roman"/>
          <w:sz w:val="24"/>
          <w:szCs w:val="24"/>
        </w:rPr>
        <w:t xml:space="preserve">konceptuālajā </w:t>
      </w:r>
      <w:r w:rsidR="005F0858" w:rsidRPr="00CD59CA">
        <w:rPr>
          <w:rFonts w:ascii="Times New Roman" w:eastAsia="Calibri" w:hAnsi="Times New Roman" w:cs="Times New Roman"/>
          <w:sz w:val="24"/>
          <w:szCs w:val="24"/>
        </w:rPr>
        <w:t>ziņojumā.</w:t>
      </w:r>
    </w:p>
    <w:p w14:paraId="34E86628" w14:textId="7928BFEE" w:rsidR="005F0858" w:rsidRPr="00CD59CA" w:rsidRDefault="005F0858" w:rsidP="002E2F20">
      <w:pPr>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sz w:val="24"/>
          <w:szCs w:val="24"/>
        </w:rPr>
        <w:t>2015.</w:t>
      </w:r>
      <w:r w:rsidR="0046787D" w:rsidRPr="00CD59CA">
        <w:rPr>
          <w:rFonts w:ascii="Times New Roman" w:hAnsi="Times New Roman" w:cs="Times New Roman"/>
          <w:sz w:val="24"/>
          <w:szCs w:val="24"/>
        </w:rPr>
        <w:t> </w:t>
      </w:r>
      <w:r w:rsidRPr="00CD59CA">
        <w:rPr>
          <w:rFonts w:ascii="Times New Roman" w:hAnsi="Times New Roman" w:cs="Times New Roman"/>
          <w:sz w:val="24"/>
          <w:szCs w:val="24"/>
        </w:rPr>
        <w:t>gada 23.</w:t>
      </w:r>
      <w:r w:rsidR="0046787D" w:rsidRPr="00CD59CA">
        <w:rPr>
          <w:rFonts w:ascii="Times New Roman" w:hAnsi="Times New Roman" w:cs="Times New Roman"/>
          <w:sz w:val="24"/>
          <w:szCs w:val="24"/>
        </w:rPr>
        <w:t> </w:t>
      </w:r>
      <w:r w:rsidRPr="00CD59CA">
        <w:rPr>
          <w:rFonts w:ascii="Times New Roman" w:hAnsi="Times New Roman" w:cs="Times New Roman"/>
          <w:sz w:val="24"/>
          <w:szCs w:val="24"/>
        </w:rPr>
        <w:t>novembrī starp Valsts policiju, Dienestu un Ieslodzījuma vietu pārvaldi tika noslēgta Starpresoru vienošanās "Par sadarbību atkārtotu noziedzīgu nodarījumu pret tikumību un dzimumneaizskaramību izdarīšanas novēršanai" (turpmāk – Starpresoru vienošanās). Starpresoru vienošanās noslēgta, lai veicinātu nepieciešamo informācijas apmaiņu, kopīgās iestāžu pārstāvju sanāksmēs noteiktu vajadzības un riskus, kuri jārisina notiesātās personas lietā ar mērķi novērst jauna noziedzīga nodarījuma izdarīšanu.</w:t>
      </w:r>
    </w:p>
    <w:p w14:paraId="52A3CB05" w14:textId="77777777" w:rsidR="00665191" w:rsidRPr="00CD59CA" w:rsidRDefault="005F0858" w:rsidP="002E2F20">
      <w:pPr>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sz w:val="24"/>
          <w:szCs w:val="24"/>
        </w:rPr>
        <w:t xml:space="preserve">Starpresoru vienošanās paredz, ka starpinstitūciju sanāksme tiek sasaukta par personu, kura notiesāta par dzimumnoziegumu, kura notiesāta par vardarbīgiem smagiem un sevišķi </w:t>
      </w:r>
      <w:r w:rsidRPr="00CD59CA">
        <w:rPr>
          <w:rFonts w:ascii="Times New Roman" w:hAnsi="Times New Roman" w:cs="Times New Roman"/>
          <w:sz w:val="24"/>
          <w:szCs w:val="24"/>
        </w:rPr>
        <w:lastRenderedPageBreak/>
        <w:t xml:space="preserve">smagiem noziegumiem, kuras iepriekšējā sodāmība ir dzimumnozieguma veikšana, un pastāv risks, ka notiesātais var izdarīt atkārtotu dzimumnoziegumu. </w:t>
      </w:r>
    </w:p>
    <w:p w14:paraId="3B14965F" w14:textId="5E8C8008" w:rsidR="00665191" w:rsidRPr="00CD59CA" w:rsidRDefault="00665191" w:rsidP="002E2F20">
      <w:pPr>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sz w:val="24"/>
          <w:szCs w:val="24"/>
        </w:rPr>
        <w:t>Dzimumnoziegumi rada lielu kaitējumu upurim, upura tuviniekiem, līdzcilvēkiem un pašai personai, kura ir veikusi dzimumnoziegumu. Šādi noziegumi mazina sabiedrības drošību, tādēļ darbs ar personu, kura pastrādājusi dzimumnoziegumu, ir un būs viena no Dienesta prioritātēm, par kuru probācijas sistēmā tiek un tiks īpaši domāts.</w:t>
      </w:r>
      <w:r w:rsidR="00255CEB" w:rsidRPr="00CD59CA">
        <w:rPr>
          <w:rFonts w:ascii="Times New Roman" w:hAnsi="Times New Roman" w:cs="Times New Roman"/>
          <w:sz w:val="24"/>
          <w:szCs w:val="24"/>
        </w:rPr>
        <w:t xml:space="preserve"> </w:t>
      </w:r>
      <w:r w:rsidRPr="00CD59CA">
        <w:rPr>
          <w:rFonts w:ascii="Times New Roman" w:hAnsi="Times New Roman" w:cs="Times New Roman"/>
          <w:sz w:val="24"/>
          <w:szCs w:val="24"/>
        </w:rPr>
        <w:t xml:space="preserve">Dzimumnoziegumu novēršana un izraisīto seku </w:t>
      </w:r>
      <w:r w:rsidR="000C30D2" w:rsidRPr="00CD59CA">
        <w:rPr>
          <w:rFonts w:ascii="Times New Roman" w:hAnsi="Times New Roman" w:cs="Times New Roman"/>
          <w:sz w:val="24"/>
          <w:szCs w:val="24"/>
        </w:rPr>
        <w:t>mazināšana</w:t>
      </w:r>
      <w:r w:rsidRPr="00CD59CA">
        <w:rPr>
          <w:rFonts w:ascii="Times New Roman" w:hAnsi="Times New Roman" w:cs="Times New Roman"/>
          <w:sz w:val="24"/>
          <w:szCs w:val="24"/>
        </w:rPr>
        <w:t xml:space="preserve"> ir sarežģīts un atbildīgs darbs, kas no profesionāļiem, kuri strādā gan ar cietušajiem, gan personām, kuras veikušas dzimumnoziegumus, prasa zināšanas, uzņēmību un atbalstu. Gan Latvijā, gan ārvalstu praksē gūtās atziņas norāda uz sistēmiskas pieejas nepieciešamību atkārtotu dzimumnoziegumu novēršanai, strādājot gan ar nozieguma izdarītāju, gan cietušo, jo tikai institūciju kopīga</w:t>
      </w:r>
      <w:r w:rsidR="009E3E06" w:rsidRPr="00CD59CA">
        <w:rPr>
          <w:rFonts w:ascii="Times New Roman" w:hAnsi="Times New Roman" w:cs="Times New Roman"/>
          <w:sz w:val="24"/>
          <w:szCs w:val="24"/>
        </w:rPr>
        <w:t>,</w:t>
      </w:r>
      <w:r w:rsidRPr="00CD59CA">
        <w:rPr>
          <w:rFonts w:ascii="Times New Roman" w:hAnsi="Times New Roman" w:cs="Times New Roman"/>
          <w:sz w:val="24"/>
          <w:szCs w:val="24"/>
        </w:rPr>
        <w:t xml:space="preserve"> savstarpēji saskaņota rīcība var mazināt riskus un novērst dzimumnoziegumu. Lielākā daļa no dzimumnoziegumiem ir novēršami, ja vien rīkojamies savlaicīgi, ātri, efektīvi un līdzatbildīgi.</w:t>
      </w:r>
    </w:p>
    <w:p w14:paraId="1FD99973" w14:textId="77777777" w:rsidR="005F0858" w:rsidRPr="00CD59CA" w:rsidRDefault="005F0858" w:rsidP="002E2F20">
      <w:pPr>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sz w:val="24"/>
          <w:szCs w:val="24"/>
        </w:rPr>
        <w:t xml:space="preserve">Starpinstitūciju sanāksme var tikt organizēta arī par notiesātajiem, kuri ir vērtējami kā radikalizētas personas vai kuriem ir saskatāmas izteiktas radikalizācijas tendences, kā arī citos gadījumos, </w:t>
      </w:r>
      <w:proofErr w:type="gramStart"/>
      <w:r w:rsidRPr="00CD59CA">
        <w:rPr>
          <w:rFonts w:ascii="Times New Roman" w:hAnsi="Times New Roman" w:cs="Times New Roman"/>
          <w:sz w:val="24"/>
          <w:szCs w:val="24"/>
        </w:rPr>
        <w:t>kad notiesātajam tiek konstatēts</w:t>
      </w:r>
      <w:proofErr w:type="gramEnd"/>
      <w:r w:rsidRPr="00CD59CA">
        <w:rPr>
          <w:rFonts w:ascii="Times New Roman" w:hAnsi="Times New Roman" w:cs="Times New Roman"/>
          <w:sz w:val="24"/>
          <w:szCs w:val="24"/>
        </w:rPr>
        <w:t xml:space="preserve"> augsts atkārtota noziedzīga nodarījuma risks. Dienests starpinstitūciju sanāksmi sasauc arī gadījumos, kad notiesātā persona ir nepilngadīga.</w:t>
      </w:r>
    </w:p>
    <w:p w14:paraId="79E08992" w14:textId="77777777" w:rsidR="00CD76D9" w:rsidRPr="00CD59CA" w:rsidRDefault="00CD76D9" w:rsidP="002E2F20">
      <w:pPr>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sz w:val="24"/>
          <w:szCs w:val="24"/>
        </w:rPr>
        <w:t>Organizējot starpinstitūciju sanāksmi amatpersona:</w:t>
      </w:r>
    </w:p>
    <w:p w14:paraId="360A9A1B" w14:textId="77777777" w:rsidR="00CD76D9" w:rsidRPr="00CD59CA" w:rsidRDefault="00CD76D9" w:rsidP="00FB726F">
      <w:pPr>
        <w:pStyle w:val="Sarakstarindkopa"/>
        <w:numPr>
          <w:ilvl w:val="0"/>
          <w:numId w:val="8"/>
        </w:numPr>
        <w:tabs>
          <w:tab w:val="left" w:pos="993"/>
        </w:tabs>
        <w:spacing w:after="0" w:line="240" w:lineRule="auto"/>
        <w:ind w:left="0" w:firstLine="709"/>
        <w:jc w:val="both"/>
        <w:rPr>
          <w:rFonts w:ascii="Times New Roman" w:eastAsia="Times New Roman" w:hAnsi="Times New Roman" w:cs="Times New Roman"/>
          <w:sz w:val="24"/>
          <w:szCs w:val="24"/>
        </w:rPr>
      </w:pPr>
      <w:r w:rsidRPr="00CD59CA">
        <w:rPr>
          <w:rFonts w:ascii="Times New Roman" w:eastAsia="Times New Roman" w:hAnsi="Times New Roman" w:cs="Times New Roman"/>
          <w:sz w:val="24"/>
          <w:szCs w:val="24"/>
        </w:rPr>
        <w:t>sagatavo uzaicinājumu starpinstitūciju sanāksmes pārstāvjiem;</w:t>
      </w:r>
    </w:p>
    <w:p w14:paraId="4FC6BF38" w14:textId="77777777" w:rsidR="00CD76D9" w:rsidRPr="00CD59CA" w:rsidRDefault="00CD76D9" w:rsidP="00FB726F">
      <w:pPr>
        <w:pStyle w:val="Sarakstarindkopa"/>
        <w:numPr>
          <w:ilvl w:val="0"/>
          <w:numId w:val="8"/>
        </w:numPr>
        <w:tabs>
          <w:tab w:val="left" w:pos="993"/>
        </w:tabs>
        <w:spacing w:after="0" w:line="240" w:lineRule="auto"/>
        <w:ind w:left="0" w:firstLine="709"/>
        <w:jc w:val="both"/>
        <w:rPr>
          <w:rFonts w:ascii="Times New Roman" w:eastAsia="Times New Roman" w:hAnsi="Times New Roman" w:cs="Times New Roman"/>
          <w:sz w:val="24"/>
          <w:szCs w:val="24"/>
        </w:rPr>
      </w:pPr>
      <w:r w:rsidRPr="00CD59CA">
        <w:rPr>
          <w:rFonts w:ascii="Times New Roman" w:eastAsia="Times New Roman" w:hAnsi="Times New Roman" w:cs="Times New Roman"/>
          <w:sz w:val="24"/>
          <w:szCs w:val="24"/>
        </w:rPr>
        <w:t>iegūst vispusīgu un objektīvu informāciju par notiesāto (apkopo iestādes rīcībā esošo informāciju);</w:t>
      </w:r>
    </w:p>
    <w:p w14:paraId="16A2B724" w14:textId="2CA97936" w:rsidR="00CD76D9" w:rsidRPr="00CD59CA" w:rsidRDefault="00CD76D9" w:rsidP="00FB726F">
      <w:pPr>
        <w:pStyle w:val="Sarakstarindkopa"/>
        <w:numPr>
          <w:ilvl w:val="0"/>
          <w:numId w:val="8"/>
        </w:numPr>
        <w:tabs>
          <w:tab w:val="left" w:pos="993"/>
        </w:tabs>
        <w:spacing w:after="0" w:line="240" w:lineRule="auto"/>
        <w:ind w:left="0" w:right="117" w:firstLine="709"/>
        <w:jc w:val="both"/>
        <w:rPr>
          <w:rFonts w:ascii="Times New Roman" w:eastAsia="Times New Roman" w:hAnsi="Times New Roman" w:cs="Times New Roman"/>
          <w:sz w:val="24"/>
          <w:szCs w:val="24"/>
        </w:rPr>
      </w:pPr>
      <w:r w:rsidRPr="00CD59CA">
        <w:rPr>
          <w:rFonts w:ascii="Times New Roman" w:eastAsia="Times New Roman" w:hAnsi="Times New Roman" w:cs="Times New Roman"/>
          <w:sz w:val="24"/>
          <w:szCs w:val="24"/>
        </w:rPr>
        <w:t>nodrošina starpinstitūciju sanāksmes procesu (starpinstitūciju sanāksmes laikā identificē personas, par kuru sasaukta starpinstitūcijas sanāksme, riskus, apzina iespējamos risinājumus risku mazināšanai, kā arī apzina cietušo aizskartās intereses un iespējamo apdraudējumu);</w:t>
      </w:r>
    </w:p>
    <w:p w14:paraId="7B5893DA" w14:textId="7C9BD43F" w:rsidR="00CD76D9" w:rsidRPr="00CD59CA" w:rsidRDefault="00CD76D9" w:rsidP="00FB726F">
      <w:pPr>
        <w:pStyle w:val="Sarakstarindkopa"/>
        <w:numPr>
          <w:ilvl w:val="0"/>
          <w:numId w:val="8"/>
        </w:numPr>
        <w:tabs>
          <w:tab w:val="left" w:pos="993"/>
        </w:tabs>
        <w:spacing w:after="0" w:line="240" w:lineRule="auto"/>
        <w:ind w:left="0" w:right="117" w:firstLine="709"/>
        <w:jc w:val="both"/>
        <w:rPr>
          <w:rFonts w:ascii="Times New Roman" w:eastAsia="Times New Roman" w:hAnsi="Times New Roman" w:cs="Times New Roman"/>
          <w:sz w:val="24"/>
          <w:szCs w:val="24"/>
        </w:rPr>
      </w:pPr>
      <w:r w:rsidRPr="00CD59CA">
        <w:rPr>
          <w:rFonts w:ascii="Times New Roman" w:eastAsia="Times New Roman" w:hAnsi="Times New Roman" w:cs="Times New Roman"/>
          <w:sz w:val="24"/>
          <w:szCs w:val="24"/>
        </w:rPr>
        <w:t xml:space="preserve">definē izvirzītos uzdevumus un lemj par atkārtotas starpinstitūciju sanāksmes nepieciešamību; </w:t>
      </w:r>
    </w:p>
    <w:p w14:paraId="102CFFBE" w14:textId="52D55C61" w:rsidR="00CD76D9" w:rsidRPr="00CD59CA" w:rsidRDefault="00CD76D9" w:rsidP="00FB726F">
      <w:pPr>
        <w:pStyle w:val="Sarakstarindkopa"/>
        <w:numPr>
          <w:ilvl w:val="0"/>
          <w:numId w:val="8"/>
        </w:numPr>
        <w:tabs>
          <w:tab w:val="left" w:pos="993"/>
        </w:tabs>
        <w:spacing w:after="0" w:line="240" w:lineRule="auto"/>
        <w:ind w:left="0" w:firstLine="709"/>
        <w:jc w:val="both"/>
        <w:rPr>
          <w:rFonts w:ascii="Times New Roman" w:eastAsia="Times New Roman" w:hAnsi="Times New Roman" w:cs="Times New Roman"/>
          <w:sz w:val="24"/>
          <w:szCs w:val="24"/>
        </w:rPr>
      </w:pPr>
      <w:r w:rsidRPr="00CD59CA">
        <w:rPr>
          <w:rFonts w:ascii="Times New Roman" w:eastAsia="Times New Roman" w:hAnsi="Times New Roman" w:cs="Times New Roman"/>
          <w:sz w:val="24"/>
          <w:szCs w:val="24"/>
        </w:rPr>
        <w:t xml:space="preserve">nodrošina starpinstitūciju sanāksmes protokola sagatavošanu un nosūtīšanu starpinstitūciju sanāksmes dalībniekiem. </w:t>
      </w:r>
    </w:p>
    <w:p w14:paraId="295BE515" w14:textId="68622EEC" w:rsidR="00CD76D9" w:rsidRPr="00CD59CA" w:rsidRDefault="00CD76D9" w:rsidP="00022B59">
      <w:pPr>
        <w:spacing w:after="0" w:line="240" w:lineRule="auto"/>
        <w:ind w:firstLine="720"/>
        <w:jc w:val="both"/>
        <w:rPr>
          <w:rFonts w:ascii="Times New Roman" w:eastAsia="Times New Roman" w:hAnsi="Times New Roman" w:cs="Times New Roman"/>
          <w:color w:val="7030A0"/>
          <w:sz w:val="24"/>
          <w:szCs w:val="24"/>
          <w:lang w:eastAsia="lv-LV"/>
        </w:rPr>
      </w:pPr>
      <w:r w:rsidRPr="00CD59CA">
        <w:rPr>
          <w:rFonts w:ascii="Times New Roman" w:hAnsi="Times New Roman" w:cs="Times New Roman"/>
          <w:color w:val="000000"/>
          <w:sz w:val="24"/>
          <w:szCs w:val="24"/>
        </w:rPr>
        <w:t>2020.</w:t>
      </w:r>
      <w:r w:rsidR="0046787D" w:rsidRPr="00CD59CA">
        <w:rPr>
          <w:rFonts w:ascii="Times New Roman" w:hAnsi="Times New Roman" w:cs="Times New Roman"/>
          <w:color w:val="000000"/>
          <w:sz w:val="24"/>
          <w:szCs w:val="24"/>
        </w:rPr>
        <w:t> </w:t>
      </w:r>
      <w:r w:rsidRPr="00CD59CA">
        <w:rPr>
          <w:rFonts w:ascii="Times New Roman" w:hAnsi="Times New Roman" w:cs="Times New Roman"/>
          <w:color w:val="000000"/>
          <w:sz w:val="24"/>
          <w:szCs w:val="24"/>
        </w:rPr>
        <w:t xml:space="preserve">gadā starpinstitūciju sanāksmju skaitu būtiski ietekmēja Covid – 19 infekcijas izplatības ierobežošanas pasākumi, </w:t>
      </w:r>
      <w:proofErr w:type="gramStart"/>
      <w:r w:rsidRPr="00CD59CA">
        <w:rPr>
          <w:rFonts w:ascii="Times New Roman" w:hAnsi="Times New Roman" w:cs="Times New Roman"/>
          <w:color w:val="000000"/>
          <w:sz w:val="24"/>
          <w:szCs w:val="24"/>
        </w:rPr>
        <w:t>tādēļ,</w:t>
      </w:r>
      <w:proofErr w:type="gramEnd"/>
      <w:r w:rsidRPr="00CD59CA">
        <w:rPr>
          <w:rFonts w:ascii="Times New Roman" w:hAnsi="Times New Roman" w:cs="Times New Roman"/>
          <w:color w:val="000000"/>
          <w:sz w:val="24"/>
          <w:szCs w:val="24"/>
        </w:rPr>
        <w:t xml:space="preserve"> lai veiktu objektīvu darba laika patēriņa aprēķinu starpinstitūciju sanāksmju jomā, tika izmantoti dati par notikušajām starpinstitūciju sanāksmēm 2019.</w:t>
      </w:r>
      <w:r w:rsidR="0046787D" w:rsidRPr="00CD59CA">
        <w:rPr>
          <w:rFonts w:ascii="Times New Roman" w:hAnsi="Times New Roman" w:cs="Times New Roman"/>
          <w:color w:val="000000"/>
          <w:sz w:val="24"/>
          <w:szCs w:val="24"/>
        </w:rPr>
        <w:t> </w:t>
      </w:r>
      <w:r w:rsidRPr="00CD59CA">
        <w:rPr>
          <w:rFonts w:ascii="Times New Roman" w:hAnsi="Times New Roman" w:cs="Times New Roman"/>
          <w:color w:val="000000"/>
          <w:sz w:val="24"/>
          <w:szCs w:val="24"/>
        </w:rPr>
        <w:t>gadā.</w:t>
      </w:r>
    </w:p>
    <w:p w14:paraId="76D318E2" w14:textId="19AEFD16" w:rsidR="00CD76D9" w:rsidRPr="00CD59CA" w:rsidRDefault="00CD76D9" w:rsidP="00022B59">
      <w:pPr>
        <w:spacing w:after="0" w:line="240" w:lineRule="auto"/>
        <w:ind w:firstLine="720"/>
        <w:jc w:val="both"/>
        <w:rPr>
          <w:rFonts w:ascii="Times New Roman" w:eastAsia="Times New Roman" w:hAnsi="Times New Roman" w:cs="Times New Roman"/>
          <w:sz w:val="24"/>
          <w:szCs w:val="24"/>
          <w:lang w:eastAsia="lv-LV"/>
        </w:rPr>
      </w:pPr>
      <w:r w:rsidRPr="00CD59CA">
        <w:rPr>
          <w:rFonts w:ascii="Times New Roman" w:eastAsia="Times New Roman" w:hAnsi="Times New Roman" w:cs="Times New Roman"/>
          <w:sz w:val="24"/>
          <w:szCs w:val="24"/>
          <w:lang w:eastAsia="lv-LV"/>
        </w:rPr>
        <w:t>2019.</w:t>
      </w:r>
      <w:r w:rsidR="0046787D" w:rsidRPr="00CD59CA">
        <w:rPr>
          <w:rFonts w:ascii="Times New Roman" w:eastAsia="Times New Roman" w:hAnsi="Times New Roman" w:cs="Times New Roman"/>
          <w:sz w:val="24"/>
          <w:szCs w:val="24"/>
          <w:lang w:eastAsia="lv-LV"/>
        </w:rPr>
        <w:t> </w:t>
      </w:r>
      <w:r w:rsidRPr="00CD59CA">
        <w:rPr>
          <w:rFonts w:ascii="Times New Roman" w:eastAsia="Times New Roman" w:hAnsi="Times New Roman" w:cs="Times New Roman"/>
          <w:sz w:val="24"/>
          <w:szCs w:val="24"/>
          <w:lang w:eastAsia="lv-LV"/>
        </w:rPr>
        <w:t>gadā Dienests organizēja 264 starpinstitūcij</w:t>
      </w:r>
      <w:r w:rsidR="00A804C0" w:rsidRPr="00CD59CA">
        <w:rPr>
          <w:rFonts w:ascii="Times New Roman" w:eastAsia="Times New Roman" w:hAnsi="Times New Roman" w:cs="Times New Roman"/>
          <w:sz w:val="24"/>
          <w:szCs w:val="24"/>
          <w:lang w:eastAsia="lv-LV"/>
        </w:rPr>
        <w:t>u</w:t>
      </w:r>
      <w:r w:rsidRPr="00CD59CA">
        <w:rPr>
          <w:rFonts w:ascii="Times New Roman" w:eastAsia="Times New Roman" w:hAnsi="Times New Roman" w:cs="Times New Roman"/>
          <w:sz w:val="24"/>
          <w:szCs w:val="24"/>
          <w:lang w:eastAsia="lv-LV"/>
        </w:rPr>
        <w:t xml:space="preserve"> sanāksmes par probācijas klientiem pirmo reizi, 66 starpinstitūciju sanāksmes </w:t>
      </w:r>
      <w:r w:rsidR="007C2CBE" w:rsidRPr="00CD59CA">
        <w:rPr>
          <w:rFonts w:ascii="Times New Roman" w:eastAsia="Times New Roman" w:hAnsi="Times New Roman" w:cs="Times New Roman"/>
          <w:sz w:val="24"/>
          <w:szCs w:val="24"/>
        </w:rPr>
        <w:t xml:space="preserve">– </w:t>
      </w:r>
      <w:r w:rsidRPr="00CD59CA">
        <w:rPr>
          <w:rFonts w:ascii="Times New Roman" w:eastAsia="Times New Roman" w:hAnsi="Times New Roman" w:cs="Times New Roman"/>
          <w:sz w:val="24"/>
          <w:szCs w:val="24"/>
          <w:lang w:eastAsia="lv-LV"/>
        </w:rPr>
        <w:t>atkārtoti, kā arī Dienesta amatpersona</w:t>
      </w:r>
      <w:r w:rsidR="00030B6B" w:rsidRPr="00CD59CA">
        <w:rPr>
          <w:rFonts w:ascii="Times New Roman" w:eastAsia="Times New Roman" w:hAnsi="Times New Roman" w:cs="Times New Roman"/>
          <w:sz w:val="24"/>
          <w:szCs w:val="24"/>
          <w:lang w:eastAsia="lv-LV"/>
        </w:rPr>
        <w:t>s</w:t>
      </w:r>
      <w:r w:rsidRPr="00CD59CA">
        <w:rPr>
          <w:rFonts w:ascii="Times New Roman" w:eastAsia="Times New Roman" w:hAnsi="Times New Roman" w:cs="Times New Roman"/>
          <w:sz w:val="24"/>
          <w:szCs w:val="24"/>
          <w:lang w:eastAsia="lv-LV"/>
        </w:rPr>
        <w:t xml:space="preserve"> piedalījās 118 citu iestāžu organizētajās starpinstitūciju sanāksmēs. Vienas starpinstitūcijas sanāksmes organizēšana patērē piecas stundas, organizējot starpinstitūciju sanāksmi probācijas klientam atkārtoti – trīs stundas. Gadījumā, ja Dienesta amatpersona piedalās citas iestādes organizētajā starpinstitūciju sanāksmē – viena stunda un deviņas minūtes (1,15 stundas).</w:t>
      </w:r>
    </w:p>
    <w:p w14:paraId="4F4512E9" w14:textId="77777777" w:rsidR="00FB726F" w:rsidRPr="00CD59CA" w:rsidRDefault="00FB726F" w:rsidP="00022B59">
      <w:pPr>
        <w:spacing w:after="0" w:line="240" w:lineRule="auto"/>
        <w:ind w:firstLine="720"/>
        <w:jc w:val="both"/>
        <w:rPr>
          <w:rFonts w:ascii="Times New Roman" w:eastAsia="Times New Roman" w:hAnsi="Times New Roman" w:cs="Times New Roman"/>
          <w:sz w:val="24"/>
          <w:szCs w:val="24"/>
          <w:lang w:eastAsia="lv-LV"/>
        </w:rPr>
      </w:pPr>
    </w:p>
    <w:p w14:paraId="1B6E8380" w14:textId="69838F0A" w:rsidR="00CD76D9" w:rsidRPr="00CD59CA" w:rsidRDefault="00FE53FB" w:rsidP="00FB726F">
      <w:pPr>
        <w:tabs>
          <w:tab w:val="left" w:pos="709"/>
          <w:tab w:val="left" w:pos="1134"/>
        </w:tabs>
        <w:spacing w:after="0" w:line="240" w:lineRule="auto"/>
        <w:jc w:val="both"/>
        <w:rPr>
          <w:rFonts w:ascii="Times New Roman" w:hAnsi="Times New Roman" w:cs="Times New Roman"/>
          <w:i/>
          <w:color w:val="000000" w:themeColor="text1"/>
          <w:sz w:val="24"/>
          <w:szCs w:val="24"/>
        </w:rPr>
      </w:pPr>
      <w:r w:rsidRPr="00CD59CA">
        <w:rPr>
          <w:rFonts w:ascii="Times New Roman" w:hAnsi="Times New Roman" w:cs="Times New Roman"/>
          <w:i/>
          <w:color w:val="000000" w:themeColor="text1"/>
          <w:sz w:val="24"/>
          <w:szCs w:val="24"/>
        </w:rPr>
        <w:t>7</w:t>
      </w:r>
      <w:r w:rsidR="00FB726F" w:rsidRPr="00CD59CA">
        <w:rPr>
          <w:rFonts w:ascii="Times New Roman" w:hAnsi="Times New Roman" w:cs="Times New Roman"/>
          <w:i/>
          <w:color w:val="000000" w:themeColor="text1"/>
          <w:sz w:val="24"/>
          <w:szCs w:val="24"/>
        </w:rPr>
        <w:t>.</w:t>
      </w:r>
      <w:r w:rsidR="0046787D" w:rsidRPr="00CD59CA">
        <w:rPr>
          <w:rFonts w:ascii="Times New Roman" w:hAnsi="Times New Roman" w:cs="Times New Roman"/>
          <w:i/>
          <w:color w:val="000000" w:themeColor="text1"/>
          <w:sz w:val="24"/>
          <w:szCs w:val="24"/>
        </w:rPr>
        <w:t> </w:t>
      </w:r>
      <w:r w:rsidR="00FB726F" w:rsidRPr="00CD59CA">
        <w:rPr>
          <w:rFonts w:ascii="Times New Roman" w:hAnsi="Times New Roman" w:cs="Times New Roman"/>
          <w:i/>
          <w:color w:val="000000" w:themeColor="text1"/>
          <w:sz w:val="24"/>
          <w:szCs w:val="24"/>
        </w:rPr>
        <w:t xml:space="preserve">tabula </w:t>
      </w:r>
      <w:r w:rsidR="00FB726F" w:rsidRPr="00CD59CA">
        <w:rPr>
          <w:rFonts w:ascii="Times New Roman" w:eastAsia="Times New Roman" w:hAnsi="Times New Roman" w:cs="Times New Roman"/>
          <w:i/>
          <w:color w:val="201F1E"/>
          <w:sz w:val="24"/>
          <w:szCs w:val="24"/>
          <w:bdr w:val="none" w:sz="0" w:space="0" w:color="auto" w:frame="1"/>
          <w:lang w:eastAsia="lv-LV"/>
        </w:rPr>
        <w:t xml:space="preserve">Dienesta darba laika patēriņa aprēķins </w:t>
      </w:r>
      <w:r w:rsidR="00FB726F" w:rsidRPr="00CD59CA">
        <w:rPr>
          <w:rFonts w:ascii="Times New Roman" w:hAnsi="Times New Roman" w:cs="Times New Roman"/>
          <w:i/>
          <w:color w:val="000000"/>
          <w:sz w:val="24"/>
          <w:szCs w:val="24"/>
        </w:rPr>
        <w:t>starpinstitūciju sanāksmju jomā</w:t>
      </w:r>
      <w:r w:rsidR="00FB726F" w:rsidRPr="00CD59CA">
        <w:rPr>
          <w:rFonts w:ascii="Times New Roman" w:eastAsia="Times New Roman" w:hAnsi="Times New Roman" w:cs="Times New Roman"/>
          <w:i/>
          <w:color w:val="201F1E"/>
          <w:sz w:val="24"/>
          <w:szCs w:val="24"/>
          <w:bdr w:val="none" w:sz="0" w:space="0" w:color="auto" w:frame="1"/>
          <w:lang w:eastAsia="lv-LV"/>
        </w:rPr>
        <w:t xml:space="preserve"> 2019.</w:t>
      </w:r>
      <w:r w:rsidR="0046787D" w:rsidRPr="00CD59CA">
        <w:rPr>
          <w:rFonts w:ascii="Times New Roman" w:eastAsia="Times New Roman" w:hAnsi="Times New Roman" w:cs="Times New Roman"/>
          <w:i/>
          <w:color w:val="201F1E"/>
          <w:sz w:val="24"/>
          <w:szCs w:val="24"/>
          <w:bdr w:val="none" w:sz="0" w:space="0" w:color="auto" w:frame="1"/>
          <w:lang w:eastAsia="lv-LV"/>
        </w:rPr>
        <w:t> </w:t>
      </w:r>
      <w:r w:rsidR="00FB726F" w:rsidRPr="00CD59CA">
        <w:rPr>
          <w:rFonts w:ascii="Times New Roman" w:eastAsia="Times New Roman" w:hAnsi="Times New Roman" w:cs="Times New Roman"/>
          <w:i/>
          <w:color w:val="201F1E"/>
          <w:sz w:val="24"/>
          <w:szCs w:val="24"/>
          <w:bdr w:val="none" w:sz="0" w:space="0" w:color="auto" w:frame="1"/>
          <w:lang w:eastAsia="lv-LV"/>
        </w:rPr>
        <w:t>gadā</w:t>
      </w:r>
    </w:p>
    <w:tbl>
      <w:tblPr>
        <w:tblW w:w="9067" w:type="dxa"/>
        <w:tblLook w:val="04A0" w:firstRow="1" w:lastRow="0" w:firstColumn="1" w:lastColumn="0" w:noHBand="0" w:noVBand="1"/>
      </w:tblPr>
      <w:tblGrid>
        <w:gridCol w:w="3256"/>
        <w:gridCol w:w="2126"/>
        <w:gridCol w:w="1984"/>
        <w:gridCol w:w="1701"/>
      </w:tblGrid>
      <w:tr w:rsidR="00CD76D9" w:rsidRPr="00CD59CA" w14:paraId="506B9D7B" w14:textId="77777777" w:rsidTr="004A7375">
        <w:trPr>
          <w:trHeight w:val="878"/>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78077" w14:textId="77777777" w:rsidR="00CD76D9" w:rsidRPr="00CD59CA" w:rsidRDefault="00CD76D9" w:rsidP="00022B59">
            <w:pPr>
              <w:spacing w:after="0" w:line="240" w:lineRule="auto"/>
              <w:jc w:val="center"/>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Starpinstitūciju sanāksmes</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FC85390" w14:textId="77777777" w:rsidR="00CD76D9" w:rsidRPr="00CD59CA" w:rsidRDefault="00CD76D9" w:rsidP="00022B59">
            <w:pPr>
              <w:spacing w:after="0" w:line="240" w:lineRule="auto"/>
              <w:jc w:val="center"/>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2019.</w:t>
            </w:r>
            <w:r w:rsidR="00802695" w:rsidRPr="00CD59CA">
              <w:rPr>
                <w:rFonts w:ascii="Times New Roman" w:eastAsia="Times New Roman" w:hAnsi="Times New Roman" w:cs="Times New Roman"/>
                <w:color w:val="000000"/>
                <w:sz w:val="24"/>
                <w:szCs w:val="24"/>
                <w:lang w:eastAsia="lv-LV"/>
              </w:rPr>
              <w:t> </w:t>
            </w:r>
            <w:r w:rsidRPr="00CD59CA">
              <w:rPr>
                <w:rFonts w:ascii="Times New Roman" w:eastAsia="Times New Roman" w:hAnsi="Times New Roman" w:cs="Times New Roman"/>
                <w:color w:val="000000"/>
                <w:sz w:val="24"/>
                <w:szCs w:val="24"/>
                <w:lang w:eastAsia="lv-LV"/>
              </w:rPr>
              <w:t>gadā</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14:paraId="133A7862" w14:textId="77777777" w:rsidR="00CD76D9" w:rsidRPr="00CD59CA" w:rsidRDefault="00CD76D9" w:rsidP="00022B59">
            <w:pPr>
              <w:spacing w:after="0" w:line="240" w:lineRule="auto"/>
              <w:jc w:val="center"/>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Stundas vienai sanāksmei</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4528FC80" w14:textId="77777777" w:rsidR="00CD76D9" w:rsidRPr="00CD59CA" w:rsidRDefault="00CD76D9" w:rsidP="00022B59">
            <w:pPr>
              <w:spacing w:after="0" w:line="240" w:lineRule="auto"/>
              <w:jc w:val="center"/>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Stundas kopā</w:t>
            </w:r>
          </w:p>
        </w:tc>
      </w:tr>
      <w:tr w:rsidR="00CD76D9" w:rsidRPr="00CD59CA" w14:paraId="3CC21022" w14:textId="77777777" w:rsidTr="004A7375">
        <w:trPr>
          <w:trHeight w:val="292"/>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4B854F80" w14:textId="77777777" w:rsidR="00CD76D9" w:rsidRPr="00CD59CA" w:rsidRDefault="00CD76D9" w:rsidP="00022B59">
            <w:pPr>
              <w:spacing w:after="0" w:line="240" w:lineRule="auto"/>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Organizētas pirmo reizi</w:t>
            </w:r>
          </w:p>
        </w:tc>
        <w:tc>
          <w:tcPr>
            <w:tcW w:w="2126" w:type="dxa"/>
            <w:tcBorders>
              <w:top w:val="nil"/>
              <w:left w:val="nil"/>
              <w:bottom w:val="single" w:sz="4" w:space="0" w:color="auto"/>
              <w:right w:val="single" w:sz="4" w:space="0" w:color="auto"/>
            </w:tcBorders>
            <w:shd w:val="clear" w:color="auto" w:fill="auto"/>
            <w:noWrap/>
            <w:vAlign w:val="bottom"/>
            <w:hideMark/>
          </w:tcPr>
          <w:p w14:paraId="5447B6D8" w14:textId="77777777" w:rsidR="00CD76D9" w:rsidRPr="00CD59CA" w:rsidRDefault="00CD76D9" w:rsidP="00022B59">
            <w:pPr>
              <w:spacing w:after="0" w:line="240" w:lineRule="auto"/>
              <w:jc w:val="right"/>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264</w:t>
            </w:r>
          </w:p>
        </w:tc>
        <w:tc>
          <w:tcPr>
            <w:tcW w:w="1984" w:type="dxa"/>
            <w:tcBorders>
              <w:top w:val="nil"/>
              <w:left w:val="nil"/>
              <w:bottom w:val="single" w:sz="4" w:space="0" w:color="auto"/>
              <w:right w:val="single" w:sz="4" w:space="0" w:color="auto"/>
            </w:tcBorders>
            <w:shd w:val="clear" w:color="auto" w:fill="auto"/>
            <w:noWrap/>
            <w:vAlign w:val="bottom"/>
            <w:hideMark/>
          </w:tcPr>
          <w:p w14:paraId="5E3E5209" w14:textId="77777777" w:rsidR="00CD76D9" w:rsidRPr="00CD59CA" w:rsidRDefault="00CD76D9" w:rsidP="00022B59">
            <w:pPr>
              <w:spacing w:after="0" w:line="240" w:lineRule="auto"/>
              <w:jc w:val="right"/>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5</w:t>
            </w:r>
          </w:p>
        </w:tc>
        <w:tc>
          <w:tcPr>
            <w:tcW w:w="1701" w:type="dxa"/>
            <w:tcBorders>
              <w:top w:val="nil"/>
              <w:left w:val="nil"/>
              <w:bottom w:val="single" w:sz="4" w:space="0" w:color="auto"/>
              <w:right w:val="single" w:sz="4" w:space="0" w:color="auto"/>
            </w:tcBorders>
            <w:shd w:val="clear" w:color="auto" w:fill="auto"/>
            <w:noWrap/>
            <w:vAlign w:val="bottom"/>
            <w:hideMark/>
          </w:tcPr>
          <w:p w14:paraId="17DE0DBF" w14:textId="77777777" w:rsidR="00CD76D9" w:rsidRPr="00CD59CA" w:rsidRDefault="00CD76D9" w:rsidP="00022B59">
            <w:pPr>
              <w:spacing w:after="0" w:line="240" w:lineRule="auto"/>
              <w:jc w:val="right"/>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1320</w:t>
            </w:r>
          </w:p>
        </w:tc>
      </w:tr>
      <w:tr w:rsidR="00CD76D9" w:rsidRPr="00CD59CA" w14:paraId="463EF633" w14:textId="77777777" w:rsidTr="004A7375">
        <w:trPr>
          <w:trHeight w:val="292"/>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7BF1C795" w14:textId="77777777" w:rsidR="00CD76D9" w:rsidRPr="00CD59CA" w:rsidRDefault="00CD76D9" w:rsidP="00022B59">
            <w:pPr>
              <w:spacing w:after="0" w:line="240" w:lineRule="auto"/>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Organizētas atkārtoti</w:t>
            </w:r>
          </w:p>
        </w:tc>
        <w:tc>
          <w:tcPr>
            <w:tcW w:w="2126" w:type="dxa"/>
            <w:tcBorders>
              <w:top w:val="nil"/>
              <w:left w:val="nil"/>
              <w:bottom w:val="single" w:sz="4" w:space="0" w:color="auto"/>
              <w:right w:val="single" w:sz="4" w:space="0" w:color="auto"/>
            </w:tcBorders>
            <w:shd w:val="clear" w:color="auto" w:fill="auto"/>
            <w:noWrap/>
            <w:vAlign w:val="bottom"/>
            <w:hideMark/>
          </w:tcPr>
          <w:p w14:paraId="05829A2A" w14:textId="77777777" w:rsidR="00CD76D9" w:rsidRPr="00CD59CA" w:rsidRDefault="00CD76D9" w:rsidP="00022B59">
            <w:pPr>
              <w:spacing w:after="0" w:line="240" w:lineRule="auto"/>
              <w:jc w:val="right"/>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66</w:t>
            </w:r>
          </w:p>
        </w:tc>
        <w:tc>
          <w:tcPr>
            <w:tcW w:w="1984" w:type="dxa"/>
            <w:tcBorders>
              <w:top w:val="nil"/>
              <w:left w:val="nil"/>
              <w:bottom w:val="single" w:sz="4" w:space="0" w:color="auto"/>
              <w:right w:val="single" w:sz="4" w:space="0" w:color="auto"/>
            </w:tcBorders>
            <w:shd w:val="clear" w:color="auto" w:fill="auto"/>
            <w:noWrap/>
            <w:vAlign w:val="bottom"/>
            <w:hideMark/>
          </w:tcPr>
          <w:p w14:paraId="7E60FA9F" w14:textId="77777777" w:rsidR="00CD76D9" w:rsidRPr="00CD59CA" w:rsidRDefault="00CD76D9" w:rsidP="00022B59">
            <w:pPr>
              <w:spacing w:after="0" w:line="240" w:lineRule="auto"/>
              <w:jc w:val="right"/>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3</w:t>
            </w:r>
          </w:p>
        </w:tc>
        <w:tc>
          <w:tcPr>
            <w:tcW w:w="1701" w:type="dxa"/>
            <w:tcBorders>
              <w:top w:val="nil"/>
              <w:left w:val="nil"/>
              <w:bottom w:val="single" w:sz="4" w:space="0" w:color="auto"/>
              <w:right w:val="single" w:sz="4" w:space="0" w:color="auto"/>
            </w:tcBorders>
            <w:shd w:val="clear" w:color="auto" w:fill="auto"/>
            <w:noWrap/>
            <w:vAlign w:val="bottom"/>
            <w:hideMark/>
          </w:tcPr>
          <w:p w14:paraId="697B9CE5" w14:textId="77777777" w:rsidR="00CD76D9" w:rsidRPr="00CD59CA" w:rsidRDefault="00CD76D9" w:rsidP="00022B59">
            <w:pPr>
              <w:spacing w:after="0" w:line="240" w:lineRule="auto"/>
              <w:jc w:val="right"/>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198</w:t>
            </w:r>
          </w:p>
        </w:tc>
      </w:tr>
      <w:tr w:rsidR="00CD76D9" w:rsidRPr="00CD59CA" w14:paraId="4F560A61" w14:textId="77777777" w:rsidTr="004A7375">
        <w:trPr>
          <w:trHeight w:val="292"/>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7E9C7" w14:textId="77777777" w:rsidR="00CD76D9" w:rsidRPr="00CD59CA" w:rsidRDefault="00CD76D9" w:rsidP="00022B59">
            <w:pPr>
              <w:spacing w:after="0" w:line="240" w:lineRule="auto"/>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 xml:space="preserve">Dalība </w:t>
            </w:r>
          </w:p>
        </w:tc>
        <w:tc>
          <w:tcPr>
            <w:tcW w:w="2126" w:type="dxa"/>
            <w:tcBorders>
              <w:top w:val="nil"/>
              <w:left w:val="nil"/>
              <w:bottom w:val="single" w:sz="4" w:space="0" w:color="auto"/>
              <w:right w:val="single" w:sz="4" w:space="0" w:color="auto"/>
            </w:tcBorders>
            <w:shd w:val="clear" w:color="auto" w:fill="auto"/>
            <w:noWrap/>
            <w:vAlign w:val="bottom"/>
            <w:hideMark/>
          </w:tcPr>
          <w:p w14:paraId="2B505CAC" w14:textId="77777777" w:rsidR="00CD76D9" w:rsidRPr="00CD59CA" w:rsidRDefault="00CD76D9" w:rsidP="00022B59">
            <w:pPr>
              <w:spacing w:after="0" w:line="240" w:lineRule="auto"/>
              <w:jc w:val="right"/>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118</w:t>
            </w:r>
          </w:p>
        </w:tc>
        <w:tc>
          <w:tcPr>
            <w:tcW w:w="1984" w:type="dxa"/>
            <w:tcBorders>
              <w:top w:val="nil"/>
              <w:left w:val="nil"/>
              <w:bottom w:val="single" w:sz="4" w:space="0" w:color="auto"/>
              <w:right w:val="single" w:sz="4" w:space="0" w:color="auto"/>
            </w:tcBorders>
            <w:shd w:val="clear" w:color="auto" w:fill="auto"/>
            <w:noWrap/>
            <w:vAlign w:val="bottom"/>
            <w:hideMark/>
          </w:tcPr>
          <w:p w14:paraId="4500032F" w14:textId="77777777" w:rsidR="00CD76D9" w:rsidRPr="00CD59CA" w:rsidRDefault="00CD76D9" w:rsidP="00022B59">
            <w:pPr>
              <w:spacing w:after="0" w:line="240" w:lineRule="auto"/>
              <w:jc w:val="right"/>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1,15</w:t>
            </w:r>
          </w:p>
        </w:tc>
        <w:tc>
          <w:tcPr>
            <w:tcW w:w="1701" w:type="dxa"/>
            <w:tcBorders>
              <w:top w:val="nil"/>
              <w:left w:val="nil"/>
              <w:bottom w:val="single" w:sz="4" w:space="0" w:color="auto"/>
              <w:right w:val="single" w:sz="4" w:space="0" w:color="auto"/>
            </w:tcBorders>
            <w:shd w:val="clear" w:color="auto" w:fill="auto"/>
            <w:noWrap/>
            <w:vAlign w:val="bottom"/>
            <w:hideMark/>
          </w:tcPr>
          <w:p w14:paraId="2C86ED9A" w14:textId="77777777" w:rsidR="00CD76D9" w:rsidRPr="00CD59CA" w:rsidRDefault="00CD76D9" w:rsidP="00022B59">
            <w:pPr>
              <w:spacing w:after="0" w:line="240" w:lineRule="auto"/>
              <w:jc w:val="right"/>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135,7</w:t>
            </w:r>
          </w:p>
        </w:tc>
      </w:tr>
      <w:tr w:rsidR="00CD76D9" w:rsidRPr="00CD59CA" w14:paraId="56131982" w14:textId="77777777" w:rsidTr="004A7375">
        <w:trPr>
          <w:trHeight w:val="292"/>
        </w:trPr>
        <w:tc>
          <w:tcPr>
            <w:tcW w:w="3256" w:type="dxa"/>
            <w:tcBorders>
              <w:top w:val="single" w:sz="4" w:space="0" w:color="auto"/>
              <w:right w:val="single" w:sz="4" w:space="0" w:color="auto"/>
            </w:tcBorders>
            <w:shd w:val="clear" w:color="auto" w:fill="auto"/>
            <w:noWrap/>
            <w:vAlign w:val="bottom"/>
            <w:hideMark/>
          </w:tcPr>
          <w:p w14:paraId="32D9187C" w14:textId="77777777" w:rsidR="00CD76D9" w:rsidRPr="00CD59CA" w:rsidRDefault="00CD76D9" w:rsidP="00022B59">
            <w:pPr>
              <w:spacing w:after="0" w:line="240" w:lineRule="auto"/>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 </w:t>
            </w: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D2071" w14:textId="77777777" w:rsidR="00CD76D9" w:rsidRPr="00CD59CA" w:rsidRDefault="00CD76D9" w:rsidP="00022B59">
            <w:pPr>
              <w:spacing w:after="0" w:line="240" w:lineRule="auto"/>
              <w:jc w:val="right"/>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Stundu skaits gadā:</w:t>
            </w:r>
          </w:p>
        </w:tc>
        <w:tc>
          <w:tcPr>
            <w:tcW w:w="1701" w:type="dxa"/>
            <w:tcBorders>
              <w:top w:val="nil"/>
              <w:left w:val="nil"/>
              <w:bottom w:val="single" w:sz="4" w:space="0" w:color="auto"/>
              <w:right w:val="single" w:sz="4" w:space="0" w:color="auto"/>
            </w:tcBorders>
            <w:shd w:val="clear" w:color="auto" w:fill="auto"/>
            <w:noWrap/>
            <w:vAlign w:val="bottom"/>
            <w:hideMark/>
          </w:tcPr>
          <w:p w14:paraId="3A226F42" w14:textId="77777777" w:rsidR="00CD76D9" w:rsidRPr="00CD59CA" w:rsidRDefault="00CD76D9" w:rsidP="00022B59">
            <w:pPr>
              <w:spacing w:after="0" w:line="240" w:lineRule="auto"/>
              <w:jc w:val="right"/>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1653,7</w:t>
            </w:r>
          </w:p>
        </w:tc>
      </w:tr>
      <w:tr w:rsidR="00CD76D9" w:rsidRPr="00CD59CA" w14:paraId="2D2AB722" w14:textId="77777777" w:rsidTr="004A7375">
        <w:trPr>
          <w:trHeight w:val="292"/>
        </w:trPr>
        <w:tc>
          <w:tcPr>
            <w:tcW w:w="3256" w:type="dxa"/>
            <w:tcBorders>
              <w:top w:val="nil"/>
              <w:right w:val="single" w:sz="4" w:space="0" w:color="auto"/>
            </w:tcBorders>
            <w:shd w:val="clear" w:color="auto" w:fill="auto"/>
            <w:noWrap/>
            <w:vAlign w:val="bottom"/>
            <w:hideMark/>
          </w:tcPr>
          <w:p w14:paraId="35C66499" w14:textId="77777777" w:rsidR="00CD76D9" w:rsidRPr="00CD59CA" w:rsidRDefault="00CD76D9" w:rsidP="00022B59">
            <w:pPr>
              <w:spacing w:after="0" w:line="240" w:lineRule="auto"/>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 </w:t>
            </w: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E094B" w14:textId="77777777" w:rsidR="00CD76D9" w:rsidRPr="00CD59CA" w:rsidRDefault="00CD76D9" w:rsidP="00022B59">
            <w:pPr>
              <w:spacing w:after="0" w:line="240" w:lineRule="auto"/>
              <w:jc w:val="right"/>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Stundu skaits mēnesī:</w:t>
            </w:r>
          </w:p>
        </w:tc>
        <w:tc>
          <w:tcPr>
            <w:tcW w:w="1701" w:type="dxa"/>
            <w:tcBorders>
              <w:top w:val="nil"/>
              <w:left w:val="nil"/>
              <w:bottom w:val="single" w:sz="4" w:space="0" w:color="auto"/>
              <w:right w:val="single" w:sz="4" w:space="0" w:color="auto"/>
            </w:tcBorders>
            <w:shd w:val="clear" w:color="auto" w:fill="auto"/>
            <w:noWrap/>
            <w:vAlign w:val="bottom"/>
            <w:hideMark/>
          </w:tcPr>
          <w:p w14:paraId="10872F35" w14:textId="77777777" w:rsidR="00CD76D9" w:rsidRPr="00CD59CA" w:rsidRDefault="00CD76D9" w:rsidP="00022B59">
            <w:pPr>
              <w:spacing w:after="0" w:line="240" w:lineRule="auto"/>
              <w:jc w:val="right"/>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137,80</w:t>
            </w:r>
          </w:p>
        </w:tc>
      </w:tr>
      <w:tr w:rsidR="00CD76D9" w:rsidRPr="00CD59CA" w14:paraId="57F9D06A" w14:textId="77777777" w:rsidTr="004A7375">
        <w:trPr>
          <w:trHeight w:val="292"/>
        </w:trPr>
        <w:tc>
          <w:tcPr>
            <w:tcW w:w="3256" w:type="dxa"/>
            <w:tcBorders>
              <w:top w:val="nil"/>
              <w:right w:val="single" w:sz="4" w:space="0" w:color="auto"/>
            </w:tcBorders>
            <w:shd w:val="clear" w:color="auto" w:fill="auto"/>
            <w:noWrap/>
            <w:vAlign w:val="bottom"/>
            <w:hideMark/>
          </w:tcPr>
          <w:p w14:paraId="5AC053A4" w14:textId="77777777" w:rsidR="00CD76D9" w:rsidRPr="00CD59CA" w:rsidRDefault="00CD76D9" w:rsidP="00022B59">
            <w:pPr>
              <w:spacing w:after="0" w:line="240" w:lineRule="auto"/>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t> </w:t>
            </w: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58E93" w14:textId="77777777" w:rsidR="00CD76D9" w:rsidRPr="00CD59CA" w:rsidRDefault="00CD76D9" w:rsidP="00022B59">
            <w:pPr>
              <w:spacing w:after="0" w:line="240" w:lineRule="auto"/>
              <w:jc w:val="right"/>
              <w:rPr>
                <w:rFonts w:ascii="Times New Roman" w:eastAsia="Times New Roman" w:hAnsi="Times New Roman" w:cs="Times New Roman"/>
                <w:b/>
                <w:color w:val="000000"/>
                <w:sz w:val="24"/>
                <w:szCs w:val="24"/>
                <w:lang w:eastAsia="lv-LV"/>
              </w:rPr>
            </w:pPr>
            <w:r w:rsidRPr="00CD59CA">
              <w:rPr>
                <w:rFonts w:ascii="Times New Roman" w:eastAsia="Times New Roman" w:hAnsi="Times New Roman" w:cs="Times New Roman"/>
                <w:b/>
                <w:color w:val="000000"/>
                <w:sz w:val="24"/>
                <w:szCs w:val="24"/>
                <w:lang w:eastAsia="lv-LV"/>
              </w:rPr>
              <w:t>Nodarbināto slodzes (35 st.):</w:t>
            </w:r>
          </w:p>
        </w:tc>
        <w:tc>
          <w:tcPr>
            <w:tcW w:w="1701" w:type="dxa"/>
            <w:tcBorders>
              <w:top w:val="nil"/>
              <w:left w:val="nil"/>
              <w:bottom w:val="single" w:sz="4" w:space="0" w:color="auto"/>
              <w:right w:val="single" w:sz="4" w:space="0" w:color="auto"/>
            </w:tcBorders>
            <w:shd w:val="clear" w:color="auto" w:fill="auto"/>
            <w:noWrap/>
            <w:vAlign w:val="bottom"/>
            <w:hideMark/>
          </w:tcPr>
          <w:p w14:paraId="304B68A2" w14:textId="77777777" w:rsidR="00CD76D9" w:rsidRPr="00CD59CA" w:rsidRDefault="00CD76D9" w:rsidP="00022B59">
            <w:pPr>
              <w:spacing w:after="0" w:line="240" w:lineRule="auto"/>
              <w:jc w:val="right"/>
              <w:rPr>
                <w:rFonts w:ascii="Times New Roman" w:eastAsia="Times New Roman" w:hAnsi="Times New Roman" w:cs="Times New Roman"/>
                <w:b/>
                <w:color w:val="000000"/>
                <w:sz w:val="24"/>
                <w:szCs w:val="24"/>
                <w:lang w:eastAsia="lv-LV"/>
              </w:rPr>
            </w:pPr>
            <w:r w:rsidRPr="00CD59CA">
              <w:rPr>
                <w:rFonts w:ascii="Times New Roman" w:eastAsia="Times New Roman" w:hAnsi="Times New Roman" w:cs="Times New Roman"/>
                <w:b/>
                <w:color w:val="000000"/>
                <w:sz w:val="24"/>
                <w:szCs w:val="24"/>
                <w:lang w:eastAsia="lv-LV"/>
              </w:rPr>
              <w:t>0,86</w:t>
            </w:r>
          </w:p>
        </w:tc>
      </w:tr>
      <w:tr w:rsidR="00CD76D9" w:rsidRPr="00CD59CA" w14:paraId="2309EAA6" w14:textId="77777777" w:rsidTr="004A7375">
        <w:trPr>
          <w:trHeight w:val="292"/>
        </w:trPr>
        <w:tc>
          <w:tcPr>
            <w:tcW w:w="3256" w:type="dxa"/>
            <w:tcBorders>
              <w:top w:val="nil"/>
              <w:right w:val="single" w:sz="4" w:space="0" w:color="auto"/>
            </w:tcBorders>
            <w:shd w:val="clear" w:color="auto" w:fill="auto"/>
            <w:noWrap/>
            <w:vAlign w:val="bottom"/>
            <w:hideMark/>
          </w:tcPr>
          <w:p w14:paraId="25BD49E0" w14:textId="77777777" w:rsidR="00CD76D9" w:rsidRPr="00CD59CA" w:rsidRDefault="00CD76D9" w:rsidP="00022B59">
            <w:pPr>
              <w:spacing w:after="0" w:line="240" w:lineRule="auto"/>
              <w:rPr>
                <w:rFonts w:ascii="Times New Roman" w:eastAsia="Times New Roman" w:hAnsi="Times New Roman" w:cs="Times New Roman"/>
                <w:color w:val="000000"/>
                <w:sz w:val="24"/>
                <w:szCs w:val="24"/>
                <w:lang w:eastAsia="lv-LV"/>
              </w:rPr>
            </w:pPr>
            <w:r w:rsidRPr="00CD59CA">
              <w:rPr>
                <w:rFonts w:ascii="Times New Roman" w:eastAsia="Times New Roman" w:hAnsi="Times New Roman" w:cs="Times New Roman"/>
                <w:color w:val="000000"/>
                <w:sz w:val="24"/>
                <w:szCs w:val="24"/>
                <w:lang w:eastAsia="lv-LV"/>
              </w:rPr>
              <w:lastRenderedPageBreak/>
              <w:t> </w:t>
            </w: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7E845" w14:textId="77777777" w:rsidR="00CD76D9" w:rsidRPr="00CD59CA" w:rsidRDefault="00CD76D9" w:rsidP="00022B59">
            <w:pPr>
              <w:spacing w:after="0" w:line="240" w:lineRule="auto"/>
              <w:jc w:val="right"/>
              <w:rPr>
                <w:rFonts w:ascii="Times New Roman" w:eastAsia="Times New Roman" w:hAnsi="Times New Roman" w:cs="Times New Roman"/>
                <w:b/>
                <w:color w:val="000000"/>
                <w:sz w:val="24"/>
                <w:szCs w:val="24"/>
                <w:lang w:eastAsia="lv-LV"/>
              </w:rPr>
            </w:pPr>
            <w:r w:rsidRPr="00CD59CA">
              <w:rPr>
                <w:rFonts w:ascii="Times New Roman" w:eastAsia="Times New Roman" w:hAnsi="Times New Roman" w:cs="Times New Roman"/>
                <w:b/>
                <w:color w:val="000000"/>
                <w:sz w:val="24"/>
                <w:szCs w:val="24"/>
                <w:lang w:eastAsia="lv-LV"/>
              </w:rPr>
              <w:t>Nodarbināto slodzes (40 st.):</w:t>
            </w:r>
          </w:p>
        </w:tc>
        <w:tc>
          <w:tcPr>
            <w:tcW w:w="1701" w:type="dxa"/>
            <w:tcBorders>
              <w:top w:val="nil"/>
              <w:left w:val="nil"/>
              <w:bottom w:val="single" w:sz="4" w:space="0" w:color="auto"/>
              <w:right w:val="single" w:sz="4" w:space="0" w:color="auto"/>
            </w:tcBorders>
            <w:shd w:val="clear" w:color="auto" w:fill="auto"/>
            <w:noWrap/>
            <w:vAlign w:val="bottom"/>
            <w:hideMark/>
          </w:tcPr>
          <w:p w14:paraId="35268D5D" w14:textId="77777777" w:rsidR="00CD76D9" w:rsidRPr="00CD59CA" w:rsidRDefault="00CD76D9" w:rsidP="00022B59">
            <w:pPr>
              <w:spacing w:after="0" w:line="240" w:lineRule="auto"/>
              <w:jc w:val="right"/>
              <w:rPr>
                <w:rFonts w:ascii="Times New Roman" w:eastAsia="Times New Roman" w:hAnsi="Times New Roman" w:cs="Times New Roman"/>
                <w:b/>
                <w:color w:val="000000"/>
                <w:sz w:val="24"/>
                <w:szCs w:val="24"/>
                <w:lang w:eastAsia="lv-LV"/>
              </w:rPr>
            </w:pPr>
            <w:r w:rsidRPr="00CD59CA">
              <w:rPr>
                <w:rFonts w:ascii="Times New Roman" w:eastAsia="Times New Roman" w:hAnsi="Times New Roman" w:cs="Times New Roman"/>
                <w:b/>
                <w:color w:val="000000"/>
                <w:sz w:val="24"/>
                <w:szCs w:val="24"/>
                <w:lang w:eastAsia="lv-LV"/>
              </w:rPr>
              <w:t>0,98</w:t>
            </w:r>
          </w:p>
        </w:tc>
      </w:tr>
    </w:tbl>
    <w:p w14:paraId="3AEBCA2B" w14:textId="77777777" w:rsidR="00FB726F" w:rsidRPr="00CD59CA" w:rsidRDefault="00CD76D9" w:rsidP="00022B59">
      <w:pPr>
        <w:tabs>
          <w:tab w:val="left" w:pos="709"/>
          <w:tab w:val="left" w:pos="1134"/>
        </w:tabs>
        <w:spacing w:after="0" w:line="240" w:lineRule="auto"/>
        <w:jc w:val="both"/>
        <w:rPr>
          <w:rFonts w:ascii="Times New Roman" w:hAnsi="Times New Roman" w:cs="Times New Roman"/>
          <w:color w:val="000000" w:themeColor="text1"/>
          <w:sz w:val="24"/>
          <w:szCs w:val="24"/>
        </w:rPr>
      </w:pPr>
      <w:r w:rsidRPr="00CD59CA">
        <w:rPr>
          <w:rFonts w:ascii="Times New Roman" w:hAnsi="Times New Roman" w:cs="Times New Roman"/>
          <w:color w:val="000000" w:themeColor="text1"/>
          <w:sz w:val="24"/>
          <w:szCs w:val="24"/>
        </w:rPr>
        <w:tab/>
      </w:r>
    </w:p>
    <w:p w14:paraId="787B44C1" w14:textId="115CA800" w:rsidR="00FB726F" w:rsidRPr="00CD59CA" w:rsidRDefault="00CD76D9" w:rsidP="002E2F20">
      <w:pPr>
        <w:tabs>
          <w:tab w:val="left" w:pos="709"/>
          <w:tab w:val="left" w:pos="1134"/>
        </w:tabs>
        <w:spacing w:after="0" w:line="240" w:lineRule="auto"/>
        <w:ind w:firstLine="720"/>
        <w:jc w:val="both"/>
        <w:rPr>
          <w:rFonts w:ascii="Times New Roman" w:hAnsi="Times New Roman" w:cs="Times New Roman"/>
          <w:b/>
          <w:color w:val="000000" w:themeColor="text1"/>
          <w:sz w:val="24"/>
          <w:szCs w:val="24"/>
        </w:rPr>
      </w:pPr>
      <w:r w:rsidRPr="00CD59CA">
        <w:rPr>
          <w:rFonts w:ascii="Times New Roman" w:hAnsi="Times New Roman" w:cs="Times New Roman"/>
          <w:color w:val="000000" w:themeColor="text1"/>
          <w:sz w:val="24"/>
          <w:szCs w:val="24"/>
        </w:rPr>
        <w:t>Ņemot vērā laika patēriņa apjomu starpinstitūciju sanāksmju jomā, kā arī 2019.</w:t>
      </w:r>
      <w:r w:rsidR="0046787D" w:rsidRPr="00CD59CA">
        <w:rPr>
          <w:rFonts w:ascii="Times New Roman" w:hAnsi="Times New Roman" w:cs="Times New Roman"/>
          <w:color w:val="000000" w:themeColor="text1"/>
          <w:sz w:val="24"/>
          <w:szCs w:val="24"/>
        </w:rPr>
        <w:t> </w:t>
      </w:r>
      <w:r w:rsidRPr="00CD59CA">
        <w:rPr>
          <w:rFonts w:ascii="Times New Roman" w:hAnsi="Times New Roman" w:cs="Times New Roman"/>
          <w:color w:val="000000" w:themeColor="text1"/>
          <w:sz w:val="24"/>
          <w:szCs w:val="24"/>
        </w:rPr>
        <w:t>gada laikā notikušo starpinstitūciju sanāksmju skaitu, jāsecina, starpinstitūciju sanāksmju jomā 2019.</w:t>
      </w:r>
      <w:r w:rsidR="0046787D" w:rsidRPr="00CD59CA">
        <w:rPr>
          <w:rFonts w:ascii="Times New Roman" w:hAnsi="Times New Roman" w:cs="Times New Roman"/>
          <w:color w:val="000000" w:themeColor="text1"/>
          <w:sz w:val="24"/>
          <w:szCs w:val="24"/>
        </w:rPr>
        <w:t> </w:t>
      </w:r>
      <w:r w:rsidRPr="00CD59CA">
        <w:rPr>
          <w:rFonts w:ascii="Times New Roman" w:hAnsi="Times New Roman" w:cs="Times New Roman"/>
          <w:color w:val="000000" w:themeColor="text1"/>
          <w:sz w:val="24"/>
          <w:szCs w:val="24"/>
        </w:rPr>
        <w:t xml:space="preserve">gadā kopumā bija nepieciešamas 1653,7 stundas, kas nozīmē, ka </w:t>
      </w:r>
      <w:r w:rsidRPr="00CD59CA">
        <w:rPr>
          <w:rFonts w:ascii="Times New Roman" w:hAnsi="Times New Roman" w:cs="Times New Roman"/>
          <w:b/>
          <w:color w:val="000000" w:themeColor="text1"/>
          <w:sz w:val="24"/>
          <w:szCs w:val="24"/>
        </w:rPr>
        <w:t>40 stundu darba nedēļas gadījumā Dienestam starpinstitūciju sanāksmju aktivitātes nodrošināšanai bija nepieciešamas 0,86 amata vietas, savukārt 35 stundu darba nedēļas gadījumā būtu nepieciešamas 0,98 amata vietas (skat</w:t>
      </w:r>
      <w:r w:rsidR="00074346" w:rsidRPr="00CD59CA">
        <w:rPr>
          <w:rFonts w:ascii="Times New Roman" w:hAnsi="Times New Roman" w:cs="Times New Roman"/>
          <w:b/>
          <w:color w:val="000000" w:themeColor="text1"/>
          <w:sz w:val="24"/>
          <w:szCs w:val="24"/>
        </w:rPr>
        <w:t>īt</w:t>
      </w:r>
      <w:r w:rsidRPr="00CD59CA">
        <w:rPr>
          <w:rFonts w:ascii="Times New Roman" w:hAnsi="Times New Roman" w:cs="Times New Roman"/>
          <w:b/>
          <w:color w:val="000000" w:themeColor="text1"/>
          <w:sz w:val="24"/>
          <w:szCs w:val="24"/>
        </w:rPr>
        <w:t xml:space="preserve"> </w:t>
      </w:r>
      <w:r w:rsidR="00FE53FB" w:rsidRPr="00CD59CA">
        <w:rPr>
          <w:rFonts w:ascii="Times New Roman" w:hAnsi="Times New Roman" w:cs="Times New Roman"/>
          <w:b/>
          <w:color w:val="000000" w:themeColor="text1"/>
          <w:sz w:val="24"/>
          <w:szCs w:val="24"/>
        </w:rPr>
        <w:t>7</w:t>
      </w:r>
      <w:r w:rsidRPr="00CD59CA">
        <w:rPr>
          <w:rFonts w:ascii="Times New Roman" w:hAnsi="Times New Roman" w:cs="Times New Roman"/>
          <w:b/>
          <w:color w:val="000000" w:themeColor="text1"/>
          <w:sz w:val="24"/>
          <w:szCs w:val="24"/>
        </w:rPr>
        <w:t>.</w:t>
      </w:r>
      <w:r w:rsidR="0027115F" w:rsidRPr="00CD59CA">
        <w:rPr>
          <w:rFonts w:ascii="Times New Roman" w:hAnsi="Times New Roman" w:cs="Times New Roman"/>
          <w:b/>
          <w:color w:val="000000" w:themeColor="text1"/>
          <w:sz w:val="24"/>
          <w:szCs w:val="24"/>
        </w:rPr>
        <w:t xml:space="preserve"> </w:t>
      </w:r>
      <w:r w:rsidRPr="00CD59CA">
        <w:rPr>
          <w:rFonts w:ascii="Times New Roman" w:hAnsi="Times New Roman" w:cs="Times New Roman"/>
          <w:b/>
          <w:color w:val="000000" w:themeColor="text1"/>
          <w:sz w:val="24"/>
          <w:szCs w:val="24"/>
        </w:rPr>
        <w:t>tabulu).</w:t>
      </w:r>
    </w:p>
    <w:p w14:paraId="2AA5B196" w14:textId="77777777" w:rsidR="00DE7C91" w:rsidRPr="00CD59CA" w:rsidRDefault="00DE7C91" w:rsidP="002E2F20">
      <w:pPr>
        <w:tabs>
          <w:tab w:val="left" w:pos="709"/>
          <w:tab w:val="left" w:pos="1134"/>
        </w:tabs>
        <w:spacing w:after="0" w:line="240" w:lineRule="auto"/>
        <w:ind w:firstLine="720"/>
        <w:jc w:val="both"/>
        <w:rPr>
          <w:rFonts w:ascii="Times New Roman" w:hAnsi="Times New Roman" w:cs="Times New Roman"/>
          <w:b/>
          <w:color w:val="000000" w:themeColor="text1"/>
          <w:sz w:val="24"/>
          <w:szCs w:val="24"/>
        </w:rPr>
      </w:pPr>
    </w:p>
    <w:p w14:paraId="0326956D" w14:textId="21CF816E" w:rsidR="00FB726F" w:rsidRPr="00CD59CA" w:rsidRDefault="00DE7C91" w:rsidP="002E2F20">
      <w:pPr>
        <w:tabs>
          <w:tab w:val="left" w:pos="709"/>
          <w:tab w:val="left" w:pos="1134"/>
        </w:tabs>
        <w:spacing w:after="0" w:line="240" w:lineRule="auto"/>
        <w:ind w:firstLine="720"/>
        <w:jc w:val="both"/>
        <w:rPr>
          <w:rFonts w:ascii="Times New Roman" w:hAnsi="Times New Roman" w:cs="Times New Roman"/>
          <w:b/>
          <w:color w:val="000000" w:themeColor="text1"/>
          <w:sz w:val="24"/>
          <w:szCs w:val="24"/>
        </w:rPr>
      </w:pPr>
      <w:r w:rsidRPr="00CD59CA">
        <w:rPr>
          <w:rFonts w:ascii="Times New Roman" w:hAnsi="Times New Roman" w:cs="Times New Roman"/>
          <w:b/>
          <w:sz w:val="24"/>
          <w:szCs w:val="24"/>
        </w:rPr>
        <w:t>Tādējādi, var secināt, ka š</w:t>
      </w:r>
      <w:r w:rsidR="00867171" w:rsidRPr="00CD59CA">
        <w:rPr>
          <w:rFonts w:ascii="Times New Roman" w:hAnsi="Times New Roman" w:cs="Times New Roman"/>
          <w:b/>
          <w:sz w:val="24"/>
          <w:szCs w:val="24"/>
        </w:rPr>
        <w:t>obrīd Dienesta funkciju īstenošana</w:t>
      </w:r>
      <w:r w:rsidR="00557FC8" w:rsidRPr="00CD59CA">
        <w:rPr>
          <w:rFonts w:ascii="Times New Roman" w:hAnsi="Times New Roman" w:cs="Times New Roman"/>
          <w:b/>
          <w:sz w:val="24"/>
          <w:szCs w:val="24"/>
        </w:rPr>
        <w:t xml:space="preserve">i </w:t>
      </w:r>
      <w:r w:rsidR="00E505CC" w:rsidRPr="00CD59CA">
        <w:rPr>
          <w:rFonts w:ascii="Times New Roman" w:hAnsi="Times New Roman" w:cs="Times New Roman"/>
          <w:b/>
          <w:sz w:val="24"/>
          <w:szCs w:val="24"/>
        </w:rPr>
        <w:t xml:space="preserve">(tiešajam darbam ar probācijas klientu) </w:t>
      </w:r>
      <w:r w:rsidR="00557FC8" w:rsidRPr="00CD59CA">
        <w:rPr>
          <w:rFonts w:ascii="Times New Roman" w:hAnsi="Times New Roman" w:cs="Times New Roman"/>
          <w:b/>
          <w:sz w:val="24"/>
          <w:szCs w:val="24"/>
        </w:rPr>
        <w:t>ir paredzētas</w:t>
      </w:r>
      <w:r w:rsidR="00867171" w:rsidRPr="00CD59CA">
        <w:rPr>
          <w:rFonts w:ascii="Times New Roman" w:hAnsi="Times New Roman" w:cs="Times New Roman"/>
          <w:b/>
          <w:sz w:val="24"/>
          <w:szCs w:val="24"/>
        </w:rPr>
        <w:t xml:space="preserve"> </w:t>
      </w:r>
      <w:r w:rsidR="00E505CC" w:rsidRPr="00CD59CA">
        <w:rPr>
          <w:rFonts w:ascii="Times New Roman" w:hAnsi="Times New Roman" w:cs="Times New Roman"/>
          <w:b/>
          <w:sz w:val="24"/>
          <w:szCs w:val="24"/>
        </w:rPr>
        <w:t xml:space="preserve">(pieejamas atbilstoši amatu sarakstam un noteiktajai darba kārtībai) </w:t>
      </w:r>
      <w:r w:rsidR="00867171" w:rsidRPr="00CD59CA">
        <w:rPr>
          <w:rFonts w:ascii="Times New Roman" w:hAnsi="Times New Roman" w:cs="Times New Roman"/>
          <w:b/>
          <w:sz w:val="24"/>
          <w:szCs w:val="24"/>
        </w:rPr>
        <w:t xml:space="preserve">282,2 amata </w:t>
      </w:r>
      <w:r w:rsidR="00E505CC" w:rsidRPr="00CD59CA">
        <w:rPr>
          <w:rFonts w:ascii="Times New Roman" w:hAnsi="Times New Roman" w:cs="Times New Roman"/>
          <w:b/>
          <w:sz w:val="24"/>
          <w:szCs w:val="24"/>
        </w:rPr>
        <w:t>slodzes</w:t>
      </w:r>
      <w:r w:rsidR="00867171" w:rsidRPr="00CD59CA">
        <w:rPr>
          <w:rFonts w:ascii="Times New Roman" w:hAnsi="Times New Roman" w:cs="Times New Roman"/>
          <w:b/>
          <w:sz w:val="24"/>
          <w:szCs w:val="24"/>
        </w:rPr>
        <w:t xml:space="preserve">, kas nozīmē, ka 35 stundu darba laika ieviešanai </w:t>
      </w:r>
      <w:r w:rsidR="00565B22" w:rsidRPr="00CD59CA">
        <w:rPr>
          <w:rFonts w:ascii="Times New Roman" w:hAnsi="Times New Roman" w:cs="Times New Roman"/>
          <w:b/>
          <w:sz w:val="24"/>
          <w:szCs w:val="24"/>
        </w:rPr>
        <w:t xml:space="preserve">papildu </w:t>
      </w:r>
      <w:r w:rsidR="00867171" w:rsidRPr="00CD59CA">
        <w:rPr>
          <w:rFonts w:ascii="Times New Roman" w:hAnsi="Times New Roman" w:cs="Times New Roman"/>
          <w:b/>
          <w:sz w:val="24"/>
          <w:szCs w:val="24"/>
        </w:rPr>
        <w:t>nepieciešamas 2</w:t>
      </w:r>
      <w:r w:rsidR="00CD76D9" w:rsidRPr="00CD59CA">
        <w:rPr>
          <w:rFonts w:ascii="Times New Roman" w:hAnsi="Times New Roman" w:cs="Times New Roman"/>
          <w:b/>
          <w:sz w:val="24"/>
          <w:szCs w:val="24"/>
        </w:rPr>
        <w:t>0</w:t>
      </w:r>
      <w:r w:rsidR="00867171" w:rsidRPr="00CD59CA">
        <w:rPr>
          <w:rFonts w:ascii="Times New Roman" w:hAnsi="Times New Roman" w:cs="Times New Roman"/>
          <w:b/>
          <w:sz w:val="24"/>
          <w:szCs w:val="24"/>
        </w:rPr>
        <w:t xml:space="preserve"> amata </w:t>
      </w:r>
      <w:proofErr w:type="gramStart"/>
      <w:r w:rsidR="00E505CC" w:rsidRPr="00CD59CA">
        <w:rPr>
          <w:rFonts w:ascii="Times New Roman" w:hAnsi="Times New Roman" w:cs="Times New Roman"/>
          <w:b/>
          <w:sz w:val="24"/>
          <w:szCs w:val="24"/>
        </w:rPr>
        <w:t>slodze</w:t>
      </w:r>
      <w:r w:rsidR="00126E20" w:rsidRPr="00CD59CA">
        <w:rPr>
          <w:rFonts w:ascii="Times New Roman" w:hAnsi="Times New Roman" w:cs="Times New Roman"/>
          <w:b/>
          <w:sz w:val="24"/>
          <w:szCs w:val="24"/>
        </w:rPr>
        <w:t>s</w:t>
      </w:r>
      <w:proofErr w:type="gramEnd"/>
      <w:r w:rsidR="00E505CC" w:rsidRPr="00CD59CA">
        <w:rPr>
          <w:rFonts w:ascii="Times New Roman" w:hAnsi="Times New Roman" w:cs="Times New Roman"/>
          <w:b/>
          <w:sz w:val="24"/>
          <w:szCs w:val="24"/>
        </w:rPr>
        <w:t xml:space="preserve"> jeb amata </w:t>
      </w:r>
      <w:r w:rsidR="00867171" w:rsidRPr="00CD59CA">
        <w:rPr>
          <w:rFonts w:ascii="Times New Roman" w:hAnsi="Times New Roman" w:cs="Times New Roman"/>
          <w:b/>
          <w:sz w:val="24"/>
          <w:szCs w:val="24"/>
        </w:rPr>
        <w:t>vietas (3</w:t>
      </w:r>
      <w:r w:rsidR="00CD76D9" w:rsidRPr="00CD59CA">
        <w:rPr>
          <w:rFonts w:ascii="Times New Roman" w:hAnsi="Times New Roman" w:cs="Times New Roman"/>
          <w:b/>
          <w:sz w:val="24"/>
          <w:szCs w:val="24"/>
        </w:rPr>
        <w:t>01</w:t>
      </w:r>
      <w:r w:rsidR="00867171" w:rsidRPr="00CD59CA">
        <w:rPr>
          <w:rFonts w:ascii="Times New Roman" w:hAnsi="Times New Roman" w:cs="Times New Roman"/>
          <w:b/>
          <w:sz w:val="24"/>
          <w:szCs w:val="24"/>
        </w:rPr>
        <w:t>,</w:t>
      </w:r>
      <w:r w:rsidR="00CD76D9" w:rsidRPr="00CD59CA">
        <w:rPr>
          <w:rFonts w:ascii="Times New Roman" w:hAnsi="Times New Roman" w:cs="Times New Roman"/>
          <w:b/>
          <w:sz w:val="24"/>
          <w:szCs w:val="24"/>
        </w:rPr>
        <w:t>88</w:t>
      </w:r>
      <w:r w:rsidR="00867171" w:rsidRPr="00CD59CA">
        <w:rPr>
          <w:rFonts w:ascii="Times New Roman" w:hAnsi="Times New Roman" w:cs="Times New Roman"/>
          <w:b/>
          <w:sz w:val="24"/>
          <w:szCs w:val="24"/>
        </w:rPr>
        <w:t>-282,2=</w:t>
      </w:r>
      <w:r w:rsidR="00CD76D9" w:rsidRPr="00CD59CA">
        <w:rPr>
          <w:rFonts w:ascii="Times New Roman" w:hAnsi="Times New Roman" w:cs="Times New Roman"/>
          <w:b/>
          <w:sz w:val="24"/>
          <w:szCs w:val="24"/>
        </w:rPr>
        <w:t>19</w:t>
      </w:r>
      <w:r w:rsidR="00867171" w:rsidRPr="00CD59CA">
        <w:rPr>
          <w:rFonts w:ascii="Times New Roman" w:hAnsi="Times New Roman" w:cs="Times New Roman"/>
          <w:b/>
          <w:sz w:val="24"/>
          <w:szCs w:val="24"/>
        </w:rPr>
        <w:t>,</w:t>
      </w:r>
      <w:r w:rsidR="008115DD" w:rsidRPr="00CD59CA">
        <w:rPr>
          <w:rFonts w:ascii="Times New Roman" w:hAnsi="Times New Roman" w:cs="Times New Roman"/>
          <w:b/>
          <w:sz w:val="24"/>
          <w:szCs w:val="24"/>
        </w:rPr>
        <w:t>68</w:t>
      </w:r>
      <w:r w:rsidR="00867171" w:rsidRPr="00CD59CA">
        <w:rPr>
          <w:rFonts w:ascii="Times New Roman" w:hAnsi="Times New Roman" w:cs="Times New Roman"/>
          <w:b/>
          <w:sz w:val="24"/>
          <w:szCs w:val="24"/>
        </w:rPr>
        <w:t>)</w:t>
      </w:r>
      <w:r w:rsidR="00731752" w:rsidRPr="00CD59CA">
        <w:rPr>
          <w:rFonts w:ascii="Times New Roman" w:hAnsi="Times New Roman" w:cs="Times New Roman"/>
          <w:b/>
          <w:sz w:val="24"/>
          <w:szCs w:val="24"/>
        </w:rPr>
        <w:t>.</w:t>
      </w:r>
    </w:p>
    <w:p w14:paraId="107A4112" w14:textId="27D70BFA" w:rsidR="001148CB" w:rsidRPr="00CD59CA" w:rsidRDefault="00164C0B" w:rsidP="002E2F20">
      <w:pPr>
        <w:tabs>
          <w:tab w:val="left" w:pos="709"/>
          <w:tab w:val="left" w:pos="1134"/>
        </w:tabs>
        <w:spacing w:after="0" w:line="240" w:lineRule="auto"/>
        <w:ind w:firstLine="720"/>
        <w:jc w:val="both"/>
        <w:rPr>
          <w:rFonts w:ascii="Times New Roman" w:hAnsi="Times New Roman" w:cs="Times New Roman"/>
          <w:color w:val="000000" w:themeColor="text1"/>
          <w:sz w:val="24"/>
          <w:szCs w:val="24"/>
        </w:rPr>
      </w:pPr>
      <w:r w:rsidRPr="00CD59CA">
        <w:rPr>
          <w:rFonts w:ascii="Times New Roman" w:hAnsi="Times New Roman" w:cs="Times New Roman"/>
          <w:sz w:val="24"/>
          <w:szCs w:val="24"/>
        </w:rPr>
        <w:t>Aprēķinā ietverts laiks, kurā Dienesta nodarbinātie atrodas atvaļinājumā</w:t>
      </w:r>
      <w:r w:rsidR="003618EC" w:rsidRPr="00CD59CA">
        <w:rPr>
          <w:rFonts w:ascii="Times New Roman" w:hAnsi="Times New Roman" w:cs="Times New Roman"/>
          <w:sz w:val="24"/>
          <w:szCs w:val="24"/>
        </w:rPr>
        <w:t>,</w:t>
      </w:r>
      <w:r w:rsidRPr="00CD59CA">
        <w:rPr>
          <w:rFonts w:ascii="Times New Roman" w:hAnsi="Times New Roman" w:cs="Times New Roman"/>
          <w:sz w:val="24"/>
          <w:szCs w:val="24"/>
        </w:rPr>
        <w:t xml:space="preserve"> un laiks starpinstitūciju sanāksmju organizēšanai un vadīšanai, jo starpinstitūciju sanāksmes tiek organizētas teju visu Dienesta funkciju ietvaros (izņēmums ir probācijas programmu īstenošanas joma) un aizņem nozīmīgu Dienesta nodarbināto noslodzes daļu</w:t>
      </w:r>
      <w:r w:rsidR="00C47D72" w:rsidRPr="00CD59CA">
        <w:rPr>
          <w:rFonts w:ascii="Times New Roman" w:hAnsi="Times New Roman" w:cs="Times New Roman"/>
          <w:sz w:val="24"/>
          <w:szCs w:val="24"/>
        </w:rPr>
        <w:t xml:space="preserve"> </w:t>
      </w:r>
      <w:r w:rsidR="00C47D72" w:rsidRPr="00CD59CA">
        <w:rPr>
          <w:rFonts w:ascii="Times New Roman" w:hAnsi="Times New Roman" w:cs="Times New Roman"/>
          <w:color w:val="000000" w:themeColor="text1"/>
          <w:sz w:val="24"/>
          <w:szCs w:val="24"/>
        </w:rPr>
        <w:t>(skat</w:t>
      </w:r>
      <w:r w:rsidR="00074346" w:rsidRPr="00CD59CA">
        <w:rPr>
          <w:rFonts w:ascii="Times New Roman" w:hAnsi="Times New Roman" w:cs="Times New Roman"/>
          <w:color w:val="000000" w:themeColor="text1"/>
          <w:sz w:val="24"/>
          <w:szCs w:val="24"/>
        </w:rPr>
        <w:t>īt</w:t>
      </w:r>
      <w:r w:rsidR="00C47D72" w:rsidRPr="00CD59CA">
        <w:rPr>
          <w:rFonts w:ascii="Times New Roman" w:hAnsi="Times New Roman" w:cs="Times New Roman"/>
          <w:color w:val="000000" w:themeColor="text1"/>
          <w:sz w:val="24"/>
          <w:szCs w:val="24"/>
        </w:rPr>
        <w:t xml:space="preserve"> </w:t>
      </w:r>
      <w:r w:rsidR="00FE53FB" w:rsidRPr="00CD59CA">
        <w:rPr>
          <w:rFonts w:ascii="Times New Roman" w:hAnsi="Times New Roman" w:cs="Times New Roman"/>
          <w:color w:val="000000" w:themeColor="text1"/>
          <w:sz w:val="24"/>
          <w:szCs w:val="24"/>
        </w:rPr>
        <w:t>8</w:t>
      </w:r>
      <w:r w:rsidR="00C47D72" w:rsidRPr="00CD59CA">
        <w:rPr>
          <w:rFonts w:ascii="Times New Roman" w:hAnsi="Times New Roman" w:cs="Times New Roman"/>
          <w:color w:val="000000" w:themeColor="text1"/>
          <w:sz w:val="24"/>
          <w:szCs w:val="24"/>
        </w:rPr>
        <w:t>.</w:t>
      </w:r>
      <w:r w:rsidR="00E323B4" w:rsidRPr="00CD59CA">
        <w:rPr>
          <w:rFonts w:ascii="Times New Roman" w:hAnsi="Times New Roman" w:cs="Times New Roman"/>
          <w:color w:val="000000" w:themeColor="text1"/>
          <w:sz w:val="24"/>
          <w:szCs w:val="24"/>
        </w:rPr>
        <w:t> </w:t>
      </w:r>
      <w:r w:rsidR="00C47D72" w:rsidRPr="00CD59CA">
        <w:rPr>
          <w:rFonts w:ascii="Times New Roman" w:hAnsi="Times New Roman" w:cs="Times New Roman"/>
          <w:color w:val="000000" w:themeColor="text1"/>
          <w:sz w:val="24"/>
          <w:szCs w:val="24"/>
        </w:rPr>
        <w:t>tabulu).</w:t>
      </w:r>
    </w:p>
    <w:p w14:paraId="26E5F6B1" w14:textId="77777777" w:rsidR="00FB726F" w:rsidRPr="00CD59CA" w:rsidRDefault="00FB726F" w:rsidP="00FB726F">
      <w:pPr>
        <w:tabs>
          <w:tab w:val="left" w:pos="709"/>
          <w:tab w:val="left" w:pos="1134"/>
        </w:tabs>
        <w:spacing w:after="0" w:line="240" w:lineRule="auto"/>
        <w:ind w:firstLine="709"/>
        <w:jc w:val="both"/>
        <w:rPr>
          <w:rFonts w:ascii="Times New Roman" w:hAnsi="Times New Roman" w:cs="Times New Roman"/>
          <w:color w:val="000000" w:themeColor="text1"/>
          <w:sz w:val="24"/>
          <w:szCs w:val="24"/>
        </w:rPr>
      </w:pPr>
    </w:p>
    <w:p w14:paraId="63243940" w14:textId="6AA708FD" w:rsidR="00FB726F" w:rsidRPr="00CD59CA" w:rsidRDefault="00FE53FB" w:rsidP="00FB726F">
      <w:pPr>
        <w:tabs>
          <w:tab w:val="left" w:pos="709"/>
          <w:tab w:val="left" w:pos="1134"/>
        </w:tabs>
        <w:spacing w:after="0" w:line="240" w:lineRule="auto"/>
        <w:jc w:val="both"/>
        <w:rPr>
          <w:rFonts w:ascii="Times New Roman" w:hAnsi="Times New Roman" w:cs="Times New Roman"/>
          <w:i/>
          <w:color w:val="000000" w:themeColor="text1"/>
          <w:sz w:val="24"/>
          <w:szCs w:val="24"/>
        </w:rPr>
      </w:pPr>
      <w:r w:rsidRPr="00CD59CA">
        <w:rPr>
          <w:rFonts w:ascii="Times New Roman" w:hAnsi="Times New Roman" w:cs="Times New Roman"/>
          <w:i/>
          <w:color w:val="000000" w:themeColor="text1"/>
          <w:sz w:val="24"/>
          <w:szCs w:val="24"/>
        </w:rPr>
        <w:t>8</w:t>
      </w:r>
      <w:r w:rsidR="00FB726F" w:rsidRPr="00CD59CA">
        <w:rPr>
          <w:rFonts w:ascii="Times New Roman" w:hAnsi="Times New Roman" w:cs="Times New Roman"/>
          <w:i/>
          <w:color w:val="000000" w:themeColor="text1"/>
          <w:sz w:val="24"/>
          <w:szCs w:val="24"/>
        </w:rPr>
        <w:t>.</w:t>
      </w:r>
      <w:r w:rsidR="0046787D" w:rsidRPr="00CD59CA">
        <w:rPr>
          <w:rFonts w:ascii="Times New Roman" w:hAnsi="Times New Roman" w:cs="Times New Roman"/>
          <w:i/>
          <w:color w:val="000000" w:themeColor="text1"/>
          <w:sz w:val="24"/>
          <w:szCs w:val="24"/>
        </w:rPr>
        <w:t> </w:t>
      </w:r>
      <w:r w:rsidR="00FB726F" w:rsidRPr="00CD59CA">
        <w:rPr>
          <w:rFonts w:ascii="Times New Roman" w:hAnsi="Times New Roman" w:cs="Times New Roman"/>
          <w:i/>
          <w:color w:val="000000" w:themeColor="text1"/>
          <w:sz w:val="24"/>
          <w:szCs w:val="24"/>
        </w:rPr>
        <w:t xml:space="preserve">tabula </w:t>
      </w:r>
      <w:r w:rsidR="00FB726F" w:rsidRPr="00CD59CA">
        <w:rPr>
          <w:rFonts w:ascii="Times New Roman" w:eastAsia="Times New Roman" w:hAnsi="Times New Roman" w:cs="Times New Roman"/>
          <w:i/>
          <w:color w:val="201F1E"/>
          <w:sz w:val="24"/>
          <w:szCs w:val="24"/>
          <w:bdr w:val="none" w:sz="0" w:space="0" w:color="auto" w:frame="1"/>
          <w:lang w:eastAsia="lv-LV"/>
        </w:rPr>
        <w:t xml:space="preserve">Dienestam nepieciešamo amata vietu slodžu aprēķins </w:t>
      </w:r>
      <w:r w:rsidR="00FB726F" w:rsidRPr="00CD59CA">
        <w:rPr>
          <w:rFonts w:ascii="Times New Roman" w:hAnsi="Times New Roman" w:cs="Times New Roman"/>
          <w:i/>
          <w:color w:val="000000"/>
          <w:sz w:val="24"/>
          <w:szCs w:val="24"/>
        </w:rPr>
        <w:t>40 un 35 darba stundu nedēļu gadījumā</w:t>
      </w:r>
    </w:p>
    <w:tbl>
      <w:tblPr>
        <w:tblStyle w:val="Reatabula"/>
        <w:tblW w:w="9562" w:type="dxa"/>
        <w:tblInd w:w="-5" w:type="dxa"/>
        <w:tblLayout w:type="fixed"/>
        <w:tblLook w:val="04A0" w:firstRow="1" w:lastRow="0" w:firstColumn="1" w:lastColumn="0" w:noHBand="0" w:noVBand="1"/>
      </w:tblPr>
      <w:tblGrid>
        <w:gridCol w:w="993"/>
        <w:gridCol w:w="1275"/>
        <w:gridCol w:w="1134"/>
        <w:gridCol w:w="1134"/>
        <w:gridCol w:w="1276"/>
        <w:gridCol w:w="992"/>
        <w:gridCol w:w="851"/>
        <w:gridCol w:w="850"/>
        <w:gridCol w:w="1057"/>
      </w:tblGrid>
      <w:tr w:rsidR="00A178FC" w:rsidRPr="00CD59CA" w14:paraId="17396140" w14:textId="77777777" w:rsidTr="00A178FC">
        <w:trPr>
          <w:trHeight w:val="732"/>
        </w:trPr>
        <w:tc>
          <w:tcPr>
            <w:tcW w:w="993" w:type="dxa"/>
          </w:tcPr>
          <w:p w14:paraId="3F0E2BBF" w14:textId="697FF96F" w:rsidR="00B01EE5" w:rsidRPr="00CD59CA" w:rsidRDefault="00B01EE5" w:rsidP="00022B59">
            <w:pPr>
              <w:jc w:val="center"/>
              <w:rPr>
                <w:rFonts w:ascii="Times New Roman" w:hAnsi="Times New Roman" w:cs="Times New Roman"/>
                <w:b/>
                <w:bCs/>
                <w:sz w:val="24"/>
                <w:szCs w:val="24"/>
              </w:rPr>
            </w:pPr>
            <w:bookmarkStart w:id="20" w:name="_Hlk61267821"/>
          </w:p>
        </w:tc>
        <w:tc>
          <w:tcPr>
            <w:tcW w:w="1275" w:type="dxa"/>
          </w:tcPr>
          <w:p w14:paraId="1DB104BF" w14:textId="39988029" w:rsidR="00B01EE5" w:rsidRPr="00CD59CA" w:rsidRDefault="00B01EE5" w:rsidP="00230E5E">
            <w:pPr>
              <w:ind w:right="-108"/>
              <w:jc w:val="center"/>
              <w:rPr>
                <w:rFonts w:ascii="Times New Roman" w:hAnsi="Times New Roman" w:cs="Times New Roman"/>
                <w:b/>
                <w:bCs/>
                <w:sz w:val="24"/>
                <w:szCs w:val="24"/>
              </w:rPr>
            </w:pPr>
            <w:r w:rsidRPr="00CD59CA">
              <w:rPr>
                <w:rFonts w:ascii="Times New Roman" w:hAnsi="Times New Roman" w:cs="Times New Roman"/>
                <w:b/>
                <w:bCs/>
                <w:sz w:val="24"/>
                <w:szCs w:val="24"/>
              </w:rPr>
              <w:t>Izvērtē</w:t>
            </w:r>
            <w:r w:rsidR="00A178FC" w:rsidRPr="00CD59CA">
              <w:rPr>
                <w:rFonts w:ascii="Times New Roman" w:hAnsi="Times New Roman" w:cs="Times New Roman"/>
                <w:b/>
                <w:bCs/>
                <w:sz w:val="24"/>
                <w:szCs w:val="24"/>
              </w:rPr>
              <w:t>-</w:t>
            </w:r>
            <w:proofErr w:type="spellStart"/>
            <w:r w:rsidRPr="00CD59CA">
              <w:rPr>
                <w:rFonts w:ascii="Times New Roman" w:hAnsi="Times New Roman" w:cs="Times New Roman"/>
                <w:b/>
                <w:bCs/>
                <w:sz w:val="24"/>
                <w:szCs w:val="24"/>
              </w:rPr>
              <w:t>šanas</w:t>
            </w:r>
            <w:proofErr w:type="spellEnd"/>
            <w:r w:rsidRPr="00CD59CA">
              <w:rPr>
                <w:rFonts w:ascii="Times New Roman" w:hAnsi="Times New Roman" w:cs="Times New Roman"/>
                <w:b/>
                <w:bCs/>
                <w:sz w:val="24"/>
                <w:szCs w:val="24"/>
              </w:rPr>
              <w:t xml:space="preserve"> ziņojumi</w:t>
            </w:r>
          </w:p>
        </w:tc>
        <w:tc>
          <w:tcPr>
            <w:tcW w:w="1134" w:type="dxa"/>
          </w:tcPr>
          <w:p w14:paraId="2B0FDC5E" w14:textId="5BBD0B65" w:rsidR="00B01EE5" w:rsidRPr="00CD59CA" w:rsidRDefault="00B01EE5" w:rsidP="00230E5E">
            <w:pPr>
              <w:ind w:right="-108"/>
              <w:jc w:val="center"/>
              <w:rPr>
                <w:rFonts w:ascii="Times New Roman" w:hAnsi="Times New Roman" w:cs="Times New Roman"/>
                <w:b/>
                <w:bCs/>
                <w:sz w:val="24"/>
                <w:szCs w:val="24"/>
              </w:rPr>
            </w:pPr>
            <w:proofErr w:type="spellStart"/>
            <w:r w:rsidRPr="00CD59CA">
              <w:rPr>
                <w:rFonts w:ascii="Times New Roman" w:hAnsi="Times New Roman" w:cs="Times New Roman"/>
                <w:b/>
                <w:bCs/>
                <w:sz w:val="24"/>
                <w:szCs w:val="24"/>
              </w:rPr>
              <w:t>Piespie</w:t>
            </w:r>
            <w:r w:rsidR="00230E5E" w:rsidRPr="00CD59CA">
              <w:rPr>
                <w:rFonts w:ascii="Times New Roman" w:hAnsi="Times New Roman" w:cs="Times New Roman"/>
                <w:b/>
                <w:bCs/>
                <w:sz w:val="24"/>
                <w:szCs w:val="24"/>
              </w:rPr>
              <w:t>-</w:t>
            </w:r>
            <w:r w:rsidRPr="00CD59CA">
              <w:rPr>
                <w:rFonts w:ascii="Times New Roman" w:hAnsi="Times New Roman" w:cs="Times New Roman"/>
                <w:b/>
                <w:bCs/>
                <w:sz w:val="24"/>
                <w:szCs w:val="24"/>
              </w:rPr>
              <w:t>du,</w:t>
            </w:r>
            <w:proofErr w:type="spellEnd"/>
            <w:r w:rsidRPr="00CD59CA">
              <w:rPr>
                <w:rFonts w:ascii="Times New Roman" w:hAnsi="Times New Roman" w:cs="Times New Roman"/>
                <w:b/>
                <w:bCs/>
                <w:sz w:val="24"/>
                <w:szCs w:val="24"/>
              </w:rPr>
              <w:t xml:space="preserve"> sabiedriskais darbs</w:t>
            </w:r>
          </w:p>
        </w:tc>
        <w:tc>
          <w:tcPr>
            <w:tcW w:w="1134" w:type="dxa"/>
          </w:tcPr>
          <w:p w14:paraId="1A85D8D8" w14:textId="7E6B00B2" w:rsidR="00B01EE5" w:rsidRPr="00CD59CA" w:rsidRDefault="00B01EE5" w:rsidP="00230E5E">
            <w:pPr>
              <w:ind w:right="-108"/>
              <w:jc w:val="center"/>
              <w:rPr>
                <w:rFonts w:ascii="Times New Roman" w:hAnsi="Times New Roman" w:cs="Times New Roman"/>
                <w:b/>
                <w:bCs/>
                <w:sz w:val="24"/>
                <w:szCs w:val="24"/>
              </w:rPr>
            </w:pPr>
            <w:proofErr w:type="spellStart"/>
            <w:r w:rsidRPr="00CD59CA">
              <w:rPr>
                <w:rFonts w:ascii="Times New Roman" w:hAnsi="Times New Roman" w:cs="Times New Roman"/>
                <w:b/>
                <w:bCs/>
                <w:sz w:val="24"/>
                <w:szCs w:val="24"/>
              </w:rPr>
              <w:t>Uzrau</w:t>
            </w:r>
            <w:r w:rsidR="00230E5E" w:rsidRPr="00CD59CA">
              <w:rPr>
                <w:rFonts w:ascii="Times New Roman" w:hAnsi="Times New Roman" w:cs="Times New Roman"/>
                <w:b/>
                <w:bCs/>
                <w:sz w:val="24"/>
                <w:szCs w:val="24"/>
              </w:rPr>
              <w:t>-</w:t>
            </w:r>
            <w:r w:rsidRPr="00CD59CA">
              <w:rPr>
                <w:rFonts w:ascii="Times New Roman" w:hAnsi="Times New Roman" w:cs="Times New Roman"/>
                <w:b/>
                <w:bCs/>
                <w:sz w:val="24"/>
                <w:szCs w:val="24"/>
              </w:rPr>
              <w:t>dzība</w:t>
            </w:r>
            <w:proofErr w:type="spellEnd"/>
          </w:p>
        </w:tc>
        <w:tc>
          <w:tcPr>
            <w:tcW w:w="1276" w:type="dxa"/>
          </w:tcPr>
          <w:p w14:paraId="1BDC9004" w14:textId="6A06B927" w:rsidR="00B01EE5" w:rsidRPr="00CD59CA" w:rsidRDefault="00B01EE5" w:rsidP="00230E5E">
            <w:pPr>
              <w:ind w:right="-108"/>
              <w:jc w:val="center"/>
              <w:rPr>
                <w:rFonts w:ascii="Times New Roman" w:hAnsi="Times New Roman" w:cs="Times New Roman"/>
                <w:b/>
                <w:bCs/>
                <w:sz w:val="24"/>
                <w:szCs w:val="24"/>
              </w:rPr>
            </w:pPr>
            <w:r w:rsidRPr="00CD59CA">
              <w:rPr>
                <w:rFonts w:ascii="Times New Roman" w:hAnsi="Times New Roman" w:cs="Times New Roman"/>
                <w:b/>
                <w:bCs/>
                <w:sz w:val="24"/>
                <w:szCs w:val="24"/>
              </w:rPr>
              <w:t xml:space="preserve">Probācijas </w:t>
            </w:r>
            <w:proofErr w:type="spellStart"/>
            <w:r w:rsidRPr="00CD59CA">
              <w:rPr>
                <w:rFonts w:ascii="Times New Roman" w:hAnsi="Times New Roman" w:cs="Times New Roman"/>
                <w:b/>
                <w:bCs/>
                <w:sz w:val="24"/>
                <w:szCs w:val="24"/>
              </w:rPr>
              <w:t>program</w:t>
            </w:r>
            <w:r w:rsidR="00230E5E" w:rsidRPr="00CD59CA">
              <w:rPr>
                <w:rFonts w:ascii="Times New Roman" w:hAnsi="Times New Roman" w:cs="Times New Roman"/>
                <w:b/>
                <w:bCs/>
                <w:sz w:val="24"/>
                <w:szCs w:val="24"/>
              </w:rPr>
              <w:t>-</w:t>
            </w:r>
            <w:r w:rsidRPr="00CD59CA">
              <w:rPr>
                <w:rFonts w:ascii="Times New Roman" w:hAnsi="Times New Roman" w:cs="Times New Roman"/>
                <w:b/>
                <w:bCs/>
                <w:sz w:val="24"/>
                <w:szCs w:val="24"/>
              </w:rPr>
              <w:t>mas</w:t>
            </w:r>
            <w:proofErr w:type="spellEnd"/>
          </w:p>
        </w:tc>
        <w:tc>
          <w:tcPr>
            <w:tcW w:w="992" w:type="dxa"/>
          </w:tcPr>
          <w:p w14:paraId="778DB01C" w14:textId="77777777" w:rsidR="00B01EE5" w:rsidRPr="00CD59CA" w:rsidRDefault="00B01EE5" w:rsidP="00230E5E">
            <w:pPr>
              <w:ind w:right="-108"/>
              <w:jc w:val="center"/>
              <w:rPr>
                <w:rFonts w:ascii="Times New Roman" w:hAnsi="Times New Roman" w:cs="Times New Roman"/>
                <w:b/>
                <w:bCs/>
                <w:sz w:val="24"/>
                <w:szCs w:val="24"/>
              </w:rPr>
            </w:pPr>
            <w:r w:rsidRPr="00CD59CA">
              <w:rPr>
                <w:rFonts w:ascii="Times New Roman" w:hAnsi="Times New Roman" w:cs="Times New Roman"/>
                <w:b/>
                <w:bCs/>
                <w:sz w:val="24"/>
                <w:szCs w:val="24"/>
              </w:rPr>
              <w:t>Izlīgums</w:t>
            </w:r>
          </w:p>
        </w:tc>
        <w:tc>
          <w:tcPr>
            <w:tcW w:w="851" w:type="dxa"/>
          </w:tcPr>
          <w:p w14:paraId="11AA0707" w14:textId="77777777" w:rsidR="00B01EE5" w:rsidRPr="00CD59CA" w:rsidRDefault="00B01EE5" w:rsidP="00230E5E">
            <w:pPr>
              <w:ind w:right="-108"/>
              <w:jc w:val="center"/>
              <w:rPr>
                <w:rFonts w:ascii="Times New Roman" w:hAnsi="Times New Roman" w:cs="Times New Roman"/>
                <w:b/>
                <w:bCs/>
                <w:sz w:val="24"/>
                <w:szCs w:val="24"/>
              </w:rPr>
            </w:pPr>
            <w:r w:rsidRPr="00CD59CA">
              <w:rPr>
                <w:rFonts w:ascii="Times New Roman" w:hAnsi="Times New Roman" w:cs="Times New Roman"/>
                <w:b/>
                <w:bCs/>
                <w:sz w:val="24"/>
                <w:szCs w:val="24"/>
              </w:rPr>
              <w:t>STIS</w:t>
            </w:r>
            <w:r w:rsidR="008D60F6" w:rsidRPr="00CD59CA">
              <w:rPr>
                <w:rStyle w:val="Vresatsauce"/>
                <w:rFonts w:ascii="Times New Roman" w:hAnsi="Times New Roman" w:cs="Times New Roman"/>
                <w:b/>
                <w:bCs/>
                <w:sz w:val="24"/>
                <w:szCs w:val="24"/>
              </w:rPr>
              <w:footnoteReference w:id="27"/>
            </w:r>
          </w:p>
        </w:tc>
        <w:tc>
          <w:tcPr>
            <w:tcW w:w="850" w:type="dxa"/>
          </w:tcPr>
          <w:p w14:paraId="42DC5DE7" w14:textId="31879A6D" w:rsidR="00B01EE5" w:rsidRPr="00CD59CA" w:rsidRDefault="00B01EE5" w:rsidP="00230E5E">
            <w:pPr>
              <w:ind w:left="-10" w:right="-108"/>
              <w:jc w:val="both"/>
              <w:rPr>
                <w:rFonts w:ascii="Times New Roman" w:hAnsi="Times New Roman" w:cs="Times New Roman"/>
                <w:b/>
                <w:bCs/>
                <w:sz w:val="24"/>
                <w:szCs w:val="24"/>
              </w:rPr>
            </w:pPr>
            <w:proofErr w:type="spellStart"/>
            <w:r w:rsidRPr="00CD59CA">
              <w:rPr>
                <w:rFonts w:ascii="Times New Roman" w:hAnsi="Times New Roman" w:cs="Times New Roman"/>
                <w:b/>
                <w:bCs/>
                <w:sz w:val="24"/>
                <w:szCs w:val="24"/>
              </w:rPr>
              <w:t>Atva</w:t>
            </w:r>
            <w:r w:rsidR="00230E5E" w:rsidRPr="00CD59CA">
              <w:rPr>
                <w:rFonts w:ascii="Times New Roman" w:hAnsi="Times New Roman" w:cs="Times New Roman"/>
                <w:b/>
                <w:bCs/>
                <w:sz w:val="24"/>
                <w:szCs w:val="24"/>
              </w:rPr>
              <w:t>-</w:t>
            </w:r>
            <w:r w:rsidRPr="00CD59CA">
              <w:rPr>
                <w:rFonts w:ascii="Times New Roman" w:hAnsi="Times New Roman" w:cs="Times New Roman"/>
                <w:b/>
                <w:bCs/>
                <w:sz w:val="24"/>
                <w:szCs w:val="24"/>
              </w:rPr>
              <w:t>ļinā</w:t>
            </w:r>
            <w:r w:rsidR="00230E5E" w:rsidRPr="00CD59CA">
              <w:rPr>
                <w:rFonts w:ascii="Times New Roman" w:hAnsi="Times New Roman" w:cs="Times New Roman"/>
                <w:b/>
                <w:bCs/>
                <w:sz w:val="24"/>
                <w:szCs w:val="24"/>
              </w:rPr>
              <w:t>-</w:t>
            </w:r>
            <w:r w:rsidRPr="00CD59CA">
              <w:rPr>
                <w:rFonts w:ascii="Times New Roman" w:hAnsi="Times New Roman" w:cs="Times New Roman"/>
                <w:b/>
                <w:bCs/>
                <w:sz w:val="24"/>
                <w:szCs w:val="24"/>
              </w:rPr>
              <w:t>jums</w:t>
            </w:r>
            <w:proofErr w:type="spellEnd"/>
          </w:p>
        </w:tc>
        <w:tc>
          <w:tcPr>
            <w:tcW w:w="1057" w:type="dxa"/>
          </w:tcPr>
          <w:p w14:paraId="1B0B2FE7" w14:textId="77777777" w:rsidR="00B01EE5" w:rsidRPr="00CD59CA" w:rsidRDefault="00B01EE5" w:rsidP="00230E5E">
            <w:pPr>
              <w:ind w:right="-108"/>
              <w:jc w:val="center"/>
              <w:rPr>
                <w:rFonts w:ascii="Times New Roman" w:hAnsi="Times New Roman" w:cs="Times New Roman"/>
                <w:b/>
                <w:bCs/>
                <w:sz w:val="24"/>
                <w:szCs w:val="24"/>
              </w:rPr>
            </w:pPr>
            <w:r w:rsidRPr="00CD59CA">
              <w:rPr>
                <w:rFonts w:ascii="Times New Roman" w:hAnsi="Times New Roman" w:cs="Times New Roman"/>
                <w:b/>
                <w:bCs/>
                <w:sz w:val="24"/>
                <w:szCs w:val="24"/>
              </w:rPr>
              <w:t>KOPĀ:</w:t>
            </w:r>
          </w:p>
        </w:tc>
      </w:tr>
      <w:tr w:rsidR="00CD59CA" w:rsidRPr="00CD59CA" w14:paraId="3E04BD01" w14:textId="77777777" w:rsidTr="00230E5E">
        <w:trPr>
          <w:trHeight w:val="484"/>
        </w:trPr>
        <w:tc>
          <w:tcPr>
            <w:tcW w:w="993" w:type="dxa"/>
          </w:tcPr>
          <w:p w14:paraId="0F548DCC" w14:textId="4B833AB1" w:rsidR="00B01EE5" w:rsidRPr="00CD59CA" w:rsidRDefault="00B01EE5" w:rsidP="00022B59">
            <w:pPr>
              <w:rPr>
                <w:rFonts w:ascii="Times New Roman" w:hAnsi="Times New Roman" w:cs="Times New Roman"/>
                <w:b/>
                <w:bCs/>
                <w:sz w:val="24"/>
                <w:szCs w:val="24"/>
              </w:rPr>
            </w:pPr>
            <w:r w:rsidRPr="00CD59CA">
              <w:rPr>
                <w:rFonts w:ascii="Times New Roman" w:hAnsi="Times New Roman" w:cs="Times New Roman"/>
                <w:b/>
                <w:bCs/>
                <w:sz w:val="24"/>
                <w:szCs w:val="24"/>
              </w:rPr>
              <w:t>40 st.</w:t>
            </w:r>
            <w:r w:rsidR="00331989" w:rsidRPr="00CD59CA">
              <w:rPr>
                <w:rFonts w:ascii="Times New Roman" w:hAnsi="Times New Roman" w:cs="Times New Roman"/>
                <w:b/>
                <w:bCs/>
                <w:sz w:val="24"/>
                <w:szCs w:val="24"/>
              </w:rPr>
              <w:t xml:space="preserve"> darba nedēļa</w:t>
            </w:r>
          </w:p>
        </w:tc>
        <w:tc>
          <w:tcPr>
            <w:tcW w:w="1275" w:type="dxa"/>
          </w:tcPr>
          <w:p w14:paraId="39D091C4" w14:textId="77777777" w:rsidR="00B01EE5" w:rsidRPr="00CD59CA" w:rsidRDefault="00B01EE5" w:rsidP="00022B59">
            <w:pPr>
              <w:rPr>
                <w:rFonts w:ascii="Times New Roman" w:hAnsi="Times New Roman" w:cs="Times New Roman"/>
                <w:sz w:val="24"/>
                <w:szCs w:val="24"/>
              </w:rPr>
            </w:pPr>
            <w:r w:rsidRPr="00CD59CA">
              <w:rPr>
                <w:rFonts w:ascii="Times New Roman" w:hAnsi="Times New Roman" w:cs="Times New Roman"/>
                <w:sz w:val="24"/>
                <w:szCs w:val="24"/>
              </w:rPr>
              <w:t>12,92</w:t>
            </w:r>
          </w:p>
        </w:tc>
        <w:tc>
          <w:tcPr>
            <w:tcW w:w="1134" w:type="dxa"/>
          </w:tcPr>
          <w:p w14:paraId="1174F10F" w14:textId="77777777" w:rsidR="00B01EE5" w:rsidRPr="00CD59CA" w:rsidRDefault="00B01EE5" w:rsidP="00022B59">
            <w:pPr>
              <w:rPr>
                <w:rFonts w:ascii="Times New Roman" w:hAnsi="Times New Roman" w:cs="Times New Roman"/>
                <w:sz w:val="24"/>
                <w:szCs w:val="24"/>
              </w:rPr>
            </w:pPr>
            <w:r w:rsidRPr="00CD59CA">
              <w:rPr>
                <w:rFonts w:ascii="Times New Roman" w:hAnsi="Times New Roman" w:cs="Times New Roman"/>
                <w:sz w:val="24"/>
                <w:szCs w:val="24"/>
              </w:rPr>
              <w:t>103,91</w:t>
            </w:r>
          </w:p>
        </w:tc>
        <w:tc>
          <w:tcPr>
            <w:tcW w:w="1134" w:type="dxa"/>
          </w:tcPr>
          <w:p w14:paraId="4E5092A8" w14:textId="77777777" w:rsidR="00B01EE5" w:rsidRPr="00CD59CA" w:rsidRDefault="001148CB" w:rsidP="00022B59">
            <w:pPr>
              <w:rPr>
                <w:rFonts w:ascii="Times New Roman" w:hAnsi="Times New Roman" w:cs="Times New Roman"/>
                <w:sz w:val="24"/>
                <w:szCs w:val="24"/>
              </w:rPr>
            </w:pPr>
            <w:r w:rsidRPr="00CD59CA">
              <w:rPr>
                <w:rFonts w:ascii="Times New Roman" w:hAnsi="Times New Roman" w:cs="Times New Roman"/>
                <w:sz w:val="24"/>
                <w:szCs w:val="24"/>
              </w:rPr>
              <w:t>95</w:t>
            </w:r>
            <w:r w:rsidR="00B01EE5" w:rsidRPr="00CD59CA">
              <w:rPr>
                <w:rFonts w:ascii="Times New Roman" w:hAnsi="Times New Roman" w:cs="Times New Roman"/>
                <w:sz w:val="24"/>
                <w:szCs w:val="24"/>
              </w:rPr>
              <w:t>,</w:t>
            </w:r>
            <w:r w:rsidRPr="00CD59CA">
              <w:rPr>
                <w:rFonts w:ascii="Times New Roman" w:hAnsi="Times New Roman" w:cs="Times New Roman"/>
                <w:sz w:val="24"/>
                <w:szCs w:val="24"/>
              </w:rPr>
              <w:t>34</w:t>
            </w:r>
          </w:p>
        </w:tc>
        <w:tc>
          <w:tcPr>
            <w:tcW w:w="1276" w:type="dxa"/>
          </w:tcPr>
          <w:p w14:paraId="04171871" w14:textId="77777777" w:rsidR="00B01EE5" w:rsidRPr="00CD59CA" w:rsidRDefault="00B01EE5" w:rsidP="00022B59">
            <w:pPr>
              <w:rPr>
                <w:rFonts w:ascii="Times New Roman" w:hAnsi="Times New Roman" w:cs="Times New Roman"/>
                <w:sz w:val="24"/>
                <w:szCs w:val="24"/>
              </w:rPr>
            </w:pPr>
            <w:r w:rsidRPr="00CD59CA">
              <w:rPr>
                <w:rFonts w:ascii="Times New Roman" w:hAnsi="Times New Roman" w:cs="Times New Roman"/>
                <w:sz w:val="24"/>
                <w:szCs w:val="24"/>
              </w:rPr>
              <w:t>15,24</w:t>
            </w:r>
          </w:p>
        </w:tc>
        <w:tc>
          <w:tcPr>
            <w:tcW w:w="992" w:type="dxa"/>
          </w:tcPr>
          <w:p w14:paraId="05115FA0" w14:textId="77777777" w:rsidR="00B01EE5" w:rsidRPr="00CD59CA" w:rsidRDefault="00B01EE5" w:rsidP="00022B59">
            <w:pPr>
              <w:rPr>
                <w:rFonts w:ascii="Times New Roman" w:hAnsi="Times New Roman" w:cs="Times New Roman"/>
                <w:sz w:val="24"/>
                <w:szCs w:val="24"/>
              </w:rPr>
            </w:pPr>
            <w:r w:rsidRPr="00CD59CA">
              <w:rPr>
                <w:rFonts w:ascii="Times New Roman" w:hAnsi="Times New Roman" w:cs="Times New Roman"/>
                <w:sz w:val="24"/>
                <w:szCs w:val="24"/>
              </w:rPr>
              <w:t>7,35</w:t>
            </w:r>
          </w:p>
        </w:tc>
        <w:tc>
          <w:tcPr>
            <w:tcW w:w="851" w:type="dxa"/>
          </w:tcPr>
          <w:p w14:paraId="068E35ED" w14:textId="77777777" w:rsidR="00B01EE5" w:rsidRPr="00CD59CA" w:rsidRDefault="00B01EE5" w:rsidP="00022B59">
            <w:pPr>
              <w:rPr>
                <w:rFonts w:ascii="Times New Roman" w:hAnsi="Times New Roman" w:cs="Times New Roman"/>
                <w:sz w:val="24"/>
                <w:szCs w:val="24"/>
              </w:rPr>
            </w:pPr>
            <w:r w:rsidRPr="00CD59CA">
              <w:rPr>
                <w:rFonts w:ascii="Times New Roman" w:hAnsi="Times New Roman" w:cs="Times New Roman"/>
                <w:sz w:val="24"/>
                <w:szCs w:val="24"/>
              </w:rPr>
              <w:t>0,86</w:t>
            </w:r>
          </w:p>
        </w:tc>
        <w:tc>
          <w:tcPr>
            <w:tcW w:w="850" w:type="dxa"/>
          </w:tcPr>
          <w:p w14:paraId="18B76C70" w14:textId="77777777" w:rsidR="00B01EE5" w:rsidRPr="00CD59CA" w:rsidRDefault="00B01EE5" w:rsidP="00022B59">
            <w:pPr>
              <w:rPr>
                <w:rFonts w:ascii="Times New Roman" w:hAnsi="Times New Roman" w:cs="Times New Roman"/>
                <w:sz w:val="24"/>
                <w:szCs w:val="24"/>
              </w:rPr>
            </w:pPr>
            <w:r w:rsidRPr="00CD59CA">
              <w:rPr>
                <w:rFonts w:ascii="Times New Roman" w:hAnsi="Times New Roman" w:cs="Times New Roman"/>
                <w:sz w:val="24"/>
                <w:szCs w:val="24"/>
              </w:rPr>
              <w:t>32,6</w:t>
            </w:r>
          </w:p>
        </w:tc>
        <w:tc>
          <w:tcPr>
            <w:tcW w:w="1057" w:type="dxa"/>
          </w:tcPr>
          <w:p w14:paraId="4FC7C606" w14:textId="77777777" w:rsidR="00B01EE5" w:rsidRPr="00CD59CA" w:rsidRDefault="00B01EE5" w:rsidP="00022B59">
            <w:pPr>
              <w:rPr>
                <w:rFonts w:ascii="Times New Roman" w:hAnsi="Times New Roman" w:cs="Times New Roman"/>
                <w:b/>
                <w:bCs/>
                <w:sz w:val="24"/>
                <w:szCs w:val="24"/>
              </w:rPr>
            </w:pPr>
            <w:r w:rsidRPr="00CD59CA">
              <w:rPr>
                <w:rFonts w:ascii="Times New Roman" w:hAnsi="Times New Roman" w:cs="Times New Roman"/>
                <w:b/>
                <w:bCs/>
                <w:sz w:val="24"/>
                <w:szCs w:val="24"/>
              </w:rPr>
              <w:t>2</w:t>
            </w:r>
            <w:r w:rsidR="001148CB" w:rsidRPr="00CD59CA">
              <w:rPr>
                <w:rFonts w:ascii="Times New Roman" w:hAnsi="Times New Roman" w:cs="Times New Roman"/>
                <w:b/>
                <w:bCs/>
                <w:sz w:val="24"/>
                <w:szCs w:val="24"/>
              </w:rPr>
              <w:t>68</w:t>
            </w:r>
            <w:r w:rsidRPr="00CD59CA">
              <w:rPr>
                <w:rFonts w:ascii="Times New Roman" w:hAnsi="Times New Roman" w:cs="Times New Roman"/>
                <w:b/>
                <w:bCs/>
                <w:sz w:val="24"/>
                <w:szCs w:val="24"/>
              </w:rPr>
              <w:t>,</w:t>
            </w:r>
            <w:r w:rsidR="001148CB" w:rsidRPr="00CD59CA">
              <w:rPr>
                <w:rFonts w:ascii="Times New Roman" w:hAnsi="Times New Roman" w:cs="Times New Roman"/>
                <w:b/>
                <w:bCs/>
                <w:sz w:val="24"/>
                <w:szCs w:val="24"/>
              </w:rPr>
              <w:t>22</w:t>
            </w:r>
          </w:p>
        </w:tc>
      </w:tr>
      <w:tr w:rsidR="00CD59CA" w:rsidRPr="00CD59CA" w14:paraId="0C393607" w14:textId="77777777" w:rsidTr="00230E5E">
        <w:trPr>
          <w:trHeight w:val="484"/>
        </w:trPr>
        <w:tc>
          <w:tcPr>
            <w:tcW w:w="993" w:type="dxa"/>
          </w:tcPr>
          <w:p w14:paraId="56D3AD9F" w14:textId="0FC611C1" w:rsidR="00B01EE5" w:rsidRPr="00CD59CA" w:rsidRDefault="00B01EE5" w:rsidP="00022B59">
            <w:pPr>
              <w:rPr>
                <w:rFonts w:ascii="Times New Roman" w:hAnsi="Times New Roman" w:cs="Times New Roman"/>
                <w:b/>
                <w:bCs/>
                <w:sz w:val="24"/>
                <w:szCs w:val="24"/>
              </w:rPr>
            </w:pPr>
            <w:r w:rsidRPr="00CD59CA">
              <w:rPr>
                <w:rFonts w:ascii="Times New Roman" w:hAnsi="Times New Roman" w:cs="Times New Roman"/>
                <w:b/>
                <w:bCs/>
                <w:sz w:val="24"/>
                <w:szCs w:val="24"/>
              </w:rPr>
              <w:t>35 st.</w:t>
            </w:r>
            <w:r w:rsidR="00331989" w:rsidRPr="00CD59CA">
              <w:rPr>
                <w:rFonts w:ascii="Times New Roman" w:hAnsi="Times New Roman" w:cs="Times New Roman"/>
                <w:b/>
                <w:bCs/>
                <w:sz w:val="24"/>
                <w:szCs w:val="24"/>
              </w:rPr>
              <w:t xml:space="preserve"> darba nedēļa</w:t>
            </w:r>
          </w:p>
        </w:tc>
        <w:tc>
          <w:tcPr>
            <w:tcW w:w="1275" w:type="dxa"/>
          </w:tcPr>
          <w:p w14:paraId="11B899EF" w14:textId="77777777" w:rsidR="00B01EE5" w:rsidRPr="00CD59CA" w:rsidRDefault="00B01EE5" w:rsidP="00022B59">
            <w:pPr>
              <w:rPr>
                <w:rFonts w:ascii="Times New Roman" w:hAnsi="Times New Roman" w:cs="Times New Roman"/>
                <w:sz w:val="24"/>
                <w:szCs w:val="24"/>
              </w:rPr>
            </w:pPr>
            <w:r w:rsidRPr="00CD59CA">
              <w:rPr>
                <w:rFonts w:ascii="Times New Roman" w:hAnsi="Times New Roman" w:cs="Times New Roman"/>
                <w:sz w:val="24"/>
                <w:szCs w:val="24"/>
              </w:rPr>
              <w:t>14,76</w:t>
            </w:r>
          </w:p>
        </w:tc>
        <w:tc>
          <w:tcPr>
            <w:tcW w:w="1134" w:type="dxa"/>
          </w:tcPr>
          <w:p w14:paraId="71F63240" w14:textId="77777777" w:rsidR="00B01EE5" w:rsidRPr="00CD59CA" w:rsidRDefault="00B01EE5" w:rsidP="00022B59">
            <w:pPr>
              <w:rPr>
                <w:rFonts w:ascii="Times New Roman" w:hAnsi="Times New Roman" w:cs="Times New Roman"/>
                <w:sz w:val="24"/>
                <w:szCs w:val="24"/>
              </w:rPr>
            </w:pPr>
            <w:r w:rsidRPr="00CD59CA">
              <w:rPr>
                <w:rFonts w:ascii="Times New Roman" w:hAnsi="Times New Roman" w:cs="Times New Roman"/>
                <w:sz w:val="24"/>
                <w:szCs w:val="24"/>
              </w:rPr>
              <w:t>118,76</w:t>
            </w:r>
          </w:p>
        </w:tc>
        <w:tc>
          <w:tcPr>
            <w:tcW w:w="1134" w:type="dxa"/>
          </w:tcPr>
          <w:p w14:paraId="0CF2A595" w14:textId="77777777" w:rsidR="00B01EE5" w:rsidRPr="00CD59CA" w:rsidRDefault="00B01EE5" w:rsidP="00022B59">
            <w:pPr>
              <w:rPr>
                <w:rFonts w:ascii="Times New Roman" w:hAnsi="Times New Roman" w:cs="Times New Roman"/>
                <w:sz w:val="24"/>
                <w:szCs w:val="24"/>
              </w:rPr>
            </w:pPr>
            <w:r w:rsidRPr="00CD59CA">
              <w:rPr>
                <w:rFonts w:ascii="Times New Roman" w:hAnsi="Times New Roman" w:cs="Times New Roman"/>
                <w:sz w:val="24"/>
                <w:szCs w:val="24"/>
              </w:rPr>
              <w:t>1</w:t>
            </w:r>
            <w:r w:rsidR="001148CB" w:rsidRPr="00CD59CA">
              <w:rPr>
                <w:rFonts w:ascii="Times New Roman" w:hAnsi="Times New Roman" w:cs="Times New Roman"/>
                <w:sz w:val="24"/>
                <w:szCs w:val="24"/>
              </w:rPr>
              <w:t>08</w:t>
            </w:r>
            <w:r w:rsidRPr="00CD59CA">
              <w:rPr>
                <w:rFonts w:ascii="Times New Roman" w:hAnsi="Times New Roman" w:cs="Times New Roman"/>
                <w:sz w:val="24"/>
                <w:szCs w:val="24"/>
              </w:rPr>
              <w:t>,</w:t>
            </w:r>
            <w:r w:rsidR="001148CB" w:rsidRPr="00CD59CA">
              <w:rPr>
                <w:rFonts w:ascii="Times New Roman" w:hAnsi="Times New Roman" w:cs="Times New Roman"/>
                <w:sz w:val="24"/>
                <w:szCs w:val="24"/>
              </w:rPr>
              <w:t>95</w:t>
            </w:r>
          </w:p>
        </w:tc>
        <w:tc>
          <w:tcPr>
            <w:tcW w:w="1276" w:type="dxa"/>
          </w:tcPr>
          <w:p w14:paraId="53C700FF" w14:textId="77777777" w:rsidR="00B01EE5" w:rsidRPr="00CD59CA" w:rsidRDefault="00B01EE5" w:rsidP="00022B59">
            <w:pPr>
              <w:rPr>
                <w:rFonts w:ascii="Times New Roman" w:hAnsi="Times New Roman" w:cs="Times New Roman"/>
                <w:sz w:val="24"/>
                <w:szCs w:val="24"/>
              </w:rPr>
            </w:pPr>
            <w:r w:rsidRPr="00CD59CA">
              <w:rPr>
                <w:rFonts w:ascii="Times New Roman" w:hAnsi="Times New Roman" w:cs="Times New Roman"/>
                <w:sz w:val="24"/>
                <w:szCs w:val="24"/>
              </w:rPr>
              <w:t>17,41</w:t>
            </w:r>
          </w:p>
        </w:tc>
        <w:tc>
          <w:tcPr>
            <w:tcW w:w="992" w:type="dxa"/>
          </w:tcPr>
          <w:p w14:paraId="147E1580" w14:textId="77777777" w:rsidR="00B01EE5" w:rsidRPr="00CD59CA" w:rsidRDefault="00B01EE5" w:rsidP="00022B59">
            <w:pPr>
              <w:rPr>
                <w:rFonts w:ascii="Times New Roman" w:hAnsi="Times New Roman" w:cs="Times New Roman"/>
                <w:sz w:val="24"/>
                <w:szCs w:val="24"/>
              </w:rPr>
            </w:pPr>
            <w:r w:rsidRPr="00CD59CA">
              <w:rPr>
                <w:rFonts w:ascii="Times New Roman" w:hAnsi="Times New Roman" w:cs="Times New Roman"/>
                <w:sz w:val="24"/>
                <w:szCs w:val="24"/>
              </w:rPr>
              <w:t>8,41</w:t>
            </w:r>
          </w:p>
        </w:tc>
        <w:tc>
          <w:tcPr>
            <w:tcW w:w="851" w:type="dxa"/>
          </w:tcPr>
          <w:p w14:paraId="440B8154" w14:textId="77777777" w:rsidR="00B01EE5" w:rsidRPr="00CD59CA" w:rsidRDefault="00B01EE5" w:rsidP="00022B59">
            <w:pPr>
              <w:rPr>
                <w:rFonts w:ascii="Times New Roman" w:hAnsi="Times New Roman" w:cs="Times New Roman"/>
                <w:sz w:val="24"/>
                <w:szCs w:val="24"/>
              </w:rPr>
            </w:pPr>
            <w:r w:rsidRPr="00CD59CA">
              <w:rPr>
                <w:rFonts w:ascii="Times New Roman" w:hAnsi="Times New Roman" w:cs="Times New Roman"/>
                <w:sz w:val="24"/>
                <w:szCs w:val="24"/>
              </w:rPr>
              <w:t>0,98</w:t>
            </w:r>
          </w:p>
        </w:tc>
        <w:tc>
          <w:tcPr>
            <w:tcW w:w="850" w:type="dxa"/>
          </w:tcPr>
          <w:p w14:paraId="086D4557" w14:textId="77777777" w:rsidR="00B01EE5" w:rsidRPr="00CD59CA" w:rsidRDefault="00B01EE5" w:rsidP="00022B59">
            <w:pPr>
              <w:rPr>
                <w:rFonts w:ascii="Times New Roman" w:hAnsi="Times New Roman" w:cs="Times New Roman"/>
                <w:sz w:val="24"/>
                <w:szCs w:val="24"/>
              </w:rPr>
            </w:pPr>
            <w:r w:rsidRPr="00CD59CA">
              <w:rPr>
                <w:rFonts w:ascii="Times New Roman" w:hAnsi="Times New Roman" w:cs="Times New Roman"/>
                <w:sz w:val="24"/>
                <w:szCs w:val="24"/>
              </w:rPr>
              <w:t>32,6</w:t>
            </w:r>
          </w:p>
        </w:tc>
        <w:tc>
          <w:tcPr>
            <w:tcW w:w="1057" w:type="dxa"/>
          </w:tcPr>
          <w:p w14:paraId="6309DB91" w14:textId="77777777" w:rsidR="00B01EE5" w:rsidRPr="00CD59CA" w:rsidRDefault="00B01EE5" w:rsidP="00022B59">
            <w:pPr>
              <w:rPr>
                <w:rFonts w:ascii="Times New Roman" w:hAnsi="Times New Roman" w:cs="Times New Roman"/>
                <w:b/>
                <w:bCs/>
                <w:sz w:val="24"/>
                <w:szCs w:val="24"/>
              </w:rPr>
            </w:pPr>
            <w:r w:rsidRPr="00CD59CA">
              <w:rPr>
                <w:rFonts w:ascii="Times New Roman" w:hAnsi="Times New Roman" w:cs="Times New Roman"/>
                <w:b/>
                <w:bCs/>
                <w:sz w:val="24"/>
                <w:szCs w:val="24"/>
              </w:rPr>
              <w:t>3</w:t>
            </w:r>
            <w:r w:rsidR="001148CB" w:rsidRPr="00CD59CA">
              <w:rPr>
                <w:rFonts w:ascii="Times New Roman" w:hAnsi="Times New Roman" w:cs="Times New Roman"/>
                <w:b/>
                <w:bCs/>
                <w:sz w:val="24"/>
                <w:szCs w:val="24"/>
              </w:rPr>
              <w:t>01</w:t>
            </w:r>
            <w:r w:rsidRPr="00CD59CA">
              <w:rPr>
                <w:rFonts w:ascii="Times New Roman" w:hAnsi="Times New Roman" w:cs="Times New Roman"/>
                <w:b/>
                <w:bCs/>
                <w:sz w:val="24"/>
                <w:szCs w:val="24"/>
              </w:rPr>
              <w:t>,</w:t>
            </w:r>
            <w:r w:rsidR="001148CB" w:rsidRPr="00CD59CA">
              <w:rPr>
                <w:rFonts w:ascii="Times New Roman" w:hAnsi="Times New Roman" w:cs="Times New Roman"/>
                <w:b/>
                <w:bCs/>
                <w:sz w:val="24"/>
                <w:szCs w:val="24"/>
              </w:rPr>
              <w:t>88</w:t>
            </w:r>
          </w:p>
        </w:tc>
      </w:tr>
    </w:tbl>
    <w:p w14:paraId="17560E83" w14:textId="4ADBD12C" w:rsidR="006D4313" w:rsidRPr="00CD59CA" w:rsidRDefault="006D4313" w:rsidP="00022B59">
      <w:pPr>
        <w:spacing w:after="0" w:line="240" w:lineRule="auto"/>
        <w:rPr>
          <w:rFonts w:ascii="Times New Roman" w:hAnsi="Times New Roman" w:cs="Times New Roman"/>
          <w:sz w:val="24"/>
          <w:szCs w:val="24"/>
        </w:rPr>
      </w:pPr>
      <w:bookmarkStart w:id="21" w:name="_Hlk61376977"/>
      <w:bookmarkEnd w:id="20"/>
    </w:p>
    <w:bookmarkEnd w:id="21"/>
    <w:p w14:paraId="26B9541A" w14:textId="06236D44" w:rsidR="00DB2ADF" w:rsidRPr="00CD59CA" w:rsidRDefault="00DB2ADF" w:rsidP="002E2F20">
      <w:pPr>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sz w:val="24"/>
          <w:szCs w:val="24"/>
        </w:rPr>
        <w:t xml:space="preserve">Izvērtējot katras Dienesta funkcijas īstenošanas procesu, tai skaitā darbības, kas ir jāveic Dienesta nodarbinātajiem, nodrošinot Dienesta funkciju izpildi, </w:t>
      </w:r>
      <w:r w:rsidR="00B5317C" w:rsidRPr="00CD59CA">
        <w:rPr>
          <w:rFonts w:ascii="Times New Roman" w:hAnsi="Times New Roman" w:cs="Times New Roman"/>
          <w:sz w:val="24"/>
          <w:szCs w:val="24"/>
        </w:rPr>
        <w:t xml:space="preserve">tika </w:t>
      </w:r>
      <w:r w:rsidRPr="00CD59CA">
        <w:rPr>
          <w:rFonts w:ascii="Times New Roman" w:hAnsi="Times New Roman" w:cs="Times New Roman"/>
          <w:sz w:val="24"/>
          <w:szCs w:val="24"/>
        </w:rPr>
        <w:t>secinā</w:t>
      </w:r>
      <w:r w:rsidR="00B5317C" w:rsidRPr="00CD59CA">
        <w:rPr>
          <w:rFonts w:ascii="Times New Roman" w:hAnsi="Times New Roman" w:cs="Times New Roman"/>
          <w:sz w:val="24"/>
          <w:szCs w:val="24"/>
        </w:rPr>
        <w:t>t</w:t>
      </w:r>
      <w:r w:rsidRPr="00CD59CA">
        <w:rPr>
          <w:rFonts w:ascii="Times New Roman" w:hAnsi="Times New Roman" w:cs="Times New Roman"/>
          <w:sz w:val="24"/>
          <w:szCs w:val="24"/>
        </w:rPr>
        <w:t xml:space="preserve">s, ka gan likumu, gan Ministru kabineta noteikumu un Dienesta iekšējo tiesību aktu līmenī ir paredzēti procesa soļi, kas ir vitāli, lai nodrošinātu pārskatāmu </w:t>
      </w:r>
      <w:proofErr w:type="gramStart"/>
      <w:r w:rsidRPr="00CD59CA">
        <w:rPr>
          <w:rFonts w:ascii="Times New Roman" w:hAnsi="Times New Roman" w:cs="Times New Roman"/>
          <w:sz w:val="24"/>
          <w:szCs w:val="24"/>
        </w:rPr>
        <w:t>(</w:t>
      </w:r>
      <w:proofErr w:type="gramEnd"/>
      <w:r w:rsidRPr="00CD59CA">
        <w:rPr>
          <w:rFonts w:ascii="Times New Roman" w:hAnsi="Times New Roman" w:cs="Times New Roman"/>
          <w:sz w:val="24"/>
          <w:szCs w:val="24"/>
        </w:rPr>
        <w:t>caurspīdīgu), jēgpilnu un saturisku darbu ar probācijas klientu, vienlaikus</w:t>
      </w:r>
      <w:r w:rsidR="00E505CC" w:rsidRPr="00CD59CA">
        <w:rPr>
          <w:rFonts w:ascii="Times New Roman" w:hAnsi="Times New Roman" w:cs="Times New Roman"/>
          <w:sz w:val="24"/>
          <w:szCs w:val="24"/>
        </w:rPr>
        <w:t xml:space="preserve"> saglabājot preventīvos elementus korupcijas risku novēršanai</w:t>
      </w:r>
      <w:r w:rsidRPr="00CD59CA">
        <w:rPr>
          <w:rFonts w:ascii="Times New Roman" w:hAnsi="Times New Roman" w:cs="Times New Roman"/>
          <w:sz w:val="24"/>
          <w:szCs w:val="24"/>
        </w:rPr>
        <w:t xml:space="preserve"> un </w:t>
      </w:r>
      <w:r w:rsidR="00E505CC" w:rsidRPr="00CD59CA">
        <w:rPr>
          <w:rFonts w:ascii="Times New Roman" w:hAnsi="Times New Roman" w:cs="Times New Roman"/>
          <w:sz w:val="24"/>
          <w:szCs w:val="24"/>
        </w:rPr>
        <w:t xml:space="preserve">novēršot </w:t>
      </w:r>
      <w:r w:rsidRPr="00CD59CA">
        <w:rPr>
          <w:rFonts w:ascii="Times New Roman" w:hAnsi="Times New Roman" w:cs="Times New Roman"/>
          <w:sz w:val="24"/>
          <w:szCs w:val="24"/>
        </w:rPr>
        <w:t xml:space="preserve">riskus Dienesta nodarbināto veselībai un dzīvībai. Turklāt, pat ja tiktu pieņemts lēmums atteikties no kāda atsevišķa tiesību aktos paredzēta funkciju īstenošanas procesa soļa, tas kopumā neļautu būtiski ieekonomēt Dienesta nodarbināto </w:t>
      </w:r>
      <w:r w:rsidR="00E505CC" w:rsidRPr="00CD59CA">
        <w:rPr>
          <w:rFonts w:ascii="Times New Roman" w:hAnsi="Times New Roman" w:cs="Times New Roman"/>
          <w:sz w:val="24"/>
          <w:szCs w:val="24"/>
        </w:rPr>
        <w:t>resursu (slodzi)</w:t>
      </w:r>
      <w:r w:rsidRPr="00CD59CA">
        <w:rPr>
          <w:rFonts w:ascii="Times New Roman" w:hAnsi="Times New Roman" w:cs="Times New Roman"/>
          <w:sz w:val="24"/>
          <w:szCs w:val="24"/>
        </w:rPr>
        <w:t>.</w:t>
      </w:r>
      <w:r w:rsidR="001D0692" w:rsidRPr="00CD59CA">
        <w:rPr>
          <w:rFonts w:ascii="Times New Roman" w:hAnsi="Times New Roman" w:cs="Times New Roman"/>
          <w:sz w:val="24"/>
          <w:szCs w:val="24"/>
        </w:rPr>
        <w:t xml:space="preserve"> Turklāt šāda atteikšanās rada būtisku </w:t>
      </w:r>
      <w:r w:rsidR="00FE7845">
        <w:rPr>
          <w:rFonts w:ascii="Times New Roman" w:hAnsi="Times New Roman" w:cs="Times New Roman"/>
          <w:sz w:val="24"/>
          <w:szCs w:val="24"/>
        </w:rPr>
        <w:t xml:space="preserve">negatīvu </w:t>
      </w:r>
      <w:r w:rsidR="001D0692" w:rsidRPr="00CD59CA">
        <w:rPr>
          <w:rFonts w:ascii="Times New Roman" w:hAnsi="Times New Roman" w:cs="Times New Roman"/>
          <w:sz w:val="24"/>
          <w:szCs w:val="24"/>
        </w:rPr>
        <w:t xml:space="preserve">ietekmi uz Krimināllikumā noteikto kriminālsodu sistēmu. </w:t>
      </w:r>
    </w:p>
    <w:p w14:paraId="2EDC264A" w14:textId="4C50B1B5" w:rsidR="00DB2ADF" w:rsidRPr="00CD59CA" w:rsidRDefault="00DB2ADF" w:rsidP="002E2F20">
      <w:pPr>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sz w:val="24"/>
          <w:szCs w:val="24"/>
        </w:rPr>
        <w:t xml:space="preserve">Ņemot vērā minēto, lai rastu iespēju nodrošināt Dienesta funkciju īstenošanu 35 darba stundu </w:t>
      </w:r>
      <w:proofErr w:type="gramStart"/>
      <w:r w:rsidRPr="00CD59CA">
        <w:rPr>
          <w:rFonts w:ascii="Times New Roman" w:hAnsi="Times New Roman" w:cs="Times New Roman"/>
          <w:sz w:val="24"/>
          <w:szCs w:val="24"/>
        </w:rPr>
        <w:t>nedēļas ietvaros</w:t>
      </w:r>
      <w:proofErr w:type="gramEnd"/>
      <w:r w:rsidRPr="00CD59CA">
        <w:rPr>
          <w:rFonts w:ascii="Times New Roman" w:hAnsi="Times New Roman" w:cs="Times New Roman"/>
          <w:sz w:val="24"/>
          <w:szCs w:val="24"/>
        </w:rPr>
        <w:t>, iespēju robežās kaut nedaudz ieekonomējot Dienesta nodarbināto noslodzi,</w:t>
      </w:r>
      <w:r w:rsidR="0009540C" w:rsidRPr="00CD59CA">
        <w:rPr>
          <w:rFonts w:ascii="Times New Roman" w:hAnsi="Times New Roman" w:cs="Times New Roman"/>
          <w:sz w:val="24"/>
          <w:szCs w:val="24"/>
        </w:rPr>
        <w:t xml:space="preserve"> </w:t>
      </w:r>
      <w:r w:rsidR="000F5115" w:rsidRPr="00CD59CA">
        <w:rPr>
          <w:rFonts w:ascii="Times New Roman" w:hAnsi="Times New Roman" w:cs="Times New Roman"/>
          <w:sz w:val="24"/>
          <w:szCs w:val="24"/>
        </w:rPr>
        <w:t xml:space="preserve">šī </w:t>
      </w:r>
      <w:r w:rsidR="001A6795" w:rsidRPr="00CD59CA">
        <w:rPr>
          <w:rFonts w:ascii="Times New Roman" w:hAnsi="Times New Roman" w:cs="Times New Roman"/>
          <w:sz w:val="24"/>
          <w:szCs w:val="24"/>
        </w:rPr>
        <w:t xml:space="preserve">konceptuālā </w:t>
      </w:r>
      <w:r w:rsidR="0009540C" w:rsidRPr="00CD59CA">
        <w:rPr>
          <w:rFonts w:ascii="Times New Roman" w:hAnsi="Times New Roman" w:cs="Times New Roman"/>
          <w:sz w:val="24"/>
          <w:szCs w:val="24"/>
        </w:rPr>
        <w:t xml:space="preserve">ziņojuma sagatavošanas ietvaros </w:t>
      </w:r>
      <w:r w:rsidR="00FB6C42" w:rsidRPr="00CD59CA">
        <w:rPr>
          <w:rFonts w:ascii="Times New Roman" w:hAnsi="Times New Roman" w:cs="Times New Roman"/>
          <w:sz w:val="24"/>
          <w:szCs w:val="24"/>
        </w:rPr>
        <w:t>tika vērtēts</w:t>
      </w:r>
      <w:r w:rsidRPr="00CD59CA">
        <w:rPr>
          <w:rFonts w:ascii="Times New Roman" w:hAnsi="Times New Roman" w:cs="Times New Roman"/>
          <w:sz w:val="24"/>
          <w:szCs w:val="24"/>
        </w:rPr>
        <w:t xml:space="preserve"> jautājums par </w:t>
      </w:r>
      <w:r w:rsidR="004C399A" w:rsidRPr="00CD59CA">
        <w:rPr>
          <w:rFonts w:ascii="Times New Roman" w:hAnsi="Times New Roman" w:cs="Times New Roman"/>
          <w:sz w:val="24"/>
          <w:szCs w:val="24"/>
        </w:rPr>
        <w:t xml:space="preserve">iespēju </w:t>
      </w:r>
      <w:r w:rsidRPr="00CD59CA">
        <w:rPr>
          <w:rFonts w:ascii="Times New Roman" w:hAnsi="Times New Roman" w:cs="Times New Roman"/>
          <w:sz w:val="24"/>
          <w:szCs w:val="24"/>
        </w:rPr>
        <w:t>atteik</w:t>
      </w:r>
      <w:r w:rsidR="004C399A" w:rsidRPr="00CD59CA">
        <w:rPr>
          <w:rFonts w:ascii="Times New Roman" w:hAnsi="Times New Roman" w:cs="Times New Roman"/>
          <w:sz w:val="24"/>
          <w:szCs w:val="24"/>
        </w:rPr>
        <w:t>ties</w:t>
      </w:r>
      <w:r w:rsidRPr="00CD59CA">
        <w:rPr>
          <w:rFonts w:ascii="Times New Roman" w:hAnsi="Times New Roman" w:cs="Times New Roman"/>
          <w:sz w:val="24"/>
          <w:szCs w:val="24"/>
        </w:rPr>
        <w:t xml:space="preserve"> īstenot kādu no Dienestam noteiktajām funkcijām un uzdevumiem pilnībā vai daļēji.</w:t>
      </w:r>
    </w:p>
    <w:p w14:paraId="4EB5AB3D" w14:textId="77777777" w:rsidR="00DB2ADF" w:rsidRPr="00CD59CA" w:rsidRDefault="00DB2ADF" w:rsidP="002E2F20">
      <w:pPr>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sz w:val="24"/>
          <w:szCs w:val="24"/>
        </w:rPr>
        <w:t xml:space="preserve">Aplūkojot Dienestam noteiktās funkcijas un uzdevumus, raugoties no sabiedrības drošības viedokļa, vismazāk sabiedrības drošība tiktu ietekmēta, ja jautājums par pilnīgu vai daļēju atteikšanos īstenot kādu no Dienestam noteiktām funkcijām vai uzdevumiem, tiktu attiecināms uz jomām, kurās nenorit tiešs darbs ar probācijas klientu, kurās darbam ar </w:t>
      </w:r>
      <w:r w:rsidRPr="00CD59CA">
        <w:rPr>
          <w:rFonts w:ascii="Times New Roman" w:hAnsi="Times New Roman" w:cs="Times New Roman"/>
          <w:sz w:val="24"/>
          <w:szCs w:val="24"/>
        </w:rPr>
        <w:lastRenderedPageBreak/>
        <w:t>probācijas klientu ir vismazākā ietekme uz recidīva mazināšanu vai kuru ietvaros veiktajam darbam ir pastarpināta saistība ar Dienesta pamatfunkciju īstenošanu.</w:t>
      </w:r>
    </w:p>
    <w:p w14:paraId="2A773281" w14:textId="77777777" w:rsidR="00DD574D" w:rsidRPr="00CD59CA" w:rsidRDefault="00DD574D" w:rsidP="002E2F20">
      <w:pPr>
        <w:spacing w:after="0" w:line="240" w:lineRule="auto"/>
        <w:ind w:firstLine="720"/>
        <w:jc w:val="both"/>
        <w:rPr>
          <w:rFonts w:ascii="Times New Roman" w:hAnsi="Times New Roman" w:cs="Times New Roman"/>
          <w:bCs/>
          <w:sz w:val="24"/>
          <w:szCs w:val="24"/>
        </w:rPr>
      </w:pPr>
      <w:r w:rsidRPr="00CD59CA">
        <w:rPr>
          <w:rFonts w:ascii="Times New Roman" w:hAnsi="Times New Roman" w:cs="Times New Roman"/>
          <w:bCs/>
          <w:sz w:val="24"/>
          <w:szCs w:val="24"/>
        </w:rPr>
        <w:t>Ņemot vērā iepriekš minēto</w:t>
      </w:r>
      <w:r w:rsidR="00632B00" w:rsidRPr="00CD59CA">
        <w:rPr>
          <w:rFonts w:ascii="Times New Roman" w:hAnsi="Times New Roman" w:cs="Times New Roman"/>
          <w:bCs/>
          <w:sz w:val="24"/>
          <w:szCs w:val="24"/>
        </w:rPr>
        <w:t>, tika secināts, ka</w:t>
      </w:r>
      <w:r w:rsidRPr="00CD59CA">
        <w:rPr>
          <w:rFonts w:ascii="Times New Roman" w:hAnsi="Times New Roman" w:cs="Times New Roman"/>
          <w:bCs/>
          <w:sz w:val="24"/>
          <w:szCs w:val="24"/>
        </w:rPr>
        <w:t>:</w:t>
      </w:r>
    </w:p>
    <w:p w14:paraId="39D9558E" w14:textId="754610B6" w:rsidR="00DD574D" w:rsidRPr="00CD59CA" w:rsidRDefault="00DD574D" w:rsidP="00FB726F">
      <w:pPr>
        <w:pStyle w:val="Sarakstarindkopa"/>
        <w:numPr>
          <w:ilvl w:val="0"/>
          <w:numId w:val="18"/>
        </w:numPr>
        <w:tabs>
          <w:tab w:val="left" w:pos="993"/>
        </w:tabs>
        <w:spacing w:after="0" w:line="240" w:lineRule="auto"/>
        <w:ind w:left="0" w:firstLine="709"/>
        <w:jc w:val="both"/>
        <w:rPr>
          <w:rFonts w:ascii="Times New Roman" w:hAnsi="Times New Roman" w:cs="Times New Roman"/>
          <w:bCs/>
          <w:sz w:val="24"/>
          <w:szCs w:val="24"/>
        </w:rPr>
      </w:pPr>
      <w:r w:rsidRPr="00CD59CA">
        <w:rPr>
          <w:rFonts w:ascii="Times New Roman" w:hAnsi="Times New Roman" w:cs="Times New Roman"/>
          <w:bCs/>
          <w:sz w:val="24"/>
          <w:szCs w:val="24"/>
        </w:rPr>
        <w:t>at</w:t>
      </w:r>
      <w:r w:rsidR="00632B00" w:rsidRPr="00CD59CA">
        <w:rPr>
          <w:rFonts w:ascii="Times New Roman" w:hAnsi="Times New Roman" w:cs="Times New Roman"/>
          <w:bCs/>
          <w:sz w:val="24"/>
          <w:szCs w:val="24"/>
        </w:rPr>
        <w:t>sakoties</w:t>
      </w:r>
      <w:r w:rsidRPr="00CD59CA">
        <w:rPr>
          <w:rFonts w:ascii="Times New Roman" w:hAnsi="Times New Roman" w:cs="Times New Roman"/>
          <w:bCs/>
          <w:sz w:val="24"/>
          <w:szCs w:val="24"/>
        </w:rPr>
        <w:t xml:space="preserve"> no Dienesta dalības sociālās uzvedības korekcijas programmu īstenošanā ieslodzījuma vietās</w:t>
      </w:r>
      <w:r w:rsidR="00C06520" w:rsidRPr="00CD59CA">
        <w:rPr>
          <w:rFonts w:ascii="Times New Roman" w:hAnsi="Times New Roman" w:cs="Times New Roman"/>
          <w:bCs/>
          <w:sz w:val="24"/>
          <w:szCs w:val="24"/>
        </w:rPr>
        <w:t xml:space="preserve"> – </w:t>
      </w:r>
      <w:r w:rsidR="00632B00" w:rsidRPr="00CD59CA">
        <w:rPr>
          <w:rFonts w:ascii="Times New Roman" w:hAnsi="Times New Roman" w:cs="Times New Roman"/>
          <w:bCs/>
          <w:sz w:val="24"/>
          <w:szCs w:val="24"/>
        </w:rPr>
        <w:t xml:space="preserve">būtu iespējams </w:t>
      </w:r>
      <w:r w:rsidR="00C06520" w:rsidRPr="00CD59CA">
        <w:rPr>
          <w:rFonts w:ascii="Times New Roman" w:hAnsi="Times New Roman" w:cs="Times New Roman"/>
          <w:bCs/>
          <w:sz w:val="24"/>
          <w:szCs w:val="24"/>
        </w:rPr>
        <w:t>ieekonomēt 3,52 amata vietu noslodzi</w:t>
      </w:r>
      <w:r w:rsidR="00F22F9E" w:rsidRPr="00CD59CA">
        <w:rPr>
          <w:rFonts w:ascii="Times New Roman" w:hAnsi="Times New Roman" w:cs="Times New Roman"/>
          <w:bCs/>
          <w:sz w:val="24"/>
          <w:szCs w:val="24"/>
        </w:rPr>
        <w:t>;</w:t>
      </w:r>
    </w:p>
    <w:p w14:paraId="61B4087E" w14:textId="31F6ADD8" w:rsidR="00DD574D" w:rsidRPr="00CD59CA" w:rsidRDefault="00DD574D" w:rsidP="00FB726F">
      <w:pPr>
        <w:pStyle w:val="Sarakstarindkopa"/>
        <w:numPr>
          <w:ilvl w:val="0"/>
          <w:numId w:val="18"/>
        </w:numPr>
        <w:tabs>
          <w:tab w:val="left" w:pos="993"/>
        </w:tabs>
        <w:spacing w:after="0" w:line="240" w:lineRule="auto"/>
        <w:ind w:left="0" w:firstLine="709"/>
        <w:jc w:val="both"/>
        <w:rPr>
          <w:rFonts w:ascii="Times New Roman" w:hAnsi="Times New Roman" w:cs="Times New Roman"/>
          <w:bCs/>
          <w:sz w:val="24"/>
          <w:szCs w:val="24"/>
        </w:rPr>
      </w:pPr>
      <w:r w:rsidRPr="00CD59CA">
        <w:rPr>
          <w:rFonts w:ascii="Times New Roman" w:hAnsi="Times New Roman" w:cs="Times New Roman"/>
          <w:bCs/>
          <w:sz w:val="24"/>
          <w:szCs w:val="24"/>
        </w:rPr>
        <w:t>at</w:t>
      </w:r>
      <w:r w:rsidR="00632B00" w:rsidRPr="00CD59CA">
        <w:rPr>
          <w:rFonts w:ascii="Times New Roman" w:hAnsi="Times New Roman" w:cs="Times New Roman"/>
          <w:bCs/>
          <w:sz w:val="24"/>
          <w:szCs w:val="24"/>
        </w:rPr>
        <w:t>sako</w:t>
      </w:r>
      <w:r w:rsidRPr="00CD59CA">
        <w:rPr>
          <w:rFonts w:ascii="Times New Roman" w:hAnsi="Times New Roman" w:cs="Times New Roman"/>
          <w:bCs/>
          <w:sz w:val="24"/>
          <w:szCs w:val="24"/>
        </w:rPr>
        <w:t>ties no personu, kuras ir nosacīti atbrīvotas no kriminālatbildības, uzraudzības</w:t>
      </w:r>
      <w:r w:rsidR="00C06520" w:rsidRPr="00CD59CA">
        <w:rPr>
          <w:rFonts w:ascii="Times New Roman" w:hAnsi="Times New Roman" w:cs="Times New Roman"/>
          <w:bCs/>
          <w:sz w:val="24"/>
          <w:szCs w:val="24"/>
        </w:rPr>
        <w:t xml:space="preserve"> – </w:t>
      </w:r>
      <w:r w:rsidR="00632B00" w:rsidRPr="00CD59CA">
        <w:rPr>
          <w:rFonts w:ascii="Times New Roman" w:hAnsi="Times New Roman" w:cs="Times New Roman"/>
          <w:bCs/>
          <w:sz w:val="24"/>
          <w:szCs w:val="24"/>
        </w:rPr>
        <w:t xml:space="preserve">būtu iespējams </w:t>
      </w:r>
      <w:r w:rsidR="00C06520" w:rsidRPr="00CD59CA">
        <w:rPr>
          <w:rFonts w:ascii="Times New Roman" w:hAnsi="Times New Roman" w:cs="Times New Roman"/>
          <w:bCs/>
          <w:sz w:val="24"/>
          <w:szCs w:val="24"/>
        </w:rPr>
        <w:t>ieekonomēt 0,78 amata vietu noslodzi</w:t>
      </w:r>
      <w:r w:rsidRPr="00CD59CA">
        <w:rPr>
          <w:rFonts w:ascii="Times New Roman" w:hAnsi="Times New Roman" w:cs="Times New Roman"/>
          <w:bCs/>
          <w:sz w:val="24"/>
          <w:szCs w:val="24"/>
        </w:rPr>
        <w:t>;</w:t>
      </w:r>
    </w:p>
    <w:p w14:paraId="52B6B6CB" w14:textId="2D784E25" w:rsidR="004C399A" w:rsidRPr="00CD59CA" w:rsidRDefault="00DD574D" w:rsidP="00FB726F">
      <w:pPr>
        <w:pStyle w:val="Sarakstarindkopa"/>
        <w:numPr>
          <w:ilvl w:val="0"/>
          <w:numId w:val="18"/>
        </w:numPr>
        <w:tabs>
          <w:tab w:val="left" w:pos="993"/>
        </w:tabs>
        <w:spacing w:after="0" w:line="240" w:lineRule="auto"/>
        <w:ind w:left="0" w:firstLine="709"/>
        <w:jc w:val="both"/>
        <w:rPr>
          <w:rFonts w:ascii="Times New Roman" w:hAnsi="Times New Roman" w:cs="Times New Roman"/>
          <w:bCs/>
          <w:sz w:val="24"/>
          <w:szCs w:val="24"/>
        </w:rPr>
      </w:pPr>
      <w:r w:rsidRPr="00CD59CA">
        <w:rPr>
          <w:rFonts w:ascii="Times New Roman" w:hAnsi="Times New Roman" w:cs="Times New Roman"/>
          <w:bCs/>
          <w:sz w:val="24"/>
          <w:szCs w:val="24"/>
        </w:rPr>
        <w:t>at</w:t>
      </w:r>
      <w:r w:rsidR="00632B00" w:rsidRPr="00CD59CA">
        <w:rPr>
          <w:rFonts w:ascii="Times New Roman" w:hAnsi="Times New Roman" w:cs="Times New Roman"/>
          <w:bCs/>
          <w:sz w:val="24"/>
          <w:szCs w:val="24"/>
        </w:rPr>
        <w:t>sako</w:t>
      </w:r>
      <w:r w:rsidRPr="00CD59CA">
        <w:rPr>
          <w:rFonts w:ascii="Times New Roman" w:hAnsi="Times New Roman" w:cs="Times New Roman"/>
          <w:bCs/>
          <w:sz w:val="24"/>
          <w:szCs w:val="24"/>
        </w:rPr>
        <w:t>ties no izvērtēšanas ziņojumu sagatavošanas pēc tiesas un prokurora pieprasījuma, ja apsūdzētā persona nav nepilngadīgais, persona, kura ir izdarījusi noziedzīgu nodarījumu pret tikumību un dzimumneaizskaramību</w:t>
      </w:r>
      <w:r w:rsidR="00285900" w:rsidRPr="00CD59CA">
        <w:rPr>
          <w:rFonts w:ascii="Times New Roman" w:hAnsi="Times New Roman" w:cs="Times New Roman"/>
          <w:bCs/>
          <w:sz w:val="24"/>
          <w:szCs w:val="24"/>
        </w:rPr>
        <w:t>,</w:t>
      </w:r>
      <w:r w:rsidRPr="00CD59CA">
        <w:rPr>
          <w:rFonts w:ascii="Times New Roman" w:hAnsi="Times New Roman" w:cs="Times New Roman"/>
          <w:bCs/>
          <w:sz w:val="24"/>
          <w:szCs w:val="24"/>
        </w:rPr>
        <w:t xml:space="preserve"> vai persona, kura pretendē uz nosacītu </w:t>
      </w:r>
      <w:proofErr w:type="gramStart"/>
      <w:r w:rsidRPr="00CD59CA">
        <w:rPr>
          <w:rFonts w:ascii="Times New Roman" w:hAnsi="Times New Roman" w:cs="Times New Roman"/>
          <w:bCs/>
          <w:sz w:val="24"/>
          <w:szCs w:val="24"/>
        </w:rPr>
        <w:t>pirms termiņa</w:t>
      </w:r>
      <w:proofErr w:type="gramEnd"/>
      <w:r w:rsidRPr="00CD59CA">
        <w:rPr>
          <w:rFonts w:ascii="Times New Roman" w:hAnsi="Times New Roman" w:cs="Times New Roman"/>
          <w:bCs/>
          <w:sz w:val="24"/>
          <w:szCs w:val="24"/>
        </w:rPr>
        <w:t xml:space="preserve"> atbrīvošanu no pamatsoda izciešanas</w:t>
      </w:r>
      <w:r w:rsidR="00C06520" w:rsidRPr="00CD59CA">
        <w:rPr>
          <w:rFonts w:ascii="Times New Roman" w:hAnsi="Times New Roman" w:cs="Times New Roman"/>
          <w:bCs/>
          <w:sz w:val="24"/>
          <w:szCs w:val="24"/>
        </w:rPr>
        <w:t xml:space="preserve"> – </w:t>
      </w:r>
      <w:r w:rsidR="00632B00" w:rsidRPr="00CD59CA">
        <w:rPr>
          <w:rFonts w:ascii="Times New Roman" w:hAnsi="Times New Roman" w:cs="Times New Roman"/>
          <w:bCs/>
          <w:sz w:val="24"/>
          <w:szCs w:val="24"/>
        </w:rPr>
        <w:t xml:space="preserve">būtu iespējams </w:t>
      </w:r>
      <w:r w:rsidR="00C06520" w:rsidRPr="00CD59CA">
        <w:rPr>
          <w:rFonts w:ascii="Times New Roman" w:hAnsi="Times New Roman" w:cs="Times New Roman"/>
          <w:bCs/>
          <w:sz w:val="24"/>
          <w:szCs w:val="24"/>
        </w:rPr>
        <w:t xml:space="preserve">ieekonomēt </w:t>
      </w:r>
      <w:r w:rsidR="00E12C66" w:rsidRPr="00CD59CA">
        <w:rPr>
          <w:rFonts w:ascii="Times New Roman" w:hAnsi="Times New Roman" w:cs="Times New Roman"/>
          <w:bCs/>
          <w:sz w:val="24"/>
          <w:szCs w:val="24"/>
        </w:rPr>
        <w:t>2,75 amata vietu noslodzi</w:t>
      </w:r>
      <w:r w:rsidR="00632B00" w:rsidRPr="00CD59CA">
        <w:rPr>
          <w:rFonts w:ascii="Times New Roman" w:hAnsi="Times New Roman" w:cs="Times New Roman"/>
          <w:bCs/>
          <w:sz w:val="24"/>
          <w:szCs w:val="24"/>
        </w:rPr>
        <w:t xml:space="preserve">. </w:t>
      </w:r>
    </w:p>
    <w:p w14:paraId="0792D028" w14:textId="3177F9A6" w:rsidR="008B3A5E" w:rsidRPr="00CD59CA" w:rsidRDefault="00632B00" w:rsidP="004A7375">
      <w:pPr>
        <w:pStyle w:val="Sarakstarindkopa"/>
        <w:spacing w:after="0" w:line="240" w:lineRule="auto"/>
        <w:ind w:left="0" w:firstLine="720"/>
        <w:jc w:val="both"/>
        <w:rPr>
          <w:rFonts w:ascii="Times New Roman" w:hAnsi="Times New Roman" w:cs="Times New Roman"/>
          <w:bCs/>
          <w:sz w:val="24"/>
          <w:szCs w:val="24"/>
        </w:rPr>
      </w:pPr>
      <w:r w:rsidRPr="00CD59CA">
        <w:rPr>
          <w:rFonts w:ascii="Times New Roman" w:hAnsi="Times New Roman" w:cs="Times New Roman"/>
          <w:bCs/>
          <w:sz w:val="24"/>
          <w:szCs w:val="24"/>
        </w:rPr>
        <w:t>Ņem</w:t>
      </w:r>
      <w:r w:rsidR="006F4347" w:rsidRPr="00CD59CA">
        <w:rPr>
          <w:rFonts w:ascii="Times New Roman" w:hAnsi="Times New Roman" w:cs="Times New Roman"/>
          <w:bCs/>
          <w:sz w:val="24"/>
          <w:szCs w:val="24"/>
        </w:rPr>
        <w:t>ot</w:t>
      </w:r>
      <w:r w:rsidRPr="00CD59CA">
        <w:rPr>
          <w:rFonts w:ascii="Times New Roman" w:hAnsi="Times New Roman" w:cs="Times New Roman"/>
          <w:bCs/>
          <w:sz w:val="24"/>
          <w:szCs w:val="24"/>
        </w:rPr>
        <w:t xml:space="preserve"> vērā minēto, ir jāsecina, ka šādā gad</w:t>
      </w:r>
      <w:r w:rsidR="008B3A5E" w:rsidRPr="00CD59CA">
        <w:rPr>
          <w:rFonts w:ascii="Times New Roman" w:hAnsi="Times New Roman" w:cs="Times New Roman"/>
          <w:bCs/>
          <w:sz w:val="24"/>
          <w:szCs w:val="24"/>
        </w:rPr>
        <w:t>ī</w:t>
      </w:r>
      <w:r w:rsidRPr="00CD59CA">
        <w:rPr>
          <w:rFonts w:ascii="Times New Roman" w:hAnsi="Times New Roman" w:cs="Times New Roman"/>
          <w:bCs/>
          <w:sz w:val="24"/>
          <w:szCs w:val="24"/>
        </w:rPr>
        <w:t xml:space="preserve">jumā </w:t>
      </w:r>
      <w:r w:rsidR="006F4347" w:rsidRPr="00CD59CA">
        <w:rPr>
          <w:rFonts w:ascii="Times New Roman" w:hAnsi="Times New Roman" w:cs="Times New Roman"/>
          <w:bCs/>
          <w:sz w:val="24"/>
          <w:szCs w:val="24"/>
        </w:rPr>
        <w:t xml:space="preserve">amata vietu noslodzes </w:t>
      </w:r>
      <w:r w:rsidR="008B3A5E" w:rsidRPr="00CD59CA">
        <w:rPr>
          <w:rFonts w:ascii="Times New Roman" w:hAnsi="Times New Roman" w:cs="Times New Roman"/>
          <w:bCs/>
          <w:sz w:val="24"/>
          <w:szCs w:val="24"/>
        </w:rPr>
        <w:t>ietaupījums</w:t>
      </w:r>
      <w:r w:rsidRPr="00CD59CA">
        <w:rPr>
          <w:rFonts w:ascii="Times New Roman" w:hAnsi="Times New Roman" w:cs="Times New Roman"/>
          <w:bCs/>
          <w:sz w:val="24"/>
          <w:szCs w:val="24"/>
        </w:rPr>
        <w:t xml:space="preserve"> </w:t>
      </w:r>
      <w:r w:rsidR="008B3A5E" w:rsidRPr="00CD59CA">
        <w:rPr>
          <w:rFonts w:ascii="Times New Roman" w:hAnsi="Times New Roman" w:cs="Times New Roman"/>
          <w:bCs/>
          <w:sz w:val="24"/>
          <w:szCs w:val="24"/>
        </w:rPr>
        <w:t>ir</w:t>
      </w:r>
      <w:r w:rsidRPr="00CD59CA">
        <w:rPr>
          <w:rFonts w:ascii="Times New Roman" w:hAnsi="Times New Roman" w:cs="Times New Roman"/>
          <w:bCs/>
          <w:sz w:val="24"/>
          <w:szCs w:val="24"/>
        </w:rPr>
        <w:t xml:space="preserve"> n</w:t>
      </w:r>
      <w:r w:rsidR="008B3A5E" w:rsidRPr="00CD59CA">
        <w:rPr>
          <w:rFonts w:ascii="Times New Roman" w:hAnsi="Times New Roman" w:cs="Times New Roman"/>
          <w:bCs/>
          <w:sz w:val="24"/>
          <w:szCs w:val="24"/>
        </w:rPr>
        <w:t>ie</w:t>
      </w:r>
      <w:r w:rsidRPr="00CD59CA">
        <w:rPr>
          <w:rFonts w:ascii="Times New Roman" w:hAnsi="Times New Roman" w:cs="Times New Roman"/>
          <w:bCs/>
          <w:sz w:val="24"/>
          <w:szCs w:val="24"/>
        </w:rPr>
        <w:t xml:space="preserve">cīgs </w:t>
      </w:r>
      <w:r w:rsidR="008B3A5E" w:rsidRPr="00CD59CA">
        <w:rPr>
          <w:rFonts w:ascii="Times New Roman" w:hAnsi="Times New Roman" w:cs="Times New Roman"/>
          <w:bCs/>
          <w:sz w:val="24"/>
          <w:szCs w:val="24"/>
        </w:rPr>
        <w:t>(</w:t>
      </w:r>
      <w:r w:rsidR="005E0BC1" w:rsidRPr="00CD59CA">
        <w:rPr>
          <w:rFonts w:ascii="Times New Roman" w:hAnsi="Times New Roman" w:cs="Times New Roman"/>
          <w:bCs/>
          <w:sz w:val="24"/>
          <w:szCs w:val="24"/>
        </w:rPr>
        <w:t>7</w:t>
      </w:r>
      <w:r w:rsidR="000F5115" w:rsidRPr="00CD59CA">
        <w:rPr>
          <w:rFonts w:ascii="Times New Roman" w:hAnsi="Times New Roman" w:cs="Times New Roman"/>
          <w:bCs/>
          <w:sz w:val="24"/>
          <w:szCs w:val="24"/>
        </w:rPr>
        <w:t>,</w:t>
      </w:r>
      <w:r w:rsidR="005E0BC1" w:rsidRPr="00CD59CA">
        <w:rPr>
          <w:rFonts w:ascii="Times New Roman" w:hAnsi="Times New Roman" w:cs="Times New Roman"/>
          <w:bCs/>
          <w:sz w:val="24"/>
          <w:szCs w:val="24"/>
        </w:rPr>
        <w:t>05 </w:t>
      </w:r>
      <w:r w:rsidR="006F4347" w:rsidRPr="00CD59CA">
        <w:rPr>
          <w:rFonts w:ascii="Times New Roman" w:hAnsi="Times New Roman" w:cs="Times New Roman"/>
          <w:bCs/>
          <w:sz w:val="24"/>
          <w:szCs w:val="24"/>
        </w:rPr>
        <w:t>amata vietu noslodze</w:t>
      </w:r>
      <w:r w:rsidR="008B3A5E" w:rsidRPr="00CD59CA">
        <w:rPr>
          <w:rFonts w:ascii="Times New Roman" w:hAnsi="Times New Roman" w:cs="Times New Roman"/>
          <w:bCs/>
          <w:sz w:val="24"/>
          <w:szCs w:val="24"/>
        </w:rPr>
        <w:t>), turklāt ir konstatējami būtiski riski, kam būs ietekme uz sabiedrības drošību</w:t>
      </w:r>
      <w:r w:rsidR="00BB4FDF" w:rsidRPr="00CD59CA">
        <w:rPr>
          <w:rFonts w:ascii="Times New Roman" w:hAnsi="Times New Roman" w:cs="Times New Roman"/>
          <w:bCs/>
          <w:sz w:val="24"/>
          <w:szCs w:val="24"/>
        </w:rPr>
        <w:t xml:space="preserve"> un Krimināllikumā ietverto kriminālsodu sistēmu</w:t>
      </w:r>
      <w:r w:rsidR="008B3A5E" w:rsidRPr="00CD59CA">
        <w:rPr>
          <w:rFonts w:ascii="Times New Roman" w:hAnsi="Times New Roman" w:cs="Times New Roman"/>
          <w:bCs/>
          <w:sz w:val="24"/>
          <w:szCs w:val="24"/>
        </w:rPr>
        <w:t xml:space="preserve">. </w:t>
      </w:r>
    </w:p>
    <w:p w14:paraId="26484994" w14:textId="77777777" w:rsidR="00DD574D" w:rsidRPr="00CD59CA" w:rsidRDefault="008B3A5E" w:rsidP="00313ED5">
      <w:pPr>
        <w:pStyle w:val="Sarakstarindkopa"/>
        <w:spacing w:after="0" w:line="240" w:lineRule="auto"/>
        <w:ind w:left="0" w:firstLine="720"/>
        <w:jc w:val="both"/>
        <w:rPr>
          <w:rFonts w:ascii="Times New Roman" w:hAnsi="Times New Roman" w:cs="Times New Roman"/>
          <w:bCs/>
          <w:sz w:val="24"/>
          <w:szCs w:val="24"/>
        </w:rPr>
      </w:pPr>
      <w:r w:rsidRPr="00CD59CA">
        <w:rPr>
          <w:rFonts w:ascii="Times New Roman" w:hAnsi="Times New Roman" w:cs="Times New Roman"/>
          <w:bCs/>
          <w:sz w:val="24"/>
          <w:szCs w:val="24"/>
        </w:rPr>
        <w:t xml:space="preserve">Turpmāk analizēti </w:t>
      </w:r>
      <w:r w:rsidR="004C399A" w:rsidRPr="00CD59CA">
        <w:rPr>
          <w:rFonts w:ascii="Times New Roman" w:hAnsi="Times New Roman" w:cs="Times New Roman"/>
          <w:bCs/>
          <w:sz w:val="24"/>
          <w:szCs w:val="24"/>
        </w:rPr>
        <w:t>un izvērtēti riski, kas šādā gadījumā var iestāties</w:t>
      </w:r>
      <w:r w:rsidR="00877E2D" w:rsidRPr="00CD59CA">
        <w:rPr>
          <w:rFonts w:ascii="Times New Roman" w:hAnsi="Times New Roman" w:cs="Times New Roman"/>
          <w:bCs/>
          <w:sz w:val="24"/>
          <w:szCs w:val="24"/>
        </w:rPr>
        <w:t>.</w:t>
      </w:r>
    </w:p>
    <w:p w14:paraId="04DDBB61" w14:textId="77777777" w:rsidR="00FB726F" w:rsidRPr="00CD59CA" w:rsidRDefault="00FB726F" w:rsidP="002E2F20">
      <w:pPr>
        <w:spacing w:after="0" w:line="240" w:lineRule="auto"/>
        <w:ind w:firstLine="720"/>
        <w:jc w:val="both"/>
        <w:rPr>
          <w:rFonts w:ascii="Times New Roman" w:hAnsi="Times New Roman" w:cs="Times New Roman"/>
          <w:b/>
          <w:bCs/>
          <w:sz w:val="24"/>
          <w:szCs w:val="24"/>
        </w:rPr>
      </w:pPr>
    </w:p>
    <w:p w14:paraId="3E3B6B56" w14:textId="72E2E0FA" w:rsidR="007A2B92" w:rsidRPr="00CD59CA" w:rsidRDefault="007A2B92" w:rsidP="002E2F20">
      <w:pPr>
        <w:spacing w:after="0" w:line="240" w:lineRule="auto"/>
        <w:ind w:firstLine="720"/>
        <w:jc w:val="both"/>
        <w:rPr>
          <w:rFonts w:ascii="Times New Roman" w:hAnsi="Times New Roman" w:cs="Times New Roman"/>
          <w:i/>
          <w:iCs/>
          <w:sz w:val="24"/>
          <w:szCs w:val="24"/>
        </w:rPr>
      </w:pPr>
      <w:r w:rsidRPr="00CD59CA">
        <w:rPr>
          <w:rFonts w:ascii="Times New Roman" w:hAnsi="Times New Roman" w:cs="Times New Roman"/>
          <w:i/>
          <w:iCs/>
          <w:sz w:val="24"/>
          <w:szCs w:val="24"/>
        </w:rPr>
        <w:t>Riski, kas var iestāties, ja Dienests neturpina ieslodzījuma vietās īstenot sociālās uzvedības korekcijas programmas</w:t>
      </w:r>
    </w:p>
    <w:p w14:paraId="0891A168" w14:textId="7A4E0B34" w:rsidR="008B3A5E" w:rsidRPr="00CD59CA" w:rsidRDefault="007A2B92" w:rsidP="004A7375">
      <w:pPr>
        <w:pStyle w:val="Komentrateksts"/>
        <w:spacing w:after="0"/>
        <w:ind w:firstLine="720"/>
        <w:jc w:val="both"/>
        <w:rPr>
          <w:rFonts w:ascii="Times New Roman" w:hAnsi="Times New Roman" w:cs="Times New Roman"/>
          <w:sz w:val="24"/>
          <w:szCs w:val="24"/>
        </w:rPr>
      </w:pPr>
      <w:r w:rsidRPr="00CD59CA">
        <w:rPr>
          <w:rFonts w:ascii="Times New Roman" w:hAnsi="Times New Roman" w:cs="Times New Roman"/>
          <w:bCs/>
          <w:sz w:val="24"/>
          <w:szCs w:val="24"/>
        </w:rPr>
        <w:t xml:space="preserve">1. Programmas </w:t>
      </w:r>
      <w:r w:rsidRPr="00CD59CA">
        <w:rPr>
          <w:rFonts w:ascii="Times New Roman" w:hAnsi="Times New Roman" w:cs="Times New Roman"/>
          <w:sz w:val="24"/>
          <w:szCs w:val="24"/>
        </w:rPr>
        <w:t>"</w:t>
      </w:r>
      <w:r w:rsidRPr="00CD59CA">
        <w:rPr>
          <w:rFonts w:ascii="Times New Roman" w:hAnsi="Times New Roman" w:cs="Times New Roman"/>
          <w:bCs/>
          <w:sz w:val="24"/>
          <w:szCs w:val="24"/>
        </w:rPr>
        <w:t>Programma seksuālos noziegumus izdarījušo personu monitoringam un uzraudzībai</w:t>
      </w:r>
      <w:r w:rsidRPr="00CD59CA">
        <w:rPr>
          <w:rFonts w:ascii="Times New Roman" w:hAnsi="Times New Roman" w:cs="Times New Roman"/>
          <w:sz w:val="24"/>
          <w:szCs w:val="24"/>
        </w:rPr>
        <w:t>"</w:t>
      </w:r>
      <w:r w:rsidRPr="00CD59CA">
        <w:rPr>
          <w:rFonts w:ascii="Times New Roman" w:hAnsi="Times New Roman" w:cs="Times New Roman"/>
          <w:bCs/>
          <w:sz w:val="24"/>
          <w:szCs w:val="24"/>
        </w:rPr>
        <w:t xml:space="preserve"> turētājs ir Dienests, kas nozīmē, ka Dienests arī ir atbildīgs par programmas īstenošanu atbilstoši tās saturam un tās kvalitātes monitoringu. </w:t>
      </w:r>
      <w:r w:rsidRPr="00CD59CA">
        <w:rPr>
          <w:rFonts w:ascii="Times New Roman" w:hAnsi="Times New Roman" w:cs="Times New Roman"/>
          <w:sz w:val="24"/>
          <w:szCs w:val="24"/>
        </w:rPr>
        <w:t xml:space="preserve">Ņemot vērā minēto, tikai Dienests ir tiesīgs organizēt un veikt minētās programmas vadītāju atlasi, ar mērķi novērtēt pretendentu piemērotību, un organizēt programmu vadītāju mācību procesu. Jāņem vērā, ka notiesātās personas, kuras izcieš brīvības atņemšanas sodu par smagiem noziegumiem, pēc nosacītas pirms termiņa no soda izciešanas atbrīvošanas, kā arī atsevišķos gadījumos izciešot pilnu soda termiņu, kļūst par probācijas klientiem. </w:t>
      </w:r>
      <w:r w:rsidR="008B3A5E" w:rsidRPr="00CD59CA">
        <w:rPr>
          <w:rFonts w:ascii="Times New Roman" w:hAnsi="Times New Roman" w:cs="Times New Roman"/>
          <w:sz w:val="24"/>
          <w:szCs w:val="24"/>
        </w:rPr>
        <w:t>Šādām personām</w:t>
      </w:r>
      <w:r w:rsidRPr="00CD59CA">
        <w:rPr>
          <w:rFonts w:ascii="Times New Roman" w:hAnsi="Times New Roman" w:cs="Times New Roman"/>
          <w:sz w:val="24"/>
          <w:szCs w:val="24"/>
        </w:rPr>
        <w:t xml:space="preserve"> Dienests nereti nosaka pienākumu piedalīties sociālās uzvedības korekcijas programmā dzimumnoziegumus veikušām personām </w:t>
      </w:r>
      <w:r w:rsidRPr="00CD59CA">
        <w:rPr>
          <w:rFonts w:ascii="Times New Roman" w:hAnsi="Times New Roman" w:cs="Times New Roman"/>
          <w:i/>
          <w:sz w:val="24"/>
          <w:szCs w:val="24"/>
        </w:rPr>
        <w:t>"</w:t>
      </w:r>
      <w:r w:rsidRPr="00CD59CA">
        <w:rPr>
          <w:rFonts w:ascii="Times New Roman" w:eastAsia="Calibri" w:hAnsi="Times New Roman" w:cs="Times New Roman"/>
          <w:i/>
          <w:iCs/>
          <w:color w:val="000000" w:themeColor="text1"/>
          <w:sz w:val="24"/>
          <w:szCs w:val="24"/>
        </w:rPr>
        <w:t>Temzas ielejas dzimumnoziedznieku grupas darba programma</w:t>
      </w:r>
      <w:r w:rsidRPr="00CD59CA">
        <w:rPr>
          <w:rFonts w:ascii="Times New Roman" w:hAnsi="Times New Roman" w:cs="Times New Roman"/>
          <w:i/>
          <w:sz w:val="24"/>
          <w:szCs w:val="24"/>
        </w:rPr>
        <w:t>"</w:t>
      </w:r>
      <w:r w:rsidRPr="00CD59CA">
        <w:rPr>
          <w:rFonts w:ascii="Times New Roman" w:hAnsi="Times New Roman" w:cs="Times New Roman"/>
          <w:sz w:val="24"/>
          <w:szCs w:val="24"/>
        </w:rPr>
        <w:t>, kas tiek īstenota sabiedrībā. Ja notiesātais ieslodzījuma vietā ir sekmīgi pabeidzis dalību programmā "</w:t>
      </w:r>
      <w:r w:rsidRPr="00CD59CA">
        <w:rPr>
          <w:rFonts w:ascii="Times New Roman" w:hAnsi="Times New Roman" w:cs="Times New Roman"/>
          <w:bCs/>
          <w:sz w:val="24"/>
          <w:szCs w:val="24"/>
        </w:rPr>
        <w:t>Programma seksuālos noziegumus izdarījušo personu monitoringam un uzraudzībai</w:t>
      </w:r>
      <w:r w:rsidRPr="00CD59CA">
        <w:rPr>
          <w:rFonts w:ascii="Times New Roman" w:hAnsi="Times New Roman" w:cs="Times New Roman"/>
          <w:sz w:val="24"/>
          <w:szCs w:val="24"/>
        </w:rPr>
        <w:t xml:space="preserve">", ko apliecina programmas vadītāju atzinumi, tad viņš tiek iesaistīts tikai atsevišķos programmas </w:t>
      </w:r>
      <w:r w:rsidRPr="00CD59CA">
        <w:rPr>
          <w:rFonts w:ascii="Times New Roman" w:hAnsi="Times New Roman" w:cs="Times New Roman"/>
          <w:i/>
          <w:sz w:val="24"/>
          <w:szCs w:val="24"/>
        </w:rPr>
        <w:t>"</w:t>
      </w:r>
      <w:r w:rsidRPr="00CD59CA">
        <w:rPr>
          <w:rFonts w:ascii="Times New Roman" w:eastAsia="Calibri" w:hAnsi="Times New Roman" w:cs="Times New Roman"/>
          <w:i/>
          <w:iCs/>
          <w:color w:val="000000" w:themeColor="text1"/>
          <w:sz w:val="24"/>
          <w:szCs w:val="24"/>
        </w:rPr>
        <w:t>Temzas ielejas dzimumnoziedznieku grupas darba programma</w:t>
      </w:r>
      <w:r w:rsidRPr="00CD59CA">
        <w:rPr>
          <w:rFonts w:ascii="Times New Roman" w:hAnsi="Times New Roman" w:cs="Times New Roman"/>
          <w:i/>
          <w:sz w:val="24"/>
          <w:szCs w:val="24"/>
        </w:rPr>
        <w:t>"</w:t>
      </w:r>
      <w:r w:rsidRPr="00CD59CA">
        <w:rPr>
          <w:rFonts w:ascii="Times New Roman" w:hAnsi="Times New Roman" w:cs="Times New Roman"/>
          <w:sz w:val="24"/>
          <w:szCs w:val="24"/>
        </w:rPr>
        <w:t xml:space="preserve"> moduļos, lai nostiprinātu gūtās iemaņas un saņemtu atbalstu, saskaroties ar jaunajiem izaicinājumiem, atgriežoties dzīvē sabiedrībā. Šāds integrētais sociālās uzvedības korekcijas modelis nebūtu iespējams, ja Dienests pārtrauktu minēto programmu īstenošanu ieslodzījuma vietās.</w:t>
      </w:r>
      <w:r w:rsidR="008B3A5E" w:rsidRPr="00CD59CA">
        <w:rPr>
          <w:rFonts w:ascii="Times New Roman" w:hAnsi="Times New Roman" w:cs="Times New Roman"/>
          <w:sz w:val="24"/>
          <w:szCs w:val="24"/>
        </w:rPr>
        <w:t xml:space="preserve"> Tas novestu pie atbilstošu resocializāciju nesaņēmušu notiesāto atgriešanos sabiedrībā, kas būtiski apdraud sabiedrības drošību. Sevišķi liels risks saskatāms attiecībā uz notiesātajiem, kuri pēc atbrīvošanas nekļūst par probācijas klientiem (piemēram, tiek atbrīvoti pēc pilna soda termiņa izciešanas).</w:t>
      </w:r>
    </w:p>
    <w:p w14:paraId="55E9BA1E" w14:textId="1F10BCFC" w:rsidR="007A2B92" w:rsidRPr="00CD59CA" w:rsidRDefault="007A2B92" w:rsidP="00022B59">
      <w:pPr>
        <w:pStyle w:val="Komentrateksts"/>
        <w:spacing w:after="0"/>
        <w:ind w:firstLine="720"/>
        <w:jc w:val="both"/>
        <w:rPr>
          <w:rFonts w:ascii="Times New Roman" w:hAnsi="Times New Roman" w:cs="Times New Roman"/>
          <w:sz w:val="24"/>
          <w:szCs w:val="24"/>
        </w:rPr>
      </w:pPr>
      <w:r w:rsidRPr="00CD59CA">
        <w:rPr>
          <w:rFonts w:ascii="Times New Roman" w:hAnsi="Times New Roman" w:cs="Times New Roman"/>
          <w:sz w:val="24"/>
          <w:szCs w:val="24"/>
        </w:rPr>
        <w:t>Vienlaikus jāatzīmē, ka sociālās uzvedības korekcijas process un pozitīvu pārmaiņu iespējamība un nostiprināšana kā stabilas – jaunas un drošas uzvedības modelis, nozīmē ilgstošu un regulāru intervenci, kas ietver kontroles un atbalsta sistēmu. Tādēļ, uzsākot šo procesu ieslodzījuma vietā un turpinot korekcijas darbu Dienesta ietvaros sabiedrībā, strādājot ar vienotām zinātniski pamatotām metodēm (sertificētas sociālās uzvedības korekcijas programmas un riska un vajadzību novērtēšanas instrumenti), ir labākas izredzes sasniegt mērķi – recidīva riska samazināšanu par smagiem noziegumiem notiesātām personām.</w:t>
      </w:r>
    </w:p>
    <w:p w14:paraId="0295F89A" w14:textId="06846308" w:rsidR="007A2B92" w:rsidRPr="00CD59CA" w:rsidRDefault="007A2B92" w:rsidP="00022B59">
      <w:pPr>
        <w:pStyle w:val="Komentrateksts"/>
        <w:spacing w:after="0"/>
        <w:ind w:firstLine="720"/>
        <w:jc w:val="both"/>
        <w:rPr>
          <w:rFonts w:ascii="Times New Roman" w:hAnsi="Times New Roman" w:cs="Times New Roman"/>
          <w:bCs/>
          <w:sz w:val="24"/>
          <w:szCs w:val="24"/>
        </w:rPr>
      </w:pPr>
      <w:r w:rsidRPr="00CD59CA">
        <w:rPr>
          <w:rFonts w:ascii="Times New Roman" w:hAnsi="Times New Roman" w:cs="Times New Roman"/>
          <w:bCs/>
          <w:sz w:val="24"/>
          <w:szCs w:val="24"/>
        </w:rPr>
        <w:t xml:space="preserve">2. Modelis, kurā probācijas personāls īsteno sociālās uzvedības korekcijas programmas ieslodzījuma vietās, ir praksē pierādīts kā efektīvs, jo ļauj nodrošināt efektīvu sociālās uzvedības korekcijas pēctecību gadījumos, kad notiesātais tiek atbrīvots no brīvības atņemšanas iestādes un tiek turpināta viņa uzraudzība sabiedrībā. Ņemot vērā, ka ne visās ieslodzījuma </w:t>
      </w:r>
      <w:r w:rsidRPr="00CD59CA">
        <w:rPr>
          <w:rFonts w:ascii="Times New Roman" w:hAnsi="Times New Roman" w:cs="Times New Roman"/>
          <w:bCs/>
          <w:sz w:val="24"/>
          <w:szCs w:val="24"/>
        </w:rPr>
        <w:lastRenderedPageBreak/>
        <w:t xml:space="preserve">vietās </w:t>
      </w:r>
      <w:r w:rsidR="008B3A5E" w:rsidRPr="00CD59CA">
        <w:rPr>
          <w:rFonts w:ascii="Times New Roman" w:hAnsi="Times New Roman" w:cs="Times New Roman"/>
          <w:bCs/>
          <w:sz w:val="24"/>
          <w:szCs w:val="24"/>
        </w:rPr>
        <w:t xml:space="preserve">darbinieki </w:t>
      </w:r>
      <w:r w:rsidRPr="00CD59CA">
        <w:rPr>
          <w:rFonts w:ascii="Times New Roman" w:hAnsi="Times New Roman" w:cs="Times New Roman"/>
          <w:bCs/>
          <w:sz w:val="24"/>
          <w:szCs w:val="24"/>
        </w:rPr>
        <w:t xml:space="preserve">ir </w:t>
      </w:r>
      <w:r w:rsidR="008B3A5E" w:rsidRPr="00CD59CA">
        <w:rPr>
          <w:rFonts w:ascii="Times New Roman" w:hAnsi="Times New Roman" w:cs="Times New Roman"/>
          <w:bCs/>
          <w:sz w:val="24"/>
          <w:szCs w:val="24"/>
        </w:rPr>
        <w:t>tiesīgi īstenot šo programmu</w:t>
      </w:r>
      <w:r w:rsidRPr="00CD59CA">
        <w:rPr>
          <w:rFonts w:ascii="Times New Roman" w:hAnsi="Times New Roman" w:cs="Times New Roman"/>
          <w:bCs/>
          <w:sz w:val="24"/>
          <w:szCs w:val="24"/>
        </w:rPr>
        <w:t xml:space="preserve">, pamatā šo programmu ieslodzījuma vietās īsteno Dienesta nodarbinātie. Tā kā Ieslodzījuma vietu pārvaldes rīcībā nav atsevišķa sociālās uzvedības korekcijas programma, kas būtu vērsta tieši uz darbu ar personām, kuras ir izdarījušas noziedzīgu nodarījumu pret tikumību un dzimumneaizskaramību, atsakoties no šīs programmas īstenošanas ieslodzījuma vietās, tiktu būtiski ietekmēta iespēja </w:t>
      </w:r>
      <w:r w:rsidR="008B3A5E" w:rsidRPr="00CD59CA">
        <w:rPr>
          <w:rFonts w:ascii="Times New Roman" w:hAnsi="Times New Roman" w:cs="Times New Roman"/>
          <w:bCs/>
          <w:sz w:val="24"/>
          <w:szCs w:val="24"/>
        </w:rPr>
        <w:t xml:space="preserve">nodrošināt </w:t>
      </w:r>
      <w:r w:rsidRPr="00CD59CA">
        <w:rPr>
          <w:rFonts w:ascii="Times New Roman" w:hAnsi="Times New Roman" w:cs="Times New Roman"/>
          <w:bCs/>
          <w:sz w:val="24"/>
          <w:szCs w:val="24"/>
        </w:rPr>
        <w:t xml:space="preserve">šo personu mērķtiecīgu sociālās uzvedības korekciju, it īpaši ņemot vērā, ka programma ļauj precīzāk diagnosticēt problēmas, prognozēt dzimumnoziegumus veikušo personu uzvedību un līdz ar to arī efektīvi vadīt resocializācijas procesu, kas ir ārkārtīgi būtiski sabiedrības drošības kontekstā. </w:t>
      </w:r>
    </w:p>
    <w:p w14:paraId="4E6EEE68" w14:textId="77777777" w:rsidR="007A2B92" w:rsidRPr="00CD59CA" w:rsidRDefault="007A2B92" w:rsidP="00022B59">
      <w:pPr>
        <w:spacing w:after="0" w:line="240" w:lineRule="auto"/>
        <w:ind w:firstLine="720"/>
        <w:jc w:val="both"/>
        <w:rPr>
          <w:rFonts w:ascii="Times New Roman" w:hAnsi="Times New Roman" w:cs="Times New Roman"/>
          <w:bCs/>
          <w:sz w:val="24"/>
          <w:szCs w:val="24"/>
        </w:rPr>
      </w:pPr>
      <w:r w:rsidRPr="00CD59CA">
        <w:rPr>
          <w:rFonts w:ascii="Times New Roman" w:hAnsi="Times New Roman" w:cs="Times New Roman"/>
          <w:bCs/>
          <w:sz w:val="24"/>
          <w:szCs w:val="24"/>
        </w:rPr>
        <w:t>3. Esošais modelis ļauj uzturēt un attīstīt dzimumnoziegumus izdarījušo personu uzraudzības un sociālās uzvedības korekcijas sistēmu, kas ietver sevī ne tikai sociālās uzvedības korekcijas programmu īstenošanu personām, kuras ir veikušas dzimumnoziegumus, bet arī ieslodzījuma vietu un Dienesta darbinieku kopīgu un mērķorientētu profesionālo izaugsmi un</w:t>
      </w:r>
      <w:r w:rsidRPr="00CD59CA">
        <w:rPr>
          <w:rFonts w:ascii="Times New Roman" w:hAnsi="Times New Roman" w:cs="Times New Roman"/>
          <w:bCs/>
          <w:color w:val="FF0000"/>
          <w:sz w:val="24"/>
          <w:szCs w:val="24"/>
        </w:rPr>
        <w:t xml:space="preserve"> </w:t>
      </w:r>
      <w:r w:rsidRPr="00CD59CA">
        <w:rPr>
          <w:rFonts w:ascii="Times New Roman" w:hAnsi="Times New Roman" w:cs="Times New Roman"/>
          <w:bCs/>
          <w:sz w:val="24"/>
          <w:szCs w:val="24"/>
        </w:rPr>
        <w:t>sadarbību. Atsakoties no programmu īstenošanas cietumā, šī sistēma tiek vājināta, kā arī tiek apdraudēta vienotas prakses uzturēšana un attīstīšana darbā ar personām, kuras ir veikušas dzimumnoziegumus.</w:t>
      </w:r>
    </w:p>
    <w:p w14:paraId="10BCEA0C" w14:textId="5DBC10A5" w:rsidR="000F42A4" w:rsidRPr="00CD59CA" w:rsidRDefault="007A2B92" w:rsidP="00022B59">
      <w:pPr>
        <w:spacing w:after="0" w:line="240" w:lineRule="auto"/>
        <w:ind w:firstLine="720"/>
        <w:jc w:val="both"/>
        <w:rPr>
          <w:rFonts w:ascii="Times New Roman" w:hAnsi="Times New Roman" w:cs="Times New Roman"/>
          <w:sz w:val="24"/>
          <w:szCs w:val="24"/>
        </w:rPr>
      </w:pPr>
      <w:proofErr w:type="gramStart"/>
      <w:r w:rsidRPr="00CD59CA">
        <w:rPr>
          <w:rFonts w:ascii="Times New Roman" w:hAnsi="Times New Roman" w:cs="Times New Roman"/>
          <w:sz w:val="24"/>
          <w:szCs w:val="24"/>
        </w:rPr>
        <w:t>4.</w:t>
      </w:r>
      <w:r w:rsidR="004A7375" w:rsidRPr="00CD59CA">
        <w:rPr>
          <w:rFonts w:ascii="Times New Roman" w:hAnsi="Times New Roman" w:cs="Times New Roman"/>
          <w:sz w:val="24"/>
          <w:szCs w:val="24"/>
        </w:rPr>
        <w:t> </w:t>
      </w:r>
      <w:r w:rsidRPr="00CD59CA">
        <w:rPr>
          <w:rFonts w:ascii="Times New Roman" w:hAnsi="Times New Roman" w:cs="Times New Roman"/>
          <w:sz w:val="24"/>
          <w:szCs w:val="24"/>
        </w:rPr>
        <w:t>Iepriekš minētie riski</w:t>
      </w:r>
      <w:proofErr w:type="gramEnd"/>
      <w:r w:rsidRPr="00CD59CA">
        <w:rPr>
          <w:rFonts w:ascii="Times New Roman" w:hAnsi="Times New Roman" w:cs="Times New Roman"/>
          <w:sz w:val="24"/>
          <w:szCs w:val="24"/>
        </w:rPr>
        <w:t xml:space="preserve"> netieši ir attiecināmi arī uz sociālās uzvedības korekcijas programmas "Kā mācīt jauniešiem domāt un rīkoties atbildīgi, izmantojot vienaudžu palīdzības metodi (EQUIP)" īstenošanu ieslodzījuma vietās, jo arī attiecībā uz darbu ar jauniešiem ir būtiska ieslodzījuma vietu un Dienesta nodarbināto sadarbība, it īpaši gadījumos, kad jauniešu uzraudzību pēc viņu atbrīvošanas no brīvības atņemšanas iestādēm nodrošina Dienests.</w:t>
      </w:r>
    </w:p>
    <w:p w14:paraId="07C2ECAD" w14:textId="77777777" w:rsidR="00FB726F" w:rsidRPr="00CD59CA" w:rsidRDefault="00FB726F" w:rsidP="00022B59">
      <w:pPr>
        <w:pStyle w:val="tv213"/>
        <w:shd w:val="clear" w:color="auto" w:fill="FFFFFF"/>
        <w:spacing w:before="0" w:beforeAutospacing="0" w:after="0" w:afterAutospacing="0"/>
        <w:ind w:firstLine="720"/>
        <w:jc w:val="both"/>
        <w:rPr>
          <w:b/>
          <w:shd w:val="clear" w:color="auto" w:fill="FFFFFF"/>
          <w:lang w:val="lv-LV"/>
        </w:rPr>
      </w:pPr>
    </w:p>
    <w:p w14:paraId="3A6B85CF" w14:textId="496A22B9" w:rsidR="00FD39FE" w:rsidRPr="00CD59CA" w:rsidRDefault="000F42A4" w:rsidP="00022B59">
      <w:pPr>
        <w:pStyle w:val="tv213"/>
        <w:shd w:val="clear" w:color="auto" w:fill="FFFFFF"/>
        <w:spacing w:before="0" w:beforeAutospacing="0" w:after="0" w:afterAutospacing="0"/>
        <w:ind w:firstLine="720"/>
        <w:jc w:val="both"/>
        <w:rPr>
          <w:bCs/>
          <w:i/>
          <w:iCs/>
          <w:shd w:val="clear" w:color="auto" w:fill="FFFFFF"/>
          <w:lang w:val="lv-LV"/>
        </w:rPr>
      </w:pPr>
      <w:r w:rsidRPr="00CD59CA">
        <w:rPr>
          <w:bCs/>
          <w:i/>
          <w:iCs/>
          <w:shd w:val="clear" w:color="auto" w:fill="FFFFFF"/>
          <w:lang w:val="lv-LV"/>
        </w:rPr>
        <w:t>Riski, kas var iestāties, ja Dienests neveic nosacīti no kriminālatbildības atbrīvotu personu uzraudzību</w:t>
      </w:r>
    </w:p>
    <w:p w14:paraId="74566819" w14:textId="79253536" w:rsidR="00400804" w:rsidRPr="00CD59CA" w:rsidRDefault="00877E2D" w:rsidP="00022B59">
      <w:pPr>
        <w:spacing w:after="0" w:line="240" w:lineRule="auto"/>
        <w:ind w:firstLine="720"/>
        <w:jc w:val="both"/>
        <w:rPr>
          <w:rFonts w:ascii="Times New Roman" w:eastAsia="Times New Roman" w:hAnsi="Times New Roman" w:cs="Times New Roman"/>
          <w:bCs/>
          <w:sz w:val="24"/>
          <w:szCs w:val="24"/>
          <w:lang w:eastAsia="lv-LV"/>
        </w:rPr>
      </w:pPr>
      <w:r w:rsidRPr="00CD59CA">
        <w:rPr>
          <w:rFonts w:ascii="Times New Roman" w:hAnsi="Times New Roman" w:cs="Times New Roman"/>
          <w:sz w:val="24"/>
          <w:szCs w:val="24"/>
        </w:rPr>
        <w:t>1</w:t>
      </w:r>
      <w:r w:rsidR="00400804" w:rsidRPr="00CD59CA">
        <w:rPr>
          <w:rFonts w:ascii="Times New Roman" w:hAnsi="Times New Roman" w:cs="Times New Roman"/>
          <w:sz w:val="24"/>
          <w:szCs w:val="24"/>
        </w:rPr>
        <w:t xml:space="preserve">. Pieaugs prokuroru noslodze, jo, ja tiks saglabāta iespēja uzlikt nosacīti no kriminālatbildības atbrīvotām personām Krimināllikuma </w:t>
      </w:r>
      <w:r w:rsidR="00400804" w:rsidRPr="00CD59CA">
        <w:rPr>
          <w:rFonts w:ascii="Times New Roman" w:eastAsia="Times New Roman" w:hAnsi="Times New Roman" w:cs="Times New Roman"/>
          <w:bCs/>
          <w:sz w:val="24"/>
          <w:szCs w:val="24"/>
          <w:lang w:eastAsia="lv-LV"/>
        </w:rPr>
        <w:t>58.</w:t>
      </w:r>
      <w:r w:rsidR="00400804" w:rsidRPr="00CD59CA">
        <w:rPr>
          <w:rFonts w:ascii="Times New Roman" w:eastAsia="Times New Roman" w:hAnsi="Times New Roman" w:cs="Times New Roman"/>
          <w:bCs/>
          <w:sz w:val="24"/>
          <w:szCs w:val="24"/>
          <w:vertAlign w:val="superscript"/>
          <w:lang w:eastAsia="lv-LV"/>
        </w:rPr>
        <w:t>1</w:t>
      </w:r>
      <w:r w:rsidR="0046787D" w:rsidRPr="00CD59CA">
        <w:rPr>
          <w:rFonts w:ascii="Times New Roman" w:eastAsia="Times New Roman" w:hAnsi="Times New Roman" w:cs="Times New Roman"/>
          <w:bCs/>
          <w:sz w:val="24"/>
          <w:szCs w:val="24"/>
          <w:lang w:eastAsia="lv-LV"/>
        </w:rPr>
        <w:t> </w:t>
      </w:r>
      <w:r w:rsidR="00400804" w:rsidRPr="00CD59CA">
        <w:rPr>
          <w:rFonts w:ascii="Times New Roman" w:eastAsia="Times New Roman" w:hAnsi="Times New Roman" w:cs="Times New Roman"/>
          <w:bCs/>
          <w:sz w:val="24"/>
          <w:szCs w:val="24"/>
          <w:lang w:eastAsia="lv-LV"/>
        </w:rPr>
        <w:t xml:space="preserve">pantā noteiktos pienākumus un prokuroru lēmumu izpilde netiks nodota Dienestam, pienākumu izpildes kontrole būs jāveic prokuroriem. </w:t>
      </w:r>
    </w:p>
    <w:p w14:paraId="31E48F87" w14:textId="33834E74" w:rsidR="00FD39FE" w:rsidRPr="00CD59CA" w:rsidRDefault="00877E2D" w:rsidP="00022B59">
      <w:pPr>
        <w:spacing w:after="0" w:line="240" w:lineRule="auto"/>
        <w:ind w:firstLine="720"/>
        <w:jc w:val="both"/>
        <w:rPr>
          <w:rFonts w:ascii="Times New Roman" w:eastAsia="Times New Roman" w:hAnsi="Times New Roman" w:cs="Times New Roman"/>
          <w:bCs/>
          <w:sz w:val="24"/>
          <w:szCs w:val="24"/>
          <w:lang w:eastAsia="lv-LV"/>
        </w:rPr>
      </w:pPr>
      <w:r w:rsidRPr="00CD59CA">
        <w:rPr>
          <w:rFonts w:ascii="Times New Roman" w:eastAsia="Times New Roman" w:hAnsi="Times New Roman" w:cs="Times New Roman"/>
          <w:bCs/>
          <w:sz w:val="24"/>
          <w:szCs w:val="24"/>
          <w:lang w:eastAsia="lv-LV"/>
        </w:rPr>
        <w:t>2.</w:t>
      </w:r>
      <w:r w:rsidR="0046787D" w:rsidRPr="00CD59CA">
        <w:rPr>
          <w:rFonts w:ascii="Times New Roman" w:eastAsia="Times New Roman" w:hAnsi="Times New Roman" w:cs="Times New Roman"/>
          <w:bCs/>
          <w:sz w:val="24"/>
          <w:szCs w:val="24"/>
          <w:lang w:eastAsia="lv-LV"/>
        </w:rPr>
        <w:t> </w:t>
      </w:r>
      <w:proofErr w:type="gramStart"/>
      <w:r w:rsidRPr="00CD59CA">
        <w:rPr>
          <w:rFonts w:ascii="Times New Roman" w:eastAsia="Times New Roman" w:hAnsi="Times New Roman" w:cs="Times New Roman"/>
          <w:bCs/>
          <w:sz w:val="24"/>
          <w:szCs w:val="24"/>
          <w:lang w:eastAsia="lv-LV"/>
        </w:rPr>
        <w:t xml:space="preserve">Ja netiks saglabāta </w:t>
      </w:r>
      <w:r w:rsidRPr="00CD59CA">
        <w:rPr>
          <w:rFonts w:ascii="Times New Roman" w:hAnsi="Times New Roman" w:cs="Times New Roman"/>
          <w:sz w:val="24"/>
          <w:szCs w:val="24"/>
        </w:rPr>
        <w:t>iespēja uzlikt nosacīti no kriminālatbildības atbrīvotām personām</w:t>
      </w:r>
      <w:proofErr w:type="gramEnd"/>
      <w:r w:rsidRPr="00CD59CA">
        <w:rPr>
          <w:rFonts w:ascii="Times New Roman" w:hAnsi="Times New Roman" w:cs="Times New Roman"/>
          <w:sz w:val="24"/>
          <w:szCs w:val="24"/>
        </w:rPr>
        <w:t xml:space="preserve"> Krimināllikuma </w:t>
      </w:r>
      <w:r w:rsidRPr="00CD59CA">
        <w:rPr>
          <w:rFonts w:ascii="Times New Roman" w:eastAsia="Times New Roman" w:hAnsi="Times New Roman" w:cs="Times New Roman"/>
          <w:bCs/>
          <w:sz w:val="24"/>
          <w:szCs w:val="24"/>
          <w:lang w:eastAsia="lv-LV"/>
        </w:rPr>
        <w:t>58.</w:t>
      </w:r>
      <w:r w:rsidRPr="00CD59CA">
        <w:rPr>
          <w:rFonts w:ascii="Times New Roman" w:eastAsia="Times New Roman" w:hAnsi="Times New Roman" w:cs="Times New Roman"/>
          <w:bCs/>
          <w:sz w:val="24"/>
          <w:szCs w:val="24"/>
          <w:vertAlign w:val="superscript"/>
          <w:lang w:eastAsia="lv-LV"/>
        </w:rPr>
        <w:t>1</w:t>
      </w:r>
      <w:r w:rsidR="0046787D" w:rsidRPr="00CD59CA">
        <w:rPr>
          <w:rFonts w:ascii="Times New Roman" w:eastAsia="Times New Roman" w:hAnsi="Times New Roman" w:cs="Times New Roman"/>
          <w:bCs/>
          <w:sz w:val="24"/>
          <w:szCs w:val="24"/>
          <w:lang w:eastAsia="lv-LV"/>
        </w:rPr>
        <w:t> </w:t>
      </w:r>
      <w:r w:rsidRPr="00CD59CA">
        <w:rPr>
          <w:rFonts w:ascii="Times New Roman" w:eastAsia="Times New Roman" w:hAnsi="Times New Roman" w:cs="Times New Roman"/>
          <w:bCs/>
          <w:sz w:val="24"/>
          <w:szCs w:val="24"/>
          <w:lang w:eastAsia="lv-LV"/>
        </w:rPr>
        <w:t>pantā noteiktos pienākumus</w:t>
      </w:r>
      <w:r w:rsidR="00FD39FE" w:rsidRPr="00CD59CA">
        <w:rPr>
          <w:rFonts w:ascii="Times New Roman" w:eastAsia="Times New Roman" w:hAnsi="Times New Roman" w:cs="Times New Roman"/>
          <w:bCs/>
          <w:sz w:val="24"/>
          <w:szCs w:val="24"/>
          <w:lang w:eastAsia="lv-LV"/>
        </w:rPr>
        <w:t>:</w:t>
      </w:r>
    </w:p>
    <w:p w14:paraId="2862FF0B" w14:textId="77777777" w:rsidR="00877E2D" w:rsidRPr="00CD59CA" w:rsidRDefault="00FD39FE" w:rsidP="00022B59">
      <w:pPr>
        <w:spacing w:after="0" w:line="240" w:lineRule="auto"/>
        <w:ind w:firstLine="720"/>
        <w:jc w:val="both"/>
        <w:rPr>
          <w:rFonts w:ascii="Times New Roman" w:hAnsi="Times New Roman" w:cs="Times New Roman"/>
          <w:sz w:val="24"/>
          <w:szCs w:val="24"/>
          <w:shd w:val="clear" w:color="auto" w:fill="FFFFFF"/>
        </w:rPr>
      </w:pPr>
      <w:r w:rsidRPr="00CD59CA">
        <w:rPr>
          <w:rFonts w:ascii="Times New Roman" w:eastAsia="Times New Roman" w:hAnsi="Times New Roman" w:cs="Times New Roman"/>
          <w:bCs/>
          <w:sz w:val="24"/>
          <w:szCs w:val="24"/>
          <w:lang w:eastAsia="lv-LV"/>
        </w:rPr>
        <w:t>-</w:t>
      </w:r>
      <w:r w:rsidR="00877E2D" w:rsidRPr="00CD59CA">
        <w:rPr>
          <w:rFonts w:ascii="Times New Roman" w:eastAsia="Times New Roman" w:hAnsi="Times New Roman" w:cs="Times New Roman"/>
          <w:bCs/>
          <w:sz w:val="24"/>
          <w:szCs w:val="24"/>
          <w:lang w:eastAsia="lv-LV"/>
        </w:rPr>
        <w:t xml:space="preserve"> var tikt negatīvi ietekmētas cietušo intereses, jo </w:t>
      </w:r>
      <w:r w:rsidR="00877E2D" w:rsidRPr="00CD59CA">
        <w:rPr>
          <w:rFonts w:ascii="Times New Roman" w:hAnsi="Times New Roman" w:cs="Times New Roman"/>
          <w:sz w:val="24"/>
          <w:szCs w:val="24"/>
          <w:shd w:val="clear" w:color="auto" w:fill="FFFFFF"/>
        </w:rPr>
        <w:t>tādi pienākumi</w:t>
      </w:r>
      <w:proofErr w:type="gramStart"/>
      <w:r w:rsidR="00877E2D" w:rsidRPr="00CD59CA">
        <w:rPr>
          <w:rFonts w:ascii="Times New Roman" w:hAnsi="Times New Roman" w:cs="Times New Roman"/>
          <w:sz w:val="24"/>
          <w:szCs w:val="24"/>
          <w:shd w:val="clear" w:color="auto" w:fill="FFFFFF"/>
        </w:rPr>
        <w:t xml:space="preserve"> kā atvainoties cietušajam un noteiktā termiņā novērst radīto kaitējumu</w:t>
      </w:r>
      <w:proofErr w:type="gramEnd"/>
      <w:r w:rsidR="00877E2D" w:rsidRPr="00CD59CA">
        <w:rPr>
          <w:rFonts w:ascii="Times New Roman" w:hAnsi="Times New Roman" w:cs="Times New Roman"/>
          <w:sz w:val="24"/>
          <w:szCs w:val="24"/>
          <w:shd w:val="clear" w:color="auto" w:fill="FFFFFF"/>
        </w:rPr>
        <w:t xml:space="preserve"> ir vērsti uz cietušo interešu aizsardzību</w:t>
      </w:r>
      <w:r w:rsidR="00170AB3" w:rsidRPr="00CD59CA">
        <w:rPr>
          <w:rFonts w:ascii="Times New Roman" w:hAnsi="Times New Roman" w:cs="Times New Roman"/>
          <w:sz w:val="24"/>
          <w:szCs w:val="24"/>
          <w:shd w:val="clear" w:color="auto" w:fill="FFFFFF"/>
        </w:rPr>
        <w:t>;</w:t>
      </w:r>
    </w:p>
    <w:p w14:paraId="78DF0A08" w14:textId="77777777" w:rsidR="00FD39FE" w:rsidRPr="00CD59CA" w:rsidRDefault="00FD39FE" w:rsidP="00022B59">
      <w:pPr>
        <w:spacing w:after="0" w:line="240" w:lineRule="auto"/>
        <w:ind w:firstLine="720"/>
        <w:jc w:val="both"/>
        <w:rPr>
          <w:rFonts w:ascii="Times New Roman" w:eastAsia="Times New Roman" w:hAnsi="Times New Roman" w:cs="Times New Roman"/>
          <w:bCs/>
          <w:sz w:val="24"/>
          <w:szCs w:val="24"/>
          <w:lang w:eastAsia="lv-LV"/>
        </w:rPr>
      </w:pPr>
      <w:r w:rsidRPr="00CD59CA">
        <w:rPr>
          <w:rFonts w:ascii="Times New Roman" w:eastAsia="Times New Roman" w:hAnsi="Times New Roman" w:cs="Times New Roman"/>
          <w:bCs/>
          <w:sz w:val="24"/>
          <w:szCs w:val="24"/>
          <w:lang w:eastAsia="lv-LV"/>
        </w:rPr>
        <w:t xml:space="preserve">- </w:t>
      </w:r>
      <w:r w:rsidRPr="00CD59CA">
        <w:rPr>
          <w:rFonts w:ascii="Times New Roman" w:hAnsi="Times New Roman" w:cs="Times New Roman"/>
          <w:sz w:val="24"/>
          <w:szCs w:val="24"/>
          <w:shd w:val="clear" w:color="auto" w:fill="FFFFFF"/>
        </w:rPr>
        <w:t xml:space="preserve">lai gan ne visas nosacīti no kriminālatbildības atbrīvotās personas, kurām ir noteikts pienākums </w:t>
      </w:r>
      <w:r w:rsidRPr="00CD59CA">
        <w:rPr>
          <w:rFonts w:ascii="Times New Roman" w:hAnsi="Times New Roman" w:cs="Times New Roman"/>
          <w:sz w:val="24"/>
          <w:szCs w:val="24"/>
        </w:rPr>
        <w:t>periodiski reģistrēties Dienestā un piedalīties probācijas programmās saskaņā ar Dienesta norādījumiem, ir iesaistāmas probācijas programmās, praksē var būt situācija, kad tieši iesaistei probācijas programmā kādā konkrētā gadījumā var būt izšķiroša nozīme personas turpmākajā dzīvē</w:t>
      </w:r>
      <w:r w:rsidR="008B3A5E" w:rsidRPr="00CD59CA">
        <w:rPr>
          <w:rFonts w:ascii="Times New Roman" w:hAnsi="Times New Roman" w:cs="Times New Roman"/>
          <w:sz w:val="24"/>
          <w:szCs w:val="24"/>
        </w:rPr>
        <w:t xml:space="preserve"> recidīva mazināšanas kontekstā</w:t>
      </w:r>
      <w:r w:rsidRPr="00CD59CA">
        <w:rPr>
          <w:rFonts w:ascii="Times New Roman" w:hAnsi="Times New Roman" w:cs="Times New Roman"/>
          <w:sz w:val="24"/>
          <w:szCs w:val="24"/>
        </w:rPr>
        <w:t>. Īpaši, ja iesaisti probācijas programmā attiecina uz jauniešiem un personām, kurām konstatēts augsts vai ļoti augsts riska un vajadzību līmenis.</w:t>
      </w:r>
    </w:p>
    <w:p w14:paraId="1F90C839" w14:textId="4F657E1F" w:rsidR="000F42A4" w:rsidRPr="00CD59CA" w:rsidRDefault="00400804" w:rsidP="00022B59">
      <w:pPr>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sz w:val="24"/>
          <w:szCs w:val="24"/>
        </w:rPr>
        <w:t>3.</w:t>
      </w:r>
      <w:r w:rsidR="0046787D" w:rsidRPr="00CD59CA">
        <w:rPr>
          <w:rFonts w:ascii="Times New Roman" w:hAnsi="Times New Roman" w:cs="Times New Roman"/>
          <w:sz w:val="24"/>
          <w:szCs w:val="24"/>
        </w:rPr>
        <w:t> </w:t>
      </w:r>
      <w:r w:rsidRPr="00CD59CA">
        <w:rPr>
          <w:rFonts w:ascii="Times New Roman" w:hAnsi="Times New Roman" w:cs="Times New Roman"/>
          <w:sz w:val="24"/>
          <w:szCs w:val="24"/>
        </w:rPr>
        <w:t>Būs nepieciešami papildu finanšu resursi, lai veiktu izmaiņas iestāžu informācijas sistēmās, tai skaitā, iespējams, e-lietas projekta ietvaros veiktajos informācijas sistēmu pilnveidojumos.</w:t>
      </w:r>
    </w:p>
    <w:p w14:paraId="477675D8" w14:textId="77777777" w:rsidR="00FB726F" w:rsidRPr="00CD59CA" w:rsidRDefault="00FB726F" w:rsidP="00022B59">
      <w:pPr>
        <w:spacing w:after="0" w:line="240" w:lineRule="auto"/>
        <w:ind w:firstLine="720"/>
        <w:jc w:val="both"/>
        <w:rPr>
          <w:rFonts w:ascii="Times New Roman" w:hAnsi="Times New Roman" w:cs="Times New Roman"/>
          <w:sz w:val="24"/>
          <w:szCs w:val="24"/>
        </w:rPr>
      </w:pPr>
    </w:p>
    <w:p w14:paraId="105DFB2A" w14:textId="77777777" w:rsidR="000F42A4" w:rsidRPr="00CD59CA" w:rsidRDefault="000F42A4" w:rsidP="002E2F20">
      <w:pPr>
        <w:spacing w:after="0" w:line="240" w:lineRule="auto"/>
        <w:ind w:firstLine="720"/>
        <w:jc w:val="both"/>
        <w:rPr>
          <w:rFonts w:ascii="Times New Roman" w:eastAsia="Calibri" w:hAnsi="Times New Roman" w:cs="Times New Roman"/>
          <w:bCs/>
          <w:i/>
          <w:iCs/>
          <w:sz w:val="24"/>
          <w:szCs w:val="24"/>
        </w:rPr>
      </w:pPr>
      <w:r w:rsidRPr="00CD59CA">
        <w:rPr>
          <w:rFonts w:ascii="Times New Roman" w:eastAsia="Calibri" w:hAnsi="Times New Roman" w:cs="Times New Roman"/>
          <w:bCs/>
          <w:i/>
          <w:iCs/>
          <w:sz w:val="24"/>
          <w:szCs w:val="24"/>
        </w:rPr>
        <w:t>Riski, kas var iestāties, ja Dienests nesagatavo izvērtēšanas ziņojumus par visām apsūdzētajām personām</w:t>
      </w:r>
    </w:p>
    <w:p w14:paraId="0079468A" w14:textId="62B1300B" w:rsidR="000F42A4" w:rsidRPr="00CD59CA" w:rsidRDefault="000F42A4" w:rsidP="002E2F20">
      <w:pPr>
        <w:spacing w:after="0" w:line="240" w:lineRule="auto"/>
        <w:ind w:firstLine="720"/>
        <w:jc w:val="both"/>
        <w:rPr>
          <w:rFonts w:ascii="Times New Roman" w:eastAsia="Calibri" w:hAnsi="Times New Roman" w:cs="Times New Roman"/>
          <w:sz w:val="24"/>
          <w:szCs w:val="24"/>
        </w:rPr>
      </w:pPr>
      <w:r w:rsidRPr="00CD59CA">
        <w:rPr>
          <w:rFonts w:ascii="Times New Roman" w:eastAsia="Calibri" w:hAnsi="Times New Roman" w:cs="Times New Roman"/>
          <w:sz w:val="24"/>
          <w:szCs w:val="24"/>
        </w:rPr>
        <w:t xml:space="preserve">Analizējot izvērtēšanas ziņojumu sagatavošanas praksi un procesa virzītāju paustos viedokļus, izvērtēšanas ziņojumu pieprasīšana par apsūdzētajām personām ir nozīmīgs resurss soda vai citas krimināltiesiskas reakcijas piemērošanā, tādēļ procesa virzītāji tiesības pieprasīt izvērtēšanas ziņojumu no Dienesta izmanto pārdomāti un gadījumos, kad rodas šaubas par konkrētajai personai vispiemērotāko soda veidu. </w:t>
      </w:r>
      <w:r w:rsidRPr="00CD59CA">
        <w:rPr>
          <w:rFonts w:ascii="Times New Roman" w:eastAsia="Calibri" w:hAnsi="Times New Roman" w:cs="Times New Roman"/>
          <w:bCs/>
          <w:sz w:val="24"/>
          <w:szCs w:val="24"/>
        </w:rPr>
        <w:t xml:space="preserve">Liedzot iespēju tiesnešiem un prokuroriem pieprasīt izvērtēšanas ziņojumu par jebkuru apsūdzēto personu, tiks ierobežota iespēja iegūt objektīvu un pamatotu informāciju gadījumos, kad tai var būt būtiska loma (piemēram, ja </w:t>
      </w:r>
      <w:r w:rsidRPr="00CD59CA">
        <w:rPr>
          <w:rFonts w:ascii="Times New Roman" w:eastAsia="Calibri" w:hAnsi="Times New Roman" w:cs="Times New Roman"/>
          <w:bCs/>
          <w:sz w:val="24"/>
          <w:szCs w:val="24"/>
        </w:rPr>
        <w:lastRenderedPageBreak/>
        <w:t>persona ir izdarījusi vardarbīgu noziedzīgu nodarījumu, persona jau iepriekš ir bijusi vairākkārt sodīta, persona ir izdarījusi sevišķi smagu noziedzīgu nodarījumu, persona ir jaunieša vecumposmā u.c.).</w:t>
      </w:r>
      <w:r w:rsidRPr="00CD59CA">
        <w:rPr>
          <w:rFonts w:ascii="Times New Roman" w:eastAsia="Calibri" w:hAnsi="Times New Roman" w:cs="Times New Roman"/>
          <w:sz w:val="24"/>
          <w:szCs w:val="24"/>
        </w:rPr>
        <w:t xml:space="preserve"> Zinātniskie pētījumi, uz kuriem balstās arī Dienesta amatpersonas funkciju izpildē, liecina, ka recidīva riska noteikšanai ir liela loma, lai lemtu par personai piemērotāko sodu. Piemēram, ļoti zema un zema recidīva riska likumpārkāpējiem piemērotāki ir soda veidi, kuros netiek veikts aktīvs institūciju darbs ar likumpārkāpēja uzvedības un domāšanas maiņu, savukārt augstāka recidīva riska likumpārkāpējiem efektīvākie ir sodi, kas ir saistīti ar likumpārkāpēju domāšanas un uzvedības maiņu, tostarp arī slēgtās institūcijās (piemēram, ieslodzījuma vietās).</w:t>
      </w:r>
      <w:r w:rsidRPr="00CD59CA">
        <w:rPr>
          <w:rFonts w:ascii="Times New Roman" w:hAnsi="Times New Roman" w:cs="Times New Roman"/>
          <w:sz w:val="24"/>
          <w:szCs w:val="24"/>
          <w:vertAlign w:val="superscript"/>
        </w:rPr>
        <w:footnoteReference w:id="28"/>
      </w:r>
      <w:r w:rsidRPr="00CD59CA">
        <w:rPr>
          <w:rFonts w:ascii="Times New Roman" w:eastAsia="Calibri" w:hAnsi="Times New Roman" w:cs="Times New Roman"/>
          <w:sz w:val="24"/>
          <w:szCs w:val="24"/>
        </w:rPr>
        <w:t xml:space="preserve"> Tādējādi Dienesta sniegtais izvērtēšanas ziņojums </w:t>
      </w:r>
      <w:r w:rsidR="00170AB3" w:rsidRPr="00CD59CA">
        <w:rPr>
          <w:rFonts w:ascii="Times New Roman" w:eastAsia="Calibri" w:hAnsi="Times New Roman" w:cs="Times New Roman"/>
          <w:sz w:val="24"/>
          <w:szCs w:val="24"/>
        </w:rPr>
        <w:t>sniedz</w:t>
      </w:r>
      <w:r w:rsidRPr="00CD59CA">
        <w:rPr>
          <w:rFonts w:ascii="Times New Roman" w:eastAsia="Calibri" w:hAnsi="Times New Roman" w:cs="Times New Roman"/>
          <w:sz w:val="24"/>
          <w:szCs w:val="24"/>
        </w:rPr>
        <w:t xml:space="preserve"> iespēju procesa virzītājam izvērtēt apsūdzētā riska un vajadzību novērtēšanā balstītu informāciju un lemt par personai piemērotāko soda veidu.</w:t>
      </w:r>
    </w:p>
    <w:p w14:paraId="428CEE90" w14:textId="77777777" w:rsidR="00BB4FDF" w:rsidRPr="00CD59CA" w:rsidRDefault="00BB4FDF" w:rsidP="002E2F20">
      <w:pPr>
        <w:spacing w:after="0" w:line="240" w:lineRule="auto"/>
        <w:ind w:firstLine="720"/>
        <w:jc w:val="both"/>
        <w:rPr>
          <w:rFonts w:ascii="Times New Roman" w:eastAsia="Calibri" w:hAnsi="Times New Roman" w:cs="Times New Roman"/>
          <w:sz w:val="24"/>
          <w:szCs w:val="24"/>
        </w:rPr>
      </w:pPr>
    </w:p>
    <w:p w14:paraId="4793CC29" w14:textId="4EBE4851" w:rsidR="00C67BED" w:rsidRPr="00FE7845" w:rsidRDefault="00C67BED" w:rsidP="002E2F20">
      <w:pPr>
        <w:spacing w:after="0" w:line="240" w:lineRule="auto"/>
        <w:ind w:firstLine="720"/>
        <w:jc w:val="both"/>
        <w:rPr>
          <w:rFonts w:ascii="Times New Roman" w:hAnsi="Times New Roman" w:cs="Times New Roman"/>
          <w:b/>
          <w:sz w:val="24"/>
          <w:szCs w:val="24"/>
        </w:rPr>
      </w:pPr>
      <w:r w:rsidRPr="00FE7845">
        <w:rPr>
          <w:rFonts w:ascii="Times New Roman" w:hAnsi="Times New Roman" w:cs="Times New Roman"/>
          <w:b/>
          <w:sz w:val="24"/>
          <w:szCs w:val="24"/>
        </w:rPr>
        <w:t xml:space="preserve">Ņemot vērā, ka riski, kas var iestāties, ja </w:t>
      </w:r>
      <w:r w:rsidR="002138FE" w:rsidRPr="00FE7845">
        <w:rPr>
          <w:rFonts w:ascii="Times New Roman" w:hAnsi="Times New Roman" w:cs="Times New Roman"/>
          <w:b/>
          <w:sz w:val="24"/>
          <w:szCs w:val="24"/>
        </w:rPr>
        <w:t>tiktu</w:t>
      </w:r>
      <w:r w:rsidR="007530B1" w:rsidRPr="00FE7845">
        <w:rPr>
          <w:rFonts w:ascii="Times New Roman" w:hAnsi="Times New Roman" w:cs="Times New Roman"/>
          <w:b/>
          <w:sz w:val="24"/>
          <w:szCs w:val="24"/>
        </w:rPr>
        <w:t xml:space="preserve"> </w:t>
      </w:r>
      <w:r w:rsidRPr="00FE7845">
        <w:rPr>
          <w:rFonts w:ascii="Times New Roman" w:hAnsi="Times New Roman" w:cs="Times New Roman"/>
          <w:b/>
          <w:sz w:val="24"/>
          <w:szCs w:val="24"/>
        </w:rPr>
        <w:t>pieņemts lēmums atteikties no atsevišķu Dienestam noteiktu funkciju un uzdevumu īstenošanas, nav samērīgi pret iespējamo personālresursa ietaupījumu (7,05 amata vietu slodzes), iespēja atteikties no</w:t>
      </w:r>
      <w:r w:rsidR="00E125EF" w:rsidRPr="00FE7845">
        <w:rPr>
          <w:rFonts w:ascii="Times New Roman" w:hAnsi="Times New Roman" w:cs="Times New Roman"/>
          <w:b/>
          <w:sz w:val="24"/>
          <w:szCs w:val="24"/>
        </w:rPr>
        <w:t xml:space="preserve"> </w:t>
      </w:r>
      <w:r w:rsidRPr="00FE7845">
        <w:rPr>
          <w:rFonts w:ascii="Times New Roman" w:hAnsi="Times New Roman" w:cs="Times New Roman"/>
          <w:b/>
          <w:sz w:val="24"/>
          <w:szCs w:val="24"/>
        </w:rPr>
        <w:t xml:space="preserve">atsevišķu Dienestam noteiktu funkciju un uzdevumu īstenošanas </w:t>
      </w:r>
      <w:r w:rsidR="001A6795" w:rsidRPr="00FE7845">
        <w:rPr>
          <w:rFonts w:ascii="Times New Roman" w:hAnsi="Times New Roman" w:cs="Times New Roman"/>
          <w:b/>
          <w:sz w:val="24"/>
          <w:szCs w:val="24"/>
        </w:rPr>
        <w:t xml:space="preserve">konceptuālajā </w:t>
      </w:r>
      <w:r w:rsidRPr="00FE7845">
        <w:rPr>
          <w:rFonts w:ascii="Times New Roman" w:hAnsi="Times New Roman" w:cs="Times New Roman"/>
          <w:b/>
          <w:sz w:val="24"/>
          <w:szCs w:val="24"/>
        </w:rPr>
        <w:t xml:space="preserve">ziņojumā </w:t>
      </w:r>
      <w:r w:rsidR="00A0749D" w:rsidRPr="00FE7845">
        <w:rPr>
          <w:rFonts w:ascii="Times New Roman" w:hAnsi="Times New Roman" w:cs="Times New Roman"/>
          <w:b/>
          <w:sz w:val="24"/>
          <w:szCs w:val="24"/>
        </w:rPr>
        <w:t xml:space="preserve">kā risinājums </w:t>
      </w:r>
      <w:r w:rsidRPr="00FE7845">
        <w:rPr>
          <w:rFonts w:ascii="Times New Roman" w:hAnsi="Times New Roman" w:cs="Times New Roman"/>
          <w:b/>
          <w:sz w:val="24"/>
          <w:szCs w:val="24"/>
        </w:rPr>
        <w:t>netiek piedāvāta.</w:t>
      </w:r>
    </w:p>
    <w:p w14:paraId="4567BDD4" w14:textId="77777777" w:rsidR="00233478" w:rsidRPr="00CD59CA" w:rsidRDefault="00233478" w:rsidP="00022B59">
      <w:pPr>
        <w:spacing w:after="0" w:line="240" w:lineRule="auto"/>
        <w:ind w:firstLine="709"/>
        <w:jc w:val="both"/>
        <w:rPr>
          <w:rFonts w:ascii="Times New Roman" w:hAnsi="Times New Roman" w:cs="Times New Roman"/>
          <w:bCs/>
          <w:sz w:val="24"/>
          <w:szCs w:val="24"/>
        </w:rPr>
      </w:pPr>
    </w:p>
    <w:p w14:paraId="5F81EFD8" w14:textId="76FC0790" w:rsidR="005E4D7B" w:rsidRPr="005D79FE" w:rsidRDefault="00FE7845" w:rsidP="005D79FE">
      <w:pPr>
        <w:pStyle w:val="Virsraksts1"/>
        <w:spacing w:before="0" w:line="240" w:lineRule="auto"/>
        <w:rPr>
          <w:rFonts w:eastAsia="Times New Roman"/>
          <w:b/>
          <w:bCs/>
          <w:lang w:eastAsia="lv-LV"/>
        </w:rPr>
      </w:pPr>
      <w:bookmarkStart w:id="22" w:name="_Toc69311753"/>
      <w:r>
        <w:rPr>
          <w:rFonts w:eastAsia="Times New Roman"/>
          <w:b/>
          <w:bCs/>
          <w:lang w:eastAsia="lv-LV"/>
        </w:rPr>
        <w:t>3. R</w:t>
      </w:r>
      <w:r w:rsidRPr="005D79FE">
        <w:rPr>
          <w:rFonts w:eastAsia="Times New Roman"/>
          <w:b/>
          <w:bCs/>
          <w:lang w:eastAsia="lv-LV"/>
        </w:rPr>
        <w:t>ISINĀJUM</w:t>
      </w:r>
      <w:r>
        <w:rPr>
          <w:rFonts w:eastAsia="Times New Roman"/>
          <w:b/>
          <w:bCs/>
          <w:lang w:eastAsia="lv-LV"/>
        </w:rPr>
        <w:t>A IEVIEŠANAI N</w:t>
      </w:r>
      <w:r w:rsidRPr="005D79FE">
        <w:rPr>
          <w:rFonts w:eastAsia="Times New Roman"/>
          <w:b/>
          <w:bCs/>
          <w:lang w:eastAsia="lv-LV"/>
        </w:rPr>
        <w:t>EPIECIEŠAMIE LĒMUMI</w:t>
      </w:r>
      <w:bookmarkEnd w:id="22"/>
    </w:p>
    <w:p w14:paraId="147A8904" w14:textId="23876CB4" w:rsidR="00DC6FB8" w:rsidRPr="00CD59CA" w:rsidRDefault="00086679" w:rsidP="002E2F20">
      <w:pPr>
        <w:spacing w:after="0" w:line="240" w:lineRule="auto"/>
        <w:ind w:firstLine="720"/>
        <w:jc w:val="both"/>
        <w:rPr>
          <w:rFonts w:ascii="Times New Roman" w:eastAsia="Times New Roman" w:hAnsi="Times New Roman"/>
          <w:sz w:val="24"/>
          <w:szCs w:val="24"/>
          <w:lang w:eastAsia="lv-LV"/>
        </w:rPr>
      </w:pPr>
      <w:r w:rsidRPr="00CD59CA">
        <w:rPr>
          <w:rFonts w:ascii="Times New Roman" w:eastAsia="Times New Roman" w:hAnsi="Times New Roman"/>
          <w:sz w:val="24"/>
          <w:szCs w:val="24"/>
          <w:lang w:eastAsia="lv-LV"/>
        </w:rPr>
        <w:t xml:space="preserve">Ņemot vērā </w:t>
      </w:r>
      <w:r w:rsidR="00B95F2F" w:rsidRPr="00CD59CA">
        <w:rPr>
          <w:rFonts w:ascii="Times New Roman" w:eastAsia="Times New Roman" w:hAnsi="Times New Roman"/>
          <w:sz w:val="24"/>
          <w:szCs w:val="24"/>
          <w:lang w:eastAsia="lv-LV"/>
        </w:rPr>
        <w:t xml:space="preserve">šajā </w:t>
      </w:r>
      <w:r w:rsidRPr="00CD59CA">
        <w:rPr>
          <w:rFonts w:ascii="Times New Roman" w:eastAsia="Times New Roman" w:hAnsi="Times New Roman"/>
          <w:sz w:val="24"/>
          <w:szCs w:val="24"/>
          <w:lang w:eastAsia="lv-LV"/>
        </w:rPr>
        <w:t xml:space="preserve">konceptuālajā ziņojumā sniegto izvērtējumu </w:t>
      </w:r>
      <w:r w:rsidR="00B95F2F" w:rsidRPr="00CD59CA">
        <w:rPr>
          <w:rFonts w:ascii="Times New Roman" w:eastAsia="Times New Roman" w:hAnsi="Times New Roman"/>
          <w:sz w:val="24"/>
          <w:szCs w:val="24"/>
          <w:lang w:eastAsia="lv-LV"/>
        </w:rPr>
        <w:t xml:space="preserve">par situāciju un </w:t>
      </w:r>
      <w:r w:rsidRPr="00CD59CA">
        <w:rPr>
          <w:rFonts w:ascii="Times New Roman" w:eastAsia="Times New Roman" w:hAnsi="Times New Roman"/>
          <w:sz w:val="24"/>
          <w:szCs w:val="24"/>
          <w:lang w:eastAsia="lv-LV"/>
        </w:rPr>
        <w:t>par Dienesta amata grupām, kuru darbs</w:t>
      </w:r>
      <w:r w:rsidR="00DC6FB8" w:rsidRPr="00CD59CA">
        <w:rPr>
          <w:rFonts w:ascii="Times New Roman" w:eastAsia="Times New Roman" w:hAnsi="Times New Roman"/>
          <w:sz w:val="24"/>
          <w:szCs w:val="24"/>
          <w:lang w:eastAsia="lv-LV"/>
        </w:rPr>
        <w:t xml:space="preserve"> Dienesta funkciju ietvaros</w:t>
      </w:r>
      <w:r w:rsidRPr="00CD59CA">
        <w:rPr>
          <w:rFonts w:ascii="Times New Roman" w:eastAsia="Times New Roman" w:hAnsi="Times New Roman"/>
          <w:sz w:val="24"/>
          <w:szCs w:val="24"/>
          <w:lang w:eastAsia="lv-LV"/>
        </w:rPr>
        <w:t xml:space="preserve"> ir saistīts ar īpašu risku</w:t>
      </w:r>
      <w:r w:rsidR="00DC6FB8" w:rsidRPr="00CD59CA">
        <w:rPr>
          <w:rFonts w:ascii="Times New Roman" w:eastAsia="Times New Roman" w:hAnsi="Times New Roman"/>
          <w:sz w:val="24"/>
          <w:szCs w:val="24"/>
          <w:lang w:eastAsia="lv-LV"/>
        </w:rPr>
        <w:t xml:space="preserve">, </w:t>
      </w:r>
      <w:r w:rsidR="005E4D7B" w:rsidRPr="00CD59CA">
        <w:rPr>
          <w:rFonts w:ascii="Times New Roman" w:eastAsia="Times New Roman" w:hAnsi="Times New Roman"/>
          <w:b/>
          <w:bCs/>
          <w:sz w:val="24"/>
          <w:szCs w:val="24"/>
          <w:lang w:eastAsia="lv-LV"/>
        </w:rPr>
        <w:t>Tieslietu ministrijas ieskatā</w:t>
      </w:r>
      <w:r w:rsidR="005E4D7B" w:rsidRPr="00CD59CA">
        <w:rPr>
          <w:rFonts w:ascii="Times New Roman" w:eastAsia="Times New Roman" w:hAnsi="Times New Roman"/>
          <w:sz w:val="24"/>
          <w:szCs w:val="24"/>
          <w:lang w:eastAsia="lv-LV"/>
        </w:rPr>
        <w:t xml:space="preserve"> </w:t>
      </w:r>
      <w:r w:rsidR="00DC6FB8" w:rsidRPr="00CD59CA">
        <w:rPr>
          <w:rFonts w:ascii="Times New Roman" w:eastAsia="Times New Roman" w:hAnsi="Times New Roman"/>
          <w:b/>
          <w:bCs/>
          <w:sz w:val="24"/>
          <w:szCs w:val="24"/>
          <w:lang w:eastAsia="lv-LV"/>
        </w:rPr>
        <w:t>Ministru kabinetam ir nepieciešams lemt par Dienesta pāreju uz 35 stundu darba nedēļu</w:t>
      </w:r>
      <w:r w:rsidR="00CD5DB5" w:rsidRPr="00CD59CA">
        <w:rPr>
          <w:rFonts w:ascii="Times New Roman" w:eastAsia="Times New Roman" w:hAnsi="Times New Roman"/>
          <w:b/>
          <w:bCs/>
          <w:sz w:val="24"/>
          <w:szCs w:val="24"/>
          <w:lang w:eastAsia="lv-LV"/>
        </w:rPr>
        <w:t xml:space="preserve">, lai nodrošinātu atbilstību darba </w:t>
      </w:r>
      <w:r w:rsidR="005D79FE" w:rsidRPr="00CD59CA">
        <w:rPr>
          <w:rFonts w:ascii="Times New Roman" w:eastAsia="Times New Roman" w:hAnsi="Times New Roman"/>
          <w:b/>
          <w:bCs/>
          <w:sz w:val="24"/>
          <w:szCs w:val="24"/>
          <w:lang w:eastAsia="lv-LV"/>
        </w:rPr>
        <w:t>likuma</w:t>
      </w:r>
      <w:r w:rsidR="00CD5DB5" w:rsidRPr="00CD59CA">
        <w:rPr>
          <w:rFonts w:ascii="Times New Roman" w:eastAsia="Times New Roman" w:hAnsi="Times New Roman"/>
          <w:b/>
          <w:bCs/>
          <w:sz w:val="24"/>
          <w:szCs w:val="24"/>
          <w:lang w:eastAsia="lv-LV"/>
        </w:rPr>
        <w:t xml:space="preserve"> </w:t>
      </w:r>
      <w:proofErr w:type="gramStart"/>
      <w:r w:rsidR="00CD5DB5" w:rsidRPr="00CD59CA">
        <w:rPr>
          <w:rFonts w:ascii="Times New Roman" w:eastAsia="Times New Roman" w:hAnsi="Times New Roman"/>
          <w:b/>
          <w:bCs/>
          <w:sz w:val="24"/>
          <w:szCs w:val="24"/>
          <w:lang w:eastAsia="lv-LV"/>
        </w:rPr>
        <w:t>131.panta</w:t>
      </w:r>
      <w:proofErr w:type="gramEnd"/>
      <w:r w:rsidR="00CD5DB5" w:rsidRPr="00CD59CA">
        <w:rPr>
          <w:rFonts w:ascii="Times New Roman" w:eastAsia="Times New Roman" w:hAnsi="Times New Roman"/>
          <w:b/>
          <w:bCs/>
          <w:sz w:val="24"/>
          <w:szCs w:val="24"/>
          <w:lang w:eastAsia="lv-LV"/>
        </w:rPr>
        <w:t xml:space="preserve"> trešajā daļā min</w:t>
      </w:r>
      <w:r w:rsidR="005D79FE">
        <w:rPr>
          <w:rFonts w:ascii="Times New Roman" w:eastAsia="Times New Roman" w:hAnsi="Times New Roman"/>
          <w:b/>
          <w:bCs/>
          <w:sz w:val="24"/>
          <w:szCs w:val="24"/>
          <w:lang w:eastAsia="lv-LV"/>
        </w:rPr>
        <w:t>ē</w:t>
      </w:r>
      <w:r w:rsidR="00CD5DB5" w:rsidRPr="00CD59CA">
        <w:rPr>
          <w:rFonts w:ascii="Times New Roman" w:eastAsia="Times New Roman" w:hAnsi="Times New Roman"/>
          <w:b/>
          <w:bCs/>
          <w:sz w:val="24"/>
          <w:szCs w:val="24"/>
          <w:lang w:eastAsia="lv-LV"/>
        </w:rPr>
        <w:t>tajam</w:t>
      </w:r>
      <w:r w:rsidR="00DC6FB8" w:rsidRPr="00CD59CA">
        <w:rPr>
          <w:rFonts w:ascii="Times New Roman" w:eastAsia="Times New Roman" w:hAnsi="Times New Roman"/>
          <w:sz w:val="24"/>
          <w:szCs w:val="24"/>
          <w:lang w:eastAsia="lv-LV"/>
        </w:rPr>
        <w:t xml:space="preserve">. </w:t>
      </w:r>
      <w:r w:rsidR="006C35EC" w:rsidRPr="00CD59CA">
        <w:rPr>
          <w:rFonts w:ascii="Times New Roman" w:eastAsia="Times New Roman" w:hAnsi="Times New Roman"/>
          <w:sz w:val="24"/>
          <w:szCs w:val="24"/>
          <w:lang w:eastAsia="lv-LV"/>
        </w:rPr>
        <w:t>Lai īstenotu pāreju uz 35 stundu darba nedēļu</w:t>
      </w:r>
      <w:r w:rsidR="00CD5DB5" w:rsidRPr="00CD59CA">
        <w:rPr>
          <w:rFonts w:ascii="Times New Roman" w:eastAsia="Times New Roman" w:hAnsi="Times New Roman"/>
          <w:sz w:val="24"/>
          <w:szCs w:val="24"/>
          <w:lang w:eastAsia="lv-LV"/>
        </w:rPr>
        <w:t xml:space="preserve"> </w:t>
      </w:r>
      <w:r w:rsidR="006C35EC" w:rsidRPr="00CD59CA">
        <w:rPr>
          <w:rFonts w:ascii="Times New Roman" w:eastAsia="Times New Roman" w:hAnsi="Times New Roman"/>
          <w:sz w:val="24"/>
          <w:szCs w:val="24"/>
          <w:lang w:eastAsia="lv-LV"/>
        </w:rPr>
        <w:t xml:space="preserve">ir nepieciešams ieviest 20 amata vietas, to </w:t>
      </w:r>
      <w:r w:rsidR="00FE7845">
        <w:rPr>
          <w:rFonts w:ascii="Times New Roman" w:eastAsia="Times New Roman" w:hAnsi="Times New Roman"/>
          <w:sz w:val="24"/>
          <w:szCs w:val="24"/>
          <w:lang w:eastAsia="lv-LV"/>
        </w:rPr>
        <w:t>izveidošanai</w:t>
      </w:r>
      <w:r w:rsidR="006C35EC" w:rsidRPr="00CD59CA">
        <w:rPr>
          <w:rFonts w:ascii="Times New Roman" w:eastAsia="Times New Roman" w:hAnsi="Times New Roman"/>
          <w:sz w:val="24"/>
          <w:szCs w:val="24"/>
          <w:lang w:eastAsia="lv-LV"/>
        </w:rPr>
        <w:t xml:space="preserve"> un uzturēšanas izdevumu segšanai paredzot valsts budžeta finansējumu</w:t>
      </w:r>
      <w:r w:rsidR="00CD5DB5" w:rsidRPr="00CD59CA">
        <w:rPr>
          <w:rFonts w:ascii="Times New Roman" w:eastAsia="Times New Roman" w:hAnsi="Times New Roman"/>
          <w:sz w:val="24"/>
          <w:szCs w:val="24"/>
          <w:lang w:eastAsia="lv-LV"/>
        </w:rPr>
        <w:t>.</w:t>
      </w:r>
      <w:r w:rsidR="006C35EC" w:rsidRPr="00CD59CA">
        <w:rPr>
          <w:rFonts w:ascii="Times New Roman" w:eastAsia="Times New Roman" w:hAnsi="Times New Roman"/>
          <w:sz w:val="24"/>
          <w:szCs w:val="24"/>
          <w:lang w:eastAsia="lv-LV"/>
        </w:rPr>
        <w:t xml:space="preserve"> </w:t>
      </w:r>
    </w:p>
    <w:p w14:paraId="2B5B5704" w14:textId="0CEF349C" w:rsidR="002B2CA8" w:rsidRPr="00CD59CA" w:rsidRDefault="00CD5DB5" w:rsidP="00C27953">
      <w:pPr>
        <w:spacing w:after="0" w:line="240" w:lineRule="auto"/>
        <w:ind w:firstLine="720"/>
        <w:jc w:val="both"/>
        <w:rPr>
          <w:rFonts w:ascii="Times New Roman" w:hAnsi="Times New Roman" w:cs="Times New Roman"/>
          <w:bCs/>
          <w:sz w:val="24"/>
          <w:szCs w:val="24"/>
        </w:rPr>
      </w:pPr>
      <w:r w:rsidRPr="00CD59CA">
        <w:rPr>
          <w:rFonts w:ascii="Times New Roman" w:hAnsi="Times New Roman" w:cs="Times New Roman"/>
          <w:color w:val="000000" w:themeColor="text1"/>
          <w:sz w:val="24"/>
          <w:szCs w:val="24"/>
        </w:rPr>
        <w:t xml:space="preserve">Attiecībā uz šī </w:t>
      </w:r>
      <w:r w:rsidR="008D3085" w:rsidRPr="00CD59CA">
        <w:rPr>
          <w:rFonts w:ascii="Times New Roman" w:hAnsi="Times New Roman" w:cs="Times New Roman"/>
          <w:color w:val="000000" w:themeColor="text1"/>
          <w:sz w:val="24"/>
          <w:szCs w:val="24"/>
        </w:rPr>
        <w:t>risinājuma ieviešanai papildus nepieciešamajām amata vietām, informējam</w:t>
      </w:r>
      <w:r w:rsidR="00C27953" w:rsidRPr="00CD59CA">
        <w:rPr>
          <w:rFonts w:ascii="Times New Roman" w:hAnsi="Times New Roman" w:cs="Times New Roman"/>
          <w:color w:val="000000" w:themeColor="text1"/>
          <w:sz w:val="24"/>
          <w:szCs w:val="24"/>
        </w:rPr>
        <w:t xml:space="preserve">, ka </w:t>
      </w:r>
      <w:r w:rsidR="00C27953" w:rsidRPr="00CD59CA">
        <w:rPr>
          <w:rFonts w:ascii="Times New Roman" w:hAnsi="Times New Roman" w:cs="Times New Roman"/>
          <w:sz w:val="24"/>
          <w:szCs w:val="24"/>
        </w:rPr>
        <w:t>2020. gada 17. decembrī tika pieņemts likums "Grozījumi Krimināllikumā", kas stā</w:t>
      </w:r>
      <w:r w:rsidR="008D3085" w:rsidRPr="00CD59CA">
        <w:rPr>
          <w:rFonts w:ascii="Times New Roman" w:hAnsi="Times New Roman" w:cs="Times New Roman"/>
          <w:sz w:val="24"/>
          <w:szCs w:val="24"/>
        </w:rPr>
        <w:t>sie</w:t>
      </w:r>
      <w:r w:rsidR="00C27953" w:rsidRPr="00CD59CA">
        <w:rPr>
          <w:rFonts w:ascii="Times New Roman" w:hAnsi="Times New Roman" w:cs="Times New Roman"/>
          <w:sz w:val="24"/>
          <w:szCs w:val="24"/>
        </w:rPr>
        <w:t xml:space="preserve">s spēkā 2022. gada 1. janvārī. Grozījumi Krimināllikumā paredz ieviest jaunu pamatsodu – probācijas uzraudzība, kuru </w:t>
      </w:r>
      <w:r w:rsidR="00C27953" w:rsidRPr="00CD59CA">
        <w:rPr>
          <w:rFonts w:ascii="Times New Roman" w:hAnsi="Times New Roman" w:cs="Times New Roman"/>
          <w:bCs/>
          <w:sz w:val="24"/>
          <w:szCs w:val="24"/>
        </w:rPr>
        <w:t>sāk</w:t>
      </w:r>
      <w:r w:rsidR="008D3085" w:rsidRPr="00CD59CA">
        <w:rPr>
          <w:rFonts w:ascii="Times New Roman" w:hAnsi="Times New Roman" w:cs="Times New Roman"/>
          <w:bCs/>
          <w:sz w:val="24"/>
          <w:szCs w:val="24"/>
        </w:rPr>
        <w:t>s</w:t>
      </w:r>
      <w:r w:rsidR="00C27953" w:rsidRPr="00CD59CA">
        <w:rPr>
          <w:rFonts w:ascii="Times New Roman" w:hAnsi="Times New Roman" w:cs="Times New Roman"/>
          <w:bCs/>
          <w:sz w:val="24"/>
          <w:szCs w:val="24"/>
        </w:rPr>
        <w:t xml:space="preserve"> piemērot ar 2022. gada 1. janvāri pilngadīgām personām, kuras izdarījušas Krimināllikuma 126., 130., 130.</w:t>
      </w:r>
      <w:r w:rsidR="00C27953" w:rsidRPr="00CD59CA">
        <w:rPr>
          <w:rFonts w:ascii="Times New Roman" w:hAnsi="Times New Roman" w:cs="Times New Roman"/>
          <w:bCs/>
          <w:sz w:val="24"/>
          <w:szCs w:val="24"/>
          <w:vertAlign w:val="superscript"/>
        </w:rPr>
        <w:t>1</w:t>
      </w:r>
      <w:r w:rsidR="00C27953" w:rsidRPr="00CD59CA">
        <w:rPr>
          <w:rFonts w:ascii="Times New Roman" w:hAnsi="Times New Roman" w:cs="Times New Roman"/>
          <w:bCs/>
          <w:sz w:val="24"/>
          <w:szCs w:val="24"/>
        </w:rPr>
        <w:t>, 174., 248.</w:t>
      </w:r>
      <w:r w:rsidR="00C27953" w:rsidRPr="00CD59CA">
        <w:rPr>
          <w:rFonts w:ascii="Times New Roman" w:hAnsi="Times New Roman" w:cs="Times New Roman"/>
          <w:bCs/>
          <w:sz w:val="24"/>
          <w:szCs w:val="24"/>
          <w:vertAlign w:val="superscript"/>
        </w:rPr>
        <w:t>2</w:t>
      </w:r>
      <w:r w:rsidR="00C27953" w:rsidRPr="00CD59CA">
        <w:rPr>
          <w:rFonts w:ascii="Times New Roman" w:hAnsi="Times New Roman" w:cs="Times New Roman"/>
          <w:bCs/>
          <w:sz w:val="24"/>
          <w:szCs w:val="24"/>
        </w:rPr>
        <w:t>, 253.</w:t>
      </w:r>
      <w:r w:rsidR="00C27953" w:rsidRPr="00CD59CA">
        <w:rPr>
          <w:rFonts w:ascii="Times New Roman" w:hAnsi="Times New Roman" w:cs="Times New Roman"/>
          <w:bCs/>
          <w:sz w:val="24"/>
          <w:szCs w:val="24"/>
          <w:vertAlign w:val="superscript"/>
        </w:rPr>
        <w:t>2</w:t>
      </w:r>
      <w:r w:rsidR="00C27953" w:rsidRPr="00CD59CA">
        <w:rPr>
          <w:rFonts w:ascii="Times New Roman" w:hAnsi="Times New Roman" w:cs="Times New Roman"/>
          <w:bCs/>
          <w:sz w:val="24"/>
          <w:szCs w:val="24"/>
        </w:rPr>
        <w:t xml:space="preserve"> un 340. pantā paredzēto noziedzīgo nodarījumu pēc 2021. gada 31. decembra, un nepilngadīgajiem, kuri izdarījuši jebkuru Krimināllikuma sevišķās daļas pantā paredzēto noziedzīgo nodarījumu pēc 2021. gada 31. decembra. </w:t>
      </w:r>
    </w:p>
    <w:p w14:paraId="72D3F287" w14:textId="1243318D" w:rsidR="00C27953" w:rsidRPr="00CD59CA" w:rsidRDefault="002B2CA8" w:rsidP="00C27953">
      <w:pPr>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bCs/>
          <w:sz w:val="24"/>
          <w:szCs w:val="24"/>
        </w:rPr>
        <w:t>Šī likuma</w:t>
      </w:r>
      <w:r w:rsidR="00C27953" w:rsidRPr="00CD59CA">
        <w:rPr>
          <w:rFonts w:ascii="Times New Roman" w:hAnsi="Times New Roman" w:cs="Times New Roman"/>
          <w:bCs/>
          <w:sz w:val="24"/>
          <w:szCs w:val="24"/>
        </w:rPr>
        <w:t xml:space="preserve"> sākotnējās ietekmes novērtējuma ziņojumā (anotācijā) norādīts, ka probācijas uzraudzības nodrošināšanai Dienestā būs nepieciešams izveidot papildu amata vietas: 2023. gadā – 5 amata vietas, 2024. gadā – 19 amata vietas un 2025. gadā – 19 amata vietas, 3 gadu laikā kopā </w:t>
      </w:r>
      <w:r w:rsidR="00C2320A" w:rsidRPr="00CD59CA">
        <w:rPr>
          <w:rFonts w:ascii="Times New Roman" w:hAnsi="Times New Roman" w:cs="Times New Roman"/>
          <w:bCs/>
          <w:sz w:val="24"/>
          <w:szCs w:val="24"/>
        </w:rPr>
        <w:t xml:space="preserve">– </w:t>
      </w:r>
      <w:r w:rsidR="00C27953" w:rsidRPr="00CD59CA">
        <w:rPr>
          <w:rFonts w:ascii="Times New Roman" w:hAnsi="Times New Roman" w:cs="Times New Roman"/>
          <w:bCs/>
          <w:sz w:val="24"/>
          <w:szCs w:val="24"/>
        </w:rPr>
        <w:t>43 jaunas amata vietas. Ministru kabinets, izskatot likumprojektu "Grozījumi Krimināllikumā" (Ministru kabineta 2019. gada 25. jūnija sēdes protokols Nr. 30, 19. §) lēma, ka, lai nodrošinātu pamatsoda – probācijas uzraudzība – izpildi,</w:t>
      </w:r>
      <w:r w:rsidR="00C27953" w:rsidRPr="00CD59CA">
        <w:rPr>
          <w:rFonts w:ascii="Times New Roman" w:hAnsi="Times New Roman" w:cs="Times New Roman"/>
          <w:sz w:val="24"/>
          <w:szCs w:val="24"/>
        </w:rPr>
        <w:t xml:space="preserve"> Tieslietu ministrijai valsts budžeta apakšprogrammā 04.03.00 "Probācijas īstenošana" 2023. gadam un turpmākajiem gadiem nepieciešamo finansējumu jānodrošina ministrijai piešķirto valsts budžeta līdzekļu ietvaros, nepieciešamības gadījumā pārskatot prioritātes, kā arī atbalstīja, ka Tieslietu ministrija saglabā tieslietu resorā esošās neaizpildītās amata vietas, kas nepieciešamas šī likumprojekta izpildes nodrošināšanai.</w:t>
      </w:r>
    </w:p>
    <w:p w14:paraId="4D581DE5" w14:textId="76211CE5" w:rsidR="00086679" w:rsidRPr="00CD59CA" w:rsidRDefault="002D38AD" w:rsidP="00C27953">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Nodrošinot </w:t>
      </w:r>
      <w:r w:rsidR="0081231D" w:rsidRPr="00CD59CA">
        <w:rPr>
          <w:rFonts w:ascii="Times New Roman" w:eastAsia="Times New Roman" w:hAnsi="Times New Roman"/>
          <w:sz w:val="24"/>
          <w:szCs w:val="24"/>
          <w:lang w:eastAsia="lv-LV"/>
        </w:rPr>
        <w:t>Die</w:t>
      </w:r>
      <w:r w:rsidR="00BE084B" w:rsidRPr="00CD59CA">
        <w:rPr>
          <w:rFonts w:ascii="Times New Roman" w:eastAsia="Times New Roman" w:hAnsi="Times New Roman"/>
          <w:sz w:val="24"/>
          <w:szCs w:val="24"/>
          <w:lang w:eastAsia="lv-LV"/>
        </w:rPr>
        <w:t>ne</w:t>
      </w:r>
      <w:r w:rsidR="0081231D" w:rsidRPr="00CD59CA">
        <w:rPr>
          <w:rFonts w:ascii="Times New Roman" w:eastAsia="Times New Roman" w:hAnsi="Times New Roman"/>
          <w:sz w:val="24"/>
          <w:szCs w:val="24"/>
          <w:lang w:eastAsia="lv-LV"/>
        </w:rPr>
        <w:t>sta pāreju uz 35 stundu darba nedēļu</w:t>
      </w:r>
      <w:r>
        <w:rPr>
          <w:rFonts w:ascii="Times New Roman" w:eastAsia="Times New Roman" w:hAnsi="Times New Roman"/>
          <w:sz w:val="24"/>
          <w:szCs w:val="24"/>
          <w:lang w:eastAsia="lv-LV"/>
        </w:rPr>
        <w:t>,</w:t>
      </w:r>
      <w:r w:rsidR="00C27953" w:rsidRPr="00CD59CA">
        <w:rPr>
          <w:rFonts w:ascii="Times New Roman" w:eastAsia="Times New Roman" w:hAnsi="Times New Roman"/>
          <w:sz w:val="24"/>
          <w:szCs w:val="24"/>
          <w:lang w:eastAsia="lv-LV"/>
        </w:rPr>
        <w:t xml:space="preserve"> </w:t>
      </w:r>
      <w:r w:rsidR="003C3607">
        <w:rPr>
          <w:rFonts w:ascii="Times New Roman" w:eastAsia="Times New Roman" w:hAnsi="Times New Roman"/>
          <w:sz w:val="24"/>
          <w:szCs w:val="24"/>
          <w:lang w:eastAsia="lv-LV"/>
        </w:rPr>
        <w:t xml:space="preserve">minēto </w:t>
      </w:r>
      <w:r w:rsidR="008C7B39">
        <w:rPr>
          <w:rFonts w:ascii="Times New Roman" w:eastAsia="Times New Roman" w:hAnsi="Times New Roman"/>
          <w:sz w:val="24"/>
          <w:szCs w:val="24"/>
          <w:lang w:eastAsia="lv-LV"/>
        </w:rPr>
        <w:t>Krimināllikuma grozījumu ieviešanai (</w:t>
      </w:r>
      <w:r w:rsidR="00BE084B" w:rsidRPr="00CD59CA">
        <w:rPr>
          <w:rFonts w:ascii="Times New Roman" w:eastAsia="Times New Roman" w:hAnsi="Times New Roman"/>
          <w:sz w:val="24"/>
          <w:szCs w:val="24"/>
          <w:lang w:eastAsia="lv-LV"/>
        </w:rPr>
        <w:t xml:space="preserve">jaunā pamatsoda – </w:t>
      </w:r>
      <w:r w:rsidR="00C27953" w:rsidRPr="00CD59CA">
        <w:rPr>
          <w:rFonts w:ascii="Times New Roman" w:hAnsi="Times New Roman" w:cs="Times New Roman"/>
          <w:sz w:val="24"/>
          <w:szCs w:val="24"/>
        </w:rPr>
        <w:t>probācijas uzraudzība</w:t>
      </w:r>
      <w:r w:rsidR="00BE084B" w:rsidRPr="00CD59CA">
        <w:rPr>
          <w:rFonts w:ascii="Times New Roman" w:hAnsi="Times New Roman" w:cs="Times New Roman"/>
          <w:sz w:val="24"/>
          <w:szCs w:val="24"/>
        </w:rPr>
        <w:t xml:space="preserve"> –</w:t>
      </w:r>
      <w:r w:rsidR="00C27953" w:rsidRPr="00CD59CA">
        <w:rPr>
          <w:rFonts w:ascii="Times New Roman" w:hAnsi="Times New Roman" w:cs="Times New Roman"/>
          <w:sz w:val="24"/>
          <w:szCs w:val="24"/>
        </w:rPr>
        <w:t xml:space="preserve"> ieviešanai</w:t>
      </w:r>
      <w:r w:rsidR="008C7B39">
        <w:rPr>
          <w:rFonts w:ascii="Times New Roman" w:hAnsi="Times New Roman" w:cs="Times New Roman"/>
          <w:sz w:val="24"/>
          <w:szCs w:val="24"/>
        </w:rPr>
        <w:t>)</w:t>
      </w:r>
      <w:r w:rsidR="00C27953" w:rsidRPr="00CD59CA">
        <w:rPr>
          <w:rFonts w:ascii="Times New Roman" w:hAnsi="Times New Roman" w:cs="Times New Roman"/>
          <w:sz w:val="24"/>
          <w:szCs w:val="24"/>
        </w:rPr>
        <w:t xml:space="preserve"> un saglabājoties līdzšinējai probācijas klientu skaita dinamikai </w:t>
      </w:r>
      <w:r w:rsidR="00651561">
        <w:rPr>
          <w:rFonts w:ascii="Times New Roman" w:hAnsi="Times New Roman" w:cs="Times New Roman"/>
          <w:sz w:val="24"/>
          <w:szCs w:val="24"/>
        </w:rPr>
        <w:t xml:space="preserve">papildus Ministru kabineta </w:t>
      </w:r>
      <w:r>
        <w:rPr>
          <w:rFonts w:ascii="Times New Roman" w:hAnsi="Times New Roman" w:cs="Times New Roman"/>
          <w:sz w:val="24"/>
          <w:szCs w:val="24"/>
        </w:rPr>
        <w:t xml:space="preserve">atbalstītajam </w:t>
      </w:r>
      <w:r w:rsidRPr="00CD59CA">
        <w:rPr>
          <w:rFonts w:ascii="Times New Roman" w:hAnsi="Times New Roman" w:cs="Times New Roman"/>
          <w:bCs/>
          <w:sz w:val="24"/>
          <w:szCs w:val="24"/>
        </w:rPr>
        <w:lastRenderedPageBreak/>
        <w:t>(Ministru kabineta 2019. gada 25. jūnija sēdes protokols Nr. 30, 19. §)</w:t>
      </w:r>
      <w:r>
        <w:rPr>
          <w:rFonts w:ascii="Times New Roman" w:hAnsi="Times New Roman" w:cs="Times New Roman"/>
          <w:sz w:val="24"/>
          <w:szCs w:val="24"/>
        </w:rPr>
        <w:t xml:space="preserve"> </w:t>
      </w:r>
      <w:r w:rsidR="00C27953" w:rsidRPr="00CD59CA">
        <w:rPr>
          <w:rFonts w:ascii="Times New Roman" w:hAnsi="Times New Roman" w:cs="Times New Roman"/>
          <w:sz w:val="24"/>
          <w:szCs w:val="24"/>
        </w:rPr>
        <w:t xml:space="preserve">būs nepieciešamas papildu amata vietas: 2023. gadā – ne vairāk kā 1 amata vieta, </w:t>
      </w:r>
      <w:r w:rsidR="00C27953" w:rsidRPr="00CD59CA">
        <w:rPr>
          <w:rFonts w:ascii="Times New Roman" w:eastAsia="Times New Roman" w:hAnsi="Times New Roman"/>
          <w:sz w:val="24"/>
          <w:szCs w:val="24"/>
          <w:lang w:eastAsia="lv-LV"/>
        </w:rPr>
        <w:t>2024. gadā – ne vairāk kā 3 amata vietas un 2025. gadā – ne vairāk kā 3 amata vietas, 3 gadu laikā ne vairāk kā 7 amata vietas</w:t>
      </w:r>
      <w:r w:rsidR="00453CA3">
        <w:rPr>
          <w:rFonts w:ascii="Times New Roman" w:eastAsia="Times New Roman" w:hAnsi="Times New Roman"/>
          <w:sz w:val="24"/>
          <w:szCs w:val="24"/>
          <w:lang w:eastAsia="lv-LV"/>
        </w:rPr>
        <w:t xml:space="preserve"> (</w:t>
      </w:r>
      <w:r w:rsidR="003C3607">
        <w:rPr>
          <w:rFonts w:ascii="Times New Roman" w:eastAsia="Times New Roman" w:hAnsi="Times New Roman"/>
          <w:sz w:val="24"/>
          <w:szCs w:val="24"/>
          <w:lang w:eastAsia="lv-LV"/>
        </w:rPr>
        <w:t xml:space="preserve">tādējādi kopā KL grozījumu ieviešanai: </w:t>
      </w:r>
      <w:r w:rsidR="00453CA3">
        <w:rPr>
          <w:rFonts w:ascii="Times New Roman" w:eastAsia="Times New Roman" w:hAnsi="Times New Roman"/>
          <w:sz w:val="24"/>
          <w:szCs w:val="24"/>
          <w:lang w:eastAsia="lv-LV"/>
        </w:rPr>
        <w:t xml:space="preserve">2023.gadā – 6, 2024.gadā – 22, bet 2025.gadā </w:t>
      </w:r>
      <w:r w:rsidR="00651561">
        <w:rPr>
          <w:rFonts w:ascii="Times New Roman" w:eastAsia="Times New Roman" w:hAnsi="Times New Roman"/>
          <w:sz w:val="24"/>
          <w:szCs w:val="24"/>
          <w:lang w:eastAsia="lv-LV"/>
        </w:rPr>
        <w:t>22 amata vietas).</w:t>
      </w:r>
    </w:p>
    <w:p w14:paraId="399AE681" w14:textId="77777777" w:rsidR="00C27953" w:rsidRPr="00CD59CA" w:rsidRDefault="00C27953" w:rsidP="00C27953">
      <w:pPr>
        <w:spacing w:after="0" w:line="240" w:lineRule="auto"/>
        <w:ind w:firstLine="720"/>
        <w:jc w:val="both"/>
        <w:rPr>
          <w:rFonts w:ascii="Times New Roman" w:eastAsia="Times New Roman" w:hAnsi="Times New Roman"/>
          <w:sz w:val="24"/>
          <w:szCs w:val="24"/>
          <w:lang w:eastAsia="lv-LV"/>
        </w:rPr>
      </w:pPr>
    </w:p>
    <w:p w14:paraId="61B0E54B" w14:textId="2CD1040F" w:rsidR="00FA49E2" w:rsidRPr="00CD59CA" w:rsidRDefault="003271E6" w:rsidP="002E2F20">
      <w:pPr>
        <w:pStyle w:val="Sarakstarindkopa"/>
        <w:spacing w:after="0" w:line="240" w:lineRule="auto"/>
        <w:ind w:left="0" w:firstLine="720"/>
        <w:jc w:val="both"/>
        <w:rPr>
          <w:rFonts w:ascii="Times New Roman" w:hAnsi="Times New Roman" w:cs="Times New Roman"/>
          <w:sz w:val="24"/>
          <w:szCs w:val="24"/>
        </w:rPr>
      </w:pPr>
      <w:r w:rsidRPr="00CD59CA">
        <w:rPr>
          <w:rFonts w:ascii="Times New Roman" w:hAnsi="Times New Roman" w:cs="Times New Roman"/>
          <w:sz w:val="24"/>
          <w:szCs w:val="24"/>
        </w:rPr>
        <w:t>Lai nodrošinātu</w:t>
      </w:r>
      <w:r w:rsidR="006C35EC" w:rsidRPr="00CD59CA">
        <w:rPr>
          <w:rFonts w:ascii="Times New Roman" w:hAnsi="Times New Roman" w:cs="Times New Roman"/>
          <w:sz w:val="24"/>
          <w:szCs w:val="24"/>
        </w:rPr>
        <w:t xml:space="preserve"> Dienesta pāreju uz 35 stundu darba nedēļu</w:t>
      </w:r>
      <w:r w:rsidRPr="00CD59CA">
        <w:rPr>
          <w:rFonts w:ascii="Times New Roman" w:hAnsi="Times New Roman" w:cs="Times New Roman"/>
          <w:sz w:val="24"/>
          <w:szCs w:val="24"/>
        </w:rPr>
        <w:t xml:space="preserve">, </w:t>
      </w:r>
      <w:r w:rsidR="00D11E02" w:rsidRPr="00CD59CA">
        <w:rPr>
          <w:rFonts w:ascii="Times New Roman" w:hAnsi="Times New Roman" w:cs="Times New Roman"/>
          <w:sz w:val="24"/>
          <w:szCs w:val="24"/>
        </w:rPr>
        <w:t xml:space="preserve">Ministru kabinetam ir </w:t>
      </w:r>
      <w:r w:rsidRPr="00CD59CA">
        <w:rPr>
          <w:rFonts w:ascii="Times New Roman" w:hAnsi="Times New Roman" w:cs="Times New Roman"/>
          <w:sz w:val="24"/>
          <w:szCs w:val="24"/>
        </w:rPr>
        <w:t xml:space="preserve">nepieciešams lemt par </w:t>
      </w:r>
      <w:bookmarkStart w:id="23" w:name="_Hlk60582002"/>
      <w:r w:rsidRPr="00CD59CA">
        <w:rPr>
          <w:rFonts w:ascii="Times New Roman" w:hAnsi="Times New Roman" w:cs="Times New Roman"/>
          <w:sz w:val="24"/>
          <w:szCs w:val="24"/>
        </w:rPr>
        <w:t xml:space="preserve">papildu finansējuma piešķiršanu </w:t>
      </w:r>
      <w:r w:rsidR="00E27221" w:rsidRPr="00CD59CA">
        <w:rPr>
          <w:rFonts w:ascii="Times New Roman" w:hAnsi="Times New Roman" w:cs="Times New Roman"/>
          <w:sz w:val="24"/>
          <w:szCs w:val="24"/>
        </w:rPr>
        <w:t>Tieslietu ministrijai (</w:t>
      </w:r>
      <w:r w:rsidR="007C4B8C" w:rsidRPr="00CD59CA">
        <w:rPr>
          <w:rFonts w:ascii="Times New Roman" w:hAnsi="Times New Roman" w:cs="Times New Roman"/>
          <w:sz w:val="24"/>
          <w:szCs w:val="24"/>
        </w:rPr>
        <w:t>D</w:t>
      </w:r>
      <w:r w:rsidR="00E27221" w:rsidRPr="00CD59CA">
        <w:rPr>
          <w:rFonts w:ascii="Times New Roman" w:hAnsi="Times New Roman" w:cs="Times New Roman"/>
          <w:sz w:val="24"/>
          <w:szCs w:val="24"/>
        </w:rPr>
        <w:t xml:space="preserve">ienestam) </w:t>
      </w:r>
      <w:r w:rsidR="00FA49E2" w:rsidRPr="00CD59CA">
        <w:rPr>
          <w:rFonts w:ascii="Times New Roman" w:hAnsi="Times New Roman" w:cs="Times New Roman"/>
          <w:sz w:val="24"/>
          <w:szCs w:val="24"/>
        </w:rPr>
        <w:t xml:space="preserve">20 amata vietu izveidei </w:t>
      </w:r>
      <w:r w:rsidR="00114D3C" w:rsidRPr="00CD59CA">
        <w:rPr>
          <w:rFonts w:ascii="Times New Roman" w:hAnsi="Times New Roman" w:cs="Times New Roman"/>
          <w:sz w:val="24"/>
          <w:szCs w:val="24"/>
        </w:rPr>
        <w:t>ar 2021. gada 1. </w:t>
      </w:r>
      <w:r w:rsidR="00CA69AE" w:rsidRPr="00CD59CA">
        <w:rPr>
          <w:rFonts w:ascii="Times New Roman" w:hAnsi="Times New Roman" w:cs="Times New Roman"/>
          <w:sz w:val="24"/>
          <w:szCs w:val="24"/>
        </w:rPr>
        <w:t>maiju</w:t>
      </w:r>
      <w:r w:rsidR="00957B8C" w:rsidRPr="00CD59CA">
        <w:rPr>
          <w:rFonts w:ascii="Times New Roman" w:hAnsi="Times New Roman" w:cs="Times New Roman"/>
          <w:sz w:val="24"/>
          <w:szCs w:val="24"/>
        </w:rPr>
        <w:t>:</w:t>
      </w:r>
    </w:p>
    <w:p w14:paraId="1B4BB208" w14:textId="228E1632" w:rsidR="00FA49E2" w:rsidRPr="00CD59CA" w:rsidRDefault="00C06520" w:rsidP="004A7375">
      <w:pPr>
        <w:spacing w:after="0" w:line="240" w:lineRule="auto"/>
        <w:ind w:firstLine="720"/>
        <w:jc w:val="both"/>
        <w:rPr>
          <w:rFonts w:ascii="Times New Roman" w:eastAsia="Times New Roman" w:hAnsi="Times New Roman" w:cs="Times New Roman"/>
          <w:iCs/>
          <w:sz w:val="24"/>
          <w:szCs w:val="24"/>
          <w:lang w:eastAsia="lv-LV"/>
        </w:rPr>
      </w:pPr>
      <w:r w:rsidRPr="00CD59CA">
        <w:rPr>
          <w:rFonts w:ascii="Times New Roman" w:eastAsia="Times New Roman" w:hAnsi="Times New Roman" w:cs="Times New Roman"/>
          <w:iCs/>
          <w:sz w:val="24"/>
          <w:szCs w:val="24"/>
          <w:lang w:eastAsia="lv-LV"/>
        </w:rPr>
        <w:t>1)</w:t>
      </w:r>
      <w:r w:rsidRPr="00CD59CA">
        <w:rPr>
          <w:rFonts w:ascii="Times New Roman" w:eastAsia="Times New Roman" w:hAnsi="Times New Roman" w:cs="Times New Roman"/>
          <w:b/>
          <w:iCs/>
          <w:sz w:val="24"/>
          <w:szCs w:val="24"/>
          <w:lang w:eastAsia="lv-LV"/>
        </w:rPr>
        <w:t> </w:t>
      </w:r>
      <w:r w:rsidR="00FA49E2" w:rsidRPr="00CD59CA">
        <w:rPr>
          <w:rFonts w:ascii="Times New Roman" w:eastAsia="Times New Roman" w:hAnsi="Times New Roman" w:cs="Times New Roman"/>
          <w:b/>
          <w:iCs/>
          <w:sz w:val="24"/>
          <w:szCs w:val="24"/>
          <w:lang w:eastAsia="lv-LV"/>
        </w:rPr>
        <w:t>202</w:t>
      </w:r>
      <w:r w:rsidR="000E1899" w:rsidRPr="00CD59CA">
        <w:rPr>
          <w:rFonts w:ascii="Times New Roman" w:eastAsia="Times New Roman" w:hAnsi="Times New Roman" w:cs="Times New Roman"/>
          <w:b/>
          <w:iCs/>
          <w:sz w:val="24"/>
          <w:szCs w:val="24"/>
          <w:lang w:eastAsia="lv-LV"/>
        </w:rPr>
        <w:t>1</w:t>
      </w:r>
      <w:r w:rsidR="00FA49E2" w:rsidRPr="00CD59CA">
        <w:rPr>
          <w:rFonts w:ascii="Times New Roman" w:eastAsia="Times New Roman" w:hAnsi="Times New Roman" w:cs="Times New Roman"/>
          <w:b/>
          <w:iCs/>
          <w:sz w:val="24"/>
          <w:szCs w:val="24"/>
          <w:lang w:eastAsia="lv-LV"/>
        </w:rPr>
        <w:t xml:space="preserve">. gadā </w:t>
      </w:r>
      <w:r w:rsidR="00CA69AE" w:rsidRPr="00CD59CA">
        <w:rPr>
          <w:rFonts w:ascii="Times New Roman" w:eastAsia="Times New Roman" w:hAnsi="Times New Roman" w:cs="Times New Roman"/>
          <w:b/>
          <w:iCs/>
          <w:sz w:val="24"/>
          <w:szCs w:val="24"/>
          <w:lang w:eastAsia="lv-LV"/>
        </w:rPr>
        <w:t>ne vairāk kā 388</w:t>
      </w:r>
      <w:r w:rsidR="0046787D" w:rsidRPr="00CD59CA">
        <w:rPr>
          <w:rFonts w:ascii="Times New Roman" w:eastAsia="Times New Roman" w:hAnsi="Times New Roman" w:cs="Times New Roman"/>
          <w:b/>
          <w:iCs/>
          <w:sz w:val="24"/>
          <w:szCs w:val="24"/>
          <w:lang w:eastAsia="lv-LV"/>
        </w:rPr>
        <w:t> </w:t>
      </w:r>
      <w:r w:rsidR="00CA69AE" w:rsidRPr="00CD59CA">
        <w:rPr>
          <w:rFonts w:ascii="Times New Roman" w:eastAsia="Times New Roman" w:hAnsi="Times New Roman" w:cs="Times New Roman"/>
          <w:b/>
          <w:iCs/>
          <w:sz w:val="24"/>
          <w:szCs w:val="24"/>
          <w:lang w:eastAsia="lv-LV"/>
        </w:rPr>
        <w:t>034</w:t>
      </w:r>
      <w:r w:rsidR="00FA49E2" w:rsidRPr="00CD59CA">
        <w:rPr>
          <w:rFonts w:ascii="Times New Roman" w:eastAsia="Times New Roman" w:hAnsi="Times New Roman" w:cs="Times New Roman"/>
          <w:b/>
          <w:iCs/>
          <w:sz w:val="24"/>
          <w:szCs w:val="24"/>
          <w:lang w:eastAsia="lv-LV"/>
        </w:rPr>
        <w:t> EUR</w:t>
      </w:r>
      <w:r w:rsidR="00114D3C" w:rsidRPr="00CD59CA">
        <w:rPr>
          <w:rFonts w:ascii="Times New Roman" w:eastAsia="Times New Roman" w:hAnsi="Times New Roman" w:cs="Times New Roman"/>
          <w:iCs/>
          <w:sz w:val="24"/>
          <w:szCs w:val="24"/>
          <w:lang w:eastAsia="lv-LV"/>
        </w:rPr>
        <w:t xml:space="preserve"> 20 amata vietu </w:t>
      </w:r>
      <w:r w:rsidR="00F903F0">
        <w:rPr>
          <w:rFonts w:ascii="Times New Roman" w:eastAsia="Times New Roman" w:hAnsi="Times New Roman" w:cs="Times New Roman"/>
          <w:iCs/>
          <w:sz w:val="24"/>
          <w:szCs w:val="24"/>
          <w:lang w:eastAsia="lv-LV"/>
        </w:rPr>
        <w:t>izveidošanai</w:t>
      </w:r>
      <w:r w:rsidR="00114D3C" w:rsidRPr="00CD59CA">
        <w:rPr>
          <w:rFonts w:ascii="Times New Roman" w:eastAsia="Times New Roman" w:hAnsi="Times New Roman" w:cs="Times New Roman"/>
          <w:iCs/>
          <w:sz w:val="24"/>
          <w:szCs w:val="24"/>
          <w:lang w:eastAsia="lv-LV"/>
        </w:rPr>
        <w:t xml:space="preserve"> un uzturēšanas izdevumu segšanai;</w:t>
      </w:r>
    </w:p>
    <w:p w14:paraId="5FD74B30" w14:textId="2EE12AC0" w:rsidR="00FA49E2" w:rsidRPr="00CD59CA" w:rsidRDefault="00C06520" w:rsidP="00313ED5">
      <w:pPr>
        <w:spacing w:after="0" w:line="240" w:lineRule="auto"/>
        <w:ind w:firstLine="720"/>
        <w:jc w:val="both"/>
        <w:rPr>
          <w:rFonts w:ascii="Times New Roman" w:eastAsia="Times New Roman" w:hAnsi="Times New Roman" w:cs="Times New Roman"/>
          <w:iCs/>
          <w:sz w:val="24"/>
          <w:szCs w:val="24"/>
          <w:lang w:eastAsia="lv-LV"/>
        </w:rPr>
      </w:pPr>
      <w:r w:rsidRPr="00CD59CA">
        <w:rPr>
          <w:rFonts w:ascii="Times New Roman" w:eastAsia="Times New Roman" w:hAnsi="Times New Roman" w:cs="Times New Roman"/>
          <w:iCs/>
          <w:sz w:val="24"/>
          <w:szCs w:val="24"/>
          <w:lang w:eastAsia="lv-LV"/>
        </w:rPr>
        <w:t>2)</w:t>
      </w:r>
      <w:r w:rsidRPr="00CD59CA">
        <w:rPr>
          <w:rFonts w:ascii="Times New Roman" w:eastAsia="Times New Roman" w:hAnsi="Times New Roman" w:cs="Times New Roman"/>
          <w:b/>
          <w:iCs/>
          <w:sz w:val="24"/>
          <w:szCs w:val="24"/>
          <w:lang w:eastAsia="lv-LV"/>
        </w:rPr>
        <w:t> </w:t>
      </w:r>
      <w:r w:rsidR="00FA49E2" w:rsidRPr="00CD59CA">
        <w:rPr>
          <w:rFonts w:ascii="Times New Roman" w:eastAsia="Times New Roman" w:hAnsi="Times New Roman" w:cs="Times New Roman"/>
          <w:b/>
          <w:iCs/>
          <w:sz w:val="24"/>
          <w:szCs w:val="24"/>
          <w:lang w:eastAsia="lv-LV"/>
        </w:rPr>
        <w:t>202</w:t>
      </w:r>
      <w:r w:rsidR="000E1899" w:rsidRPr="00CD59CA">
        <w:rPr>
          <w:rFonts w:ascii="Times New Roman" w:eastAsia="Times New Roman" w:hAnsi="Times New Roman" w:cs="Times New Roman"/>
          <w:b/>
          <w:iCs/>
          <w:sz w:val="24"/>
          <w:szCs w:val="24"/>
          <w:lang w:eastAsia="lv-LV"/>
        </w:rPr>
        <w:t>2</w:t>
      </w:r>
      <w:r w:rsidR="00FA49E2" w:rsidRPr="00CD59CA">
        <w:rPr>
          <w:rFonts w:ascii="Times New Roman" w:eastAsia="Times New Roman" w:hAnsi="Times New Roman" w:cs="Times New Roman"/>
          <w:b/>
          <w:iCs/>
          <w:sz w:val="24"/>
          <w:szCs w:val="24"/>
          <w:lang w:eastAsia="lv-LV"/>
        </w:rPr>
        <w:t xml:space="preserve">. gadā un turpmāk </w:t>
      </w:r>
      <w:r w:rsidR="00114D3C" w:rsidRPr="00CD59CA">
        <w:rPr>
          <w:rFonts w:ascii="Times New Roman" w:eastAsia="Times New Roman" w:hAnsi="Times New Roman" w:cs="Times New Roman"/>
          <w:b/>
          <w:iCs/>
          <w:sz w:val="24"/>
          <w:szCs w:val="24"/>
          <w:lang w:eastAsia="lv-LV"/>
        </w:rPr>
        <w:t>ik gadu</w:t>
      </w:r>
      <w:r w:rsidR="00CA69AE" w:rsidRPr="00CD59CA">
        <w:rPr>
          <w:rFonts w:ascii="Times New Roman" w:eastAsia="Times New Roman" w:hAnsi="Times New Roman" w:cs="Times New Roman"/>
          <w:b/>
          <w:iCs/>
          <w:sz w:val="24"/>
          <w:szCs w:val="24"/>
          <w:lang w:eastAsia="lv-LV"/>
        </w:rPr>
        <w:t xml:space="preserve"> </w:t>
      </w:r>
      <w:r w:rsidR="00FA49E2" w:rsidRPr="00CD59CA">
        <w:rPr>
          <w:rFonts w:ascii="Times New Roman" w:eastAsia="Times New Roman" w:hAnsi="Times New Roman" w:cs="Times New Roman"/>
          <w:b/>
          <w:iCs/>
          <w:sz w:val="24"/>
          <w:szCs w:val="24"/>
          <w:lang w:eastAsia="lv-LV"/>
        </w:rPr>
        <w:t>51</w:t>
      </w:r>
      <w:r w:rsidR="00876D72" w:rsidRPr="00CD59CA">
        <w:rPr>
          <w:rFonts w:ascii="Times New Roman" w:eastAsia="Times New Roman" w:hAnsi="Times New Roman" w:cs="Times New Roman"/>
          <w:b/>
          <w:iCs/>
          <w:sz w:val="24"/>
          <w:szCs w:val="24"/>
          <w:lang w:eastAsia="lv-LV"/>
        </w:rPr>
        <w:t>4</w:t>
      </w:r>
      <w:r w:rsidR="0046787D" w:rsidRPr="00CD59CA">
        <w:rPr>
          <w:rFonts w:ascii="Times New Roman" w:eastAsia="Times New Roman" w:hAnsi="Times New Roman" w:cs="Times New Roman"/>
          <w:b/>
          <w:iCs/>
          <w:sz w:val="24"/>
          <w:szCs w:val="24"/>
          <w:lang w:eastAsia="lv-LV"/>
        </w:rPr>
        <w:t> </w:t>
      </w:r>
      <w:r w:rsidR="00876D72" w:rsidRPr="00CD59CA">
        <w:rPr>
          <w:rFonts w:ascii="Times New Roman" w:eastAsia="Times New Roman" w:hAnsi="Times New Roman" w:cs="Times New Roman"/>
          <w:b/>
          <w:iCs/>
          <w:sz w:val="24"/>
          <w:szCs w:val="24"/>
          <w:lang w:eastAsia="lv-LV"/>
        </w:rPr>
        <w:t>534</w:t>
      </w:r>
      <w:r w:rsidR="00FA49E2" w:rsidRPr="00CD59CA">
        <w:rPr>
          <w:rFonts w:ascii="Times New Roman" w:eastAsia="Times New Roman" w:hAnsi="Times New Roman" w:cs="Times New Roman"/>
          <w:b/>
          <w:iCs/>
          <w:sz w:val="24"/>
          <w:szCs w:val="24"/>
          <w:lang w:eastAsia="lv-LV"/>
        </w:rPr>
        <w:t> EUR</w:t>
      </w:r>
      <w:r w:rsidR="00114D3C" w:rsidRPr="00CD59CA">
        <w:rPr>
          <w:rFonts w:ascii="Times New Roman" w:eastAsia="Times New Roman" w:hAnsi="Times New Roman" w:cs="Times New Roman"/>
          <w:iCs/>
          <w:sz w:val="24"/>
          <w:szCs w:val="24"/>
          <w:lang w:eastAsia="lv-LV"/>
        </w:rPr>
        <w:t xml:space="preserve"> 20 amata vietu uzturēšanas izdevumu segšanai</w:t>
      </w:r>
      <w:r w:rsidR="002138FE" w:rsidRPr="00CD59CA">
        <w:rPr>
          <w:rFonts w:ascii="Times New Roman" w:eastAsia="Times New Roman" w:hAnsi="Times New Roman" w:cs="Times New Roman"/>
          <w:iCs/>
          <w:sz w:val="24"/>
          <w:szCs w:val="24"/>
          <w:lang w:eastAsia="lv-LV"/>
        </w:rPr>
        <w:t>.</w:t>
      </w:r>
    </w:p>
    <w:p w14:paraId="616C5AD5" w14:textId="0FEE7EE1" w:rsidR="00FA49E2" w:rsidRPr="00CD59CA" w:rsidRDefault="00A73CD2" w:rsidP="002E2F20">
      <w:pPr>
        <w:spacing w:after="0" w:line="240" w:lineRule="auto"/>
        <w:ind w:firstLine="720"/>
        <w:jc w:val="both"/>
        <w:rPr>
          <w:rFonts w:ascii="Times New Roman" w:hAnsi="Times New Roman" w:cs="Times New Roman"/>
          <w:sz w:val="24"/>
          <w:szCs w:val="24"/>
        </w:rPr>
      </w:pPr>
      <w:r w:rsidRPr="00CD59CA">
        <w:rPr>
          <w:rFonts w:ascii="Times New Roman" w:hAnsi="Times New Roman" w:cs="Times New Roman"/>
          <w:sz w:val="24"/>
          <w:szCs w:val="24"/>
        </w:rPr>
        <w:t xml:space="preserve">Detalizēts finanšu aprēķins ir pievienots šī </w:t>
      </w:r>
      <w:r w:rsidR="001A6795" w:rsidRPr="00CD59CA">
        <w:rPr>
          <w:rFonts w:ascii="Times New Roman" w:hAnsi="Times New Roman" w:cs="Times New Roman"/>
          <w:sz w:val="24"/>
          <w:szCs w:val="24"/>
        </w:rPr>
        <w:t xml:space="preserve">konceptuālā </w:t>
      </w:r>
      <w:r w:rsidRPr="00CD59CA">
        <w:rPr>
          <w:rFonts w:ascii="Times New Roman" w:hAnsi="Times New Roman" w:cs="Times New Roman"/>
          <w:sz w:val="24"/>
          <w:szCs w:val="24"/>
        </w:rPr>
        <w:t>ziņojuma pielikumā</w:t>
      </w:r>
      <w:r w:rsidR="0012018B" w:rsidRPr="00CD59CA">
        <w:rPr>
          <w:rFonts w:ascii="Times New Roman" w:hAnsi="Times New Roman" w:cs="Times New Roman"/>
          <w:sz w:val="24"/>
          <w:szCs w:val="24"/>
        </w:rPr>
        <w:t xml:space="preserve"> </w:t>
      </w:r>
      <w:bookmarkStart w:id="24" w:name="_Hlk68874118"/>
      <w:r w:rsidR="0012018B" w:rsidRPr="00CD59CA">
        <w:rPr>
          <w:rFonts w:ascii="Times New Roman" w:hAnsi="Times New Roman" w:cs="Times New Roman"/>
          <w:sz w:val="24"/>
          <w:szCs w:val="24"/>
        </w:rPr>
        <w:t>"Finanšu aprēķini Valsts probācijas dienesta darbības nodrošināšanai, pārejot uz 35 darba stundu nedēļu</w:t>
      </w:r>
      <w:bookmarkEnd w:id="24"/>
      <w:r w:rsidR="0012018B" w:rsidRPr="00CD59CA">
        <w:rPr>
          <w:rFonts w:ascii="Times New Roman" w:hAnsi="Times New Roman" w:cs="Times New Roman"/>
          <w:sz w:val="24"/>
          <w:szCs w:val="24"/>
        </w:rPr>
        <w:t>"</w:t>
      </w:r>
      <w:r w:rsidRPr="00CD59CA">
        <w:rPr>
          <w:rFonts w:ascii="Times New Roman" w:hAnsi="Times New Roman" w:cs="Times New Roman"/>
          <w:sz w:val="24"/>
          <w:szCs w:val="24"/>
        </w:rPr>
        <w:t>.</w:t>
      </w:r>
    </w:p>
    <w:p w14:paraId="7AAF3804" w14:textId="3114EF22" w:rsidR="000E2A9F" w:rsidRPr="00CD59CA" w:rsidRDefault="000E2A9F" w:rsidP="00022B59">
      <w:pPr>
        <w:spacing w:after="0" w:line="240" w:lineRule="auto"/>
        <w:jc w:val="both"/>
        <w:rPr>
          <w:rFonts w:ascii="Times New Roman" w:hAnsi="Times New Roman" w:cs="Times New Roman"/>
          <w:sz w:val="24"/>
          <w:szCs w:val="24"/>
        </w:rPr>
      </w:pPr>
    </w:p>
    <w:p w14:paraId="0B26B576" w14:textId="77777777" w:rsidR="003271E6" w:rsidRPr="00CD59CA" w:rsidRDefault="003271E6" w:rsidP="00022B59">
      <w:pPr>
        <w:spacing w:after="0" w:line="240" w:lineRule="auto"/>
        <w:jc w:val="both"/>
        <w:rPr>
          <w:rFonts w:ascii="Times New Roman" w:hAnsi="Times New Roman" w:cs="Times New Roman"/>
          <w:sz w:val="24"/>
          <w:szCs w:val="24"/>
        </w:rPr>
      </w:pPr>
    </w:p>
    <w:bookmarkEnd w:id="23"/>
    <w:p w14:paraId="06AADC15" w14:textId="77777777" w:rsidR="00C73912" w:rsidRPr="00CD59CA" w:rsidRDefault="00C73912" w:rsidP="00022B59">
      <w:pPr>
        <w:spacing w:after="0" w:line="240" w:lineRule="auto"/>
        <w:jc w:val="both"/>
        <w:rPr>
          <w:rFonts w:ascii="Times New Roman" w:hAnsi="Times New Roman" w:cs="Times New Roman"/>
          <w:sz w:val="24"/>
          <w:szCs w:val="24"/>
        </w:rPr>
      </w:pPr>
      <w:r w:rsidRPr="00CD59CA">
        <w:rPr>
          <w:rFonts w:ascii="Times New Roman" w:hAnsi="Times New Roman" w:cs="Times New Roman"/>
          <w:sz w:val="24"/>
          <w:szCs w:val="24"/>
        </w:rPr>
        <w:t xml:space="preserve">Ministru prezidenta biedrs, </w:t>
      </w:r>
    </w:p>
    <w:p w14:paraId="3F5737AB" w14:textId="6E8A101B" w:rsidR="005730D5" w:rsidRPr="00CD59CA" w:rsidRDefault="00C73912" w:rsidP="00022B59">
      <w:pPr>
        <w:spacing w:after="0" w:line="240" w:lineRule="auto"/>
        <w:jc w:val="both"/>
        <w:rPr>
          <w:rFonts w:ascii="Times New Roman" w:hAnsi="Times New Roman" w:cs="Times New Roman"/>
          <w:sz w:val="24"/>
          <w:szCs w:val="24"/>
        </w:rPr>
      </w:pPr>
      <w:r w:rsidRPr="00CD59CA">
        <w:rPr>
          <w:rFonts w:ascii="Times New Roman" w:hAnsi="Times New Roman" w:cs="Times New Roman"/>
          <w:sz w:val="24"/>
          <w:szCs w:val="24"/>
        </w:rPr>
        <w:t>tieslietu ministrs</w:t>
      </w:r>
      <w:proofErr w:type="gramStart"/>
      <w:r w:rsidRPr="00CD59CA">
        <w:rPr>
          <w:rFonts w:ascii="Times New Roman" w:hAnsi="Times New Roman" w:cs="Times New Roman"/>
          <w:sz w:val="24"/>
          <w:szCs w:val="24"/>
        </w:rPr>
        <w:t xml:space="preserve">                                                                                              </w:t>
      </w:r>
      <w:proofErr w:type="gramEnd"/>
      <w:r w:rsidRPr="00CD59CA">
        <w:rPr>
          <w:rFonts w:ascii="Times New Roman" w:hAnsi="Times New Roman" w:cs="Times New Roman"/>
          <w:sz w:val="24"/>
          <w:szCs w:val="24"/>
        </w:rPr>
        <w:t>Jānis Bordāns</w:t>
      </w:r>
    </w:p>
    <w:p w14:paraId="32205DC9" w14:textId="1EBABC04" w:rsidR="0082745A" w:rsidRPr="00CD59CA" w:rsidRDefault="0082745A" w:rsidP="00022B59">
      <w:pPr>
        <w:spacing w:after="0" w:line="240" w:lineRule="auto"/>
        <w:jc w:val="both"/>
        <w:rPr>
          <w:rFonts w:ascii="Times New Roman" w:hAnsi="Times New Roman" w:cs="Times New Roman"/>
          <w:sz w:val="24"/>
          <w:szCs w:val="24"/>
        </w:rPr>
      </w:pPr>
    </w:p>
    <w:p w14:paraId="7CCBB0AE" w14:textId="73EA4DAC" w:rsidR="0082745A" w:rsidRPr="00CD59CA" w:rsidRDefault="0082745A" w:rsidP="00022B59">
      <w:pPr>
        <w:spacing w:after="0" w:line="240" w:lineRule="auto"/>
        <w:jc w:val="both"/>
        <w:rPr>
          <w:rFonts w:ascii="Times New Roman" w:hAnsi="Times New Roman" w:cs="Times New Roman"/>
          <w:sz w:val="24"/>
          <w:szCs w:val="24"/>
        </w:rPr>
      </w:pPr>
      <w:r w:rsidRPr="00CD59CA">
        <w:rPr>
          <w:rFonts w:ascii="Times New Roman" w:hAnsi="Times New Roman" w:cs="Times New Roman"/>
          <w:sz w:val="24"/>
          <w:szCs w:val="24"/>
        </w:rPr>
        <w:t>Iesniedzējs:</w:t>
      </w:r>
    </w:p>
    <w:p w14:paraId="7EB2A47C" w14:textId="204F271F" w:rsidR="0082745A" w:rsidRPr="00CD59CA" w:rsidRDefault="0082745A" w:rsidP="00022B59">
      <w:pPr>
        <w:spacing w:after="0" w:line="240" w:lineRule="auto"/>
        <w:jc w:val="both"/>
        <w:rPr>
          <w:rFonts w:ascii="Times New Roman" w:hAnsi="Times New Roman" w:cs="Times New Roman"/>
          <w:sz w:val="24"/>
          <w:szCs w:val="24"/>
        </w:rPr>
      </w:pPr>
      <w:r w:rsidRPr="00CD59CA">
        <w:rPr>
          <w:rFonts w:ascii="Times New Roman" w:hAnsi="Times New Roman" w:cs="Times New Roman"/>
          <w:sz w:val="24"/>
          <w:szCs w:val="24"/>
        </w:rPr>
        <w:t>Tieslietu ministrijas valsts sekretārs</w:t>
      </w:r>
      <w:r w:rsidRPr="00CD59CA">
        <w:rPr>
          <w:rFonts w:ascii="Times New Roman" w:hAnsi="Times New Roman" w:cs="Times New Roman"/>
          <w:sz w:val="24"/>
          <w:szCs w:val="24"/>
        </w:rPr>
        <w:tab/>
      </w:r>
      <w:r w:rsidRPr="00CD59CA">
        <w:rPr>
          <w:rFonts w:ascii="Times New Roman" w:hAnsi="Times New Roman" w:cs="Times New Roman"/>
          <w:sz w:val="24"/>
          <w:szCs w:val="24"/>
        </w:rPr>
        <w:tab/>
      </w:r>
      <w:r w:rsidRPr="00CD59CA">
        <w:rPr>
          <w:rFonts w:ascii="Times New Roman" w:hAnsi="Times New Roman" w:cs="Times New Roman"/>
          <w:sz w:val="24"/>
          <w:szCs w:val="24"/>
        </w:rPr>
        <w:tab/>
      </w:r>
      <w:r w:rsidRPr="00CD59CA">
        <w:rPr>
          <w:rFonts w:ascii="Times New Roman" w:hAnsi="Times New Roman" w:cs="Times New Roman"/>
          <w:sz w:val="24"/>
          <w:szCs w:val="24"/>
        </w:rPr>
        <w:tab/>
      </w:r>
      <w:r w:rsidRPr="00CD59CA">
        <w:rPr>
          <w:rFonts w:ascii="Times New Roman" w:hAnsi="Times New Roman" w:cs="Times New Roman"/>
          <w:sz w:val="24"/>
          <w:szCs w:val="24"/>
        </w:rPr>
        <w:tab/>
      </w:r>
      <w:r w:rsidRPr="00CD59CA">
        <w:rPr>
          <w:rFonts w:ascii="Times New Roman" w:hAnsi="Times New Roman" w:cs="Times New Roman"/>
          <w:sz w:val="24"/>
          <w:szCs w:val="24"/>
        </w:rPr>
        <w:tab/>
        <w:t>Raivis Kronbergs</w:t>
      </w:r>
    </w:p>
    <w:p w14:paraId="69E5E0BA" w14:textId="77777777" w:rsidR="007530B1" w:rsidRPr="00CD59CA" w:rsidRDefault="007530B1" w:rsidP="00022B59">
      <w:pPr>
        <w:spacing w:after="0" w:line="240" w:lineRule="auto"/>
        <w:jc w:val="both"/>
        <w:rPr>
          <w:rFonts w:ascii="Times New Roman" w:hAnsi="Times New Roman" w:cs="Times New Roman"/>
          <w:sz w:val="24"/>
          <w:szCs w:val="24"/>
        </w:rPr>
      </w:pPr>
    </w:p>
    <w:p w14:paraId="4221D433" w14:textId="77777777" w:rsidR="0056636E" w:rsidRPr="00CD59CA" w:rsidRDefault="0056636E" w:rsidP="00022B59">
      <w:pPr>
        <w:tabs>
          <w:tab w:val="left" w:pos="7797"/>
        </w:tabs>
        <w:spacing w:after="0" w:line="240" w:lineRule="auto"/>
        <w:jc w:val="both"/>
        <w:rPr>
          <w:rFonts w:ascii="Times New Roman" w:hAnsi="Times New Roman" w:cs="Times New Roman"/>
          <w:sz w:val="24"/>
          <w:szCs w:val="24"/>
        </w:rPr>
      </w:pPr>
    </w:p>
    <w:p w14:paraId="02355725" w14:textId="4198CCA7" w:rsidR="00937134" w:rsidRPr="00CD59CA" w:rsidRDefault="00937134" w:rsidP="00022B59">
      <w:pPr>
        <w:tabs>
          <w:tab w:val="left" w:pos="7797"/>
        </w:tabs>
        <w:spacing w:after="0" w:line="240" w:lineRule="auto"/>
        <w:jc w:val="both"/>
        <w:rPr>
          <w:rFonts w:ascii="Times New Roman" w:hAnsi="Times New Roman" w:cs="Times New Roman"/>
          <w:sz w:val="24"/>
          <w:szCs w:val="24"/>
        </w:rPr>
      </w:pPr>
      <w:r w:rsidRPr="00CD59CA">
        <w:rPr>
          <w:rFonts w:ascii="Times New Roman" w:hAnsi="Times New Roman" w:cs="Times New Roman"/>
          <w:sz w:val="24"/>
          <w:szCs w:val="24"/>
        </w:rPr>
        <w:t>Papsujevičs 67021100</w:t>
      </w:r>
    </w:p>
    <w:p w14:paraId="70B33CFE" w14:textId="4FD3CC34" w:rsidR="00937134" w:rsidRPr="00CD59CA" w:rsidRDefault="002C35A2" w:rsidP="00022B59">
      <w:pPr>
        <w:tabs>
          <w:tab w:val="left" w:pos="7797"/>
        </w:tabs>
        <w:spacing w:after="0" w:line="240" w:lineRule="auto"/>
        <w:jc w:val="both"/>
        <w:rPr>
          <w:rFonts w:ascii="Times New Roman" w:hAnsi="Times New Roman" w:cs="Times New Roman"/>
          <w:sz w:val="24"/>
          <w:szCs w:val="24"/>
        </w:rPr>
      </w:pPr>
      <w:hyperlink r:id="rId8" w:history="1">
        <w:r w:rsidR="00937134" w:rsidRPr="00CD59CA">
          <w:rPr>
            <w:rStyle w:val="Hipersaite"/>
            <w:rFonts w:ascii="Times New Roman" w:hAnsi="Times New Roman" w:cs="Times New Roman"/>
            <w:sz w:val="24"/>
            <w:szCs w:val="24"/>
          </w:rPr>
          <w:t>Mihails.Papsujevics@vpd.gov.lv</w:t>
        </w:r>
      </w:hyperlink>
      <w:r w:rsidR="00937134" w:rsidRPr="00CD59CA">
        <w:rPr>
          <w:rFonts w:ascii="Times New Roman" w:hAnsi="Times New Roman" w:cs="Times New Roman"/>
          <w:sz w:val="24"/>
          <w:szCs w:val="24"/>
        </w:rPr>
        <w:t xml:space="preserve"> </w:t>
      </w:r>
    </w:p>
    <w:p w14:paraId="2A3DF3C6" w14:textId="77777777" w:rsidR="00937134" w:rsidRPr="00CD59CA" w:rsidRDefault="00937134" w:rsidP="00022B59">
      <w:pPr>
        <w:tabs>
          <w:tab w:val="left" w:pos="7797"/>
        </w:tabs>
        <w:spacing w:after="0" w:line="240" w:lineRule="auto"/>
        <w:jc w:val="both"/>
        <w:rPr>
          <w:rFonts w:ascii="Times New Roman" w:hAnsi="Times New Roman" w:cs="Times New Roman"/>
          <w:sz w:val="24"/>
          <w:szCs w:val="24"/>
        </w:rPr>
      </w:pPr>
    </w:p>
    <w:p w14:paraId="529F0657" w14:textId="1DEFEB6D" w:rsidR="00B55D95" w:rsidRPr="00CD59CA" w:rsidRDefault="00B55D95" w:rsidP="00022B59">
      <w:pPr>
        <w:tabs>
          <w:tab w:val="left" w:pos="7797"/>
        </w:tabs>
        <w:spacing w:after="0" w:line="240" w:lineRule="auto"/>
        <w:jc w:val="both"/>
        <w:rPr>
          <w:rFonts w:ascii="Times New Roman" w:hAnsi="Times New Roman" w:cs="Times New Roman"/>
          <w:sz w:val="24"/>
          <w:szCs w:val="24"/>
        </w:rPr>
      </w:pPr>
      <w:r w:rsidRPr="00CD59CA">
        <w:rPr>
          <w:rFonts w:ascii="Times New Roman" w:hAnsi="Times New Roman" w:cs="Times New Roman"/>
          <w:sz w:val="24"/>
          <w:szCs w:val="24"/>
        </w:rPr>
        <w:t>Linde 67021111</w:t>
      </w:r>
    </w:p>
    <w:p w14:paraId="3124FB66" w14:textId="51BAC1FA" w:rsidR="00B55D95" w:rsidRPr="00CD59CA" w:rsidRDefault="002C35A2" w:rsidP="00022B59">
      <w:pPr>
        <w:tabs>
          <w:tab w:val="left" w:pos="7797"/>
        </w:tabs>
        <w:spacing w:after="0" w:line="240" w:lineRule="auto"/>
        <w:jc w:val="both"/>
        <w:rPr>
          <w:rFonts w:ascii="Times New Roman" w:hAnsi="Times New Roman" w:cs="Times New Roman"/>
          <w:sz w:val="24"/>
          <w:szCs w:val="24"/>
        </w:rPr>
      </w:pPr>
      <w:hyperlink r:id="rId9" w:history="1">
        <w:r w:rsidR="00B55D95" w:rsidRPr="00CD59CA">
          <w:rPr>
            <w:rStyle w:val="Hipersaite"/>
            <w:rFonts w:ascii="Times New Roman" w:hAnsi="Times New Roman" w:cs="Times New Roman"/>
            <w:sz w:val="24"/>
            <w:szCs w:val="24"/>
          </w:rPr>
          <w:t>Ilona.Linde@vpd.gov.lv</w:t>
        </w:r>
      </w:hyperlink>
      <w:r w:rsidR="00B55D95" w:rsidRPr="00CD59CA">
        <w:rPr>
          <w:rFonts w:ascii="Times New Roman" w:hAnsi="Times New Roman" w:cs="Times New Roman"/>
          <w:sz w:val="24"/>
          <w:szCs w:val="24"/>
        </w:rPr>
        <w:t xml:space="preserve"> </w:t>
      </w:r>
    </w:p>
    <w:p w14:paraId="04B0814B" w14:textId="77777777" w:rsidR="00B55D95" w:rsidRPr="00CD59CA" w:rsidRDefault="00B55D95" w:rsidP="00022B59">
      <w:pPr>
        <w:tabs>
          <w:tab w:val="left" w:pos="7797"/>
        </w:tabs>
        <w:spacing w:after="0" w:line="240" w:lineRule="auto"/>
        <w:jc w:val="both"/>
        <w:rPr>
          <w:rFonts w:ascii="Times New Roman" w:hAnsi="Times New Roman" w:cs="Times New Roman"/>
          <w:sz w:val="24"/>
          <w:szCs w:val="24"/>
        </w:rPr>
      </w:pPr>
    </w:p>
    <w:p w14:paraId="03A97A26" w14:textId="18277663" w:rsidR="00826D32" w:rsidRPr="00CD59CA" w:rsidRDefault="009B2163" w:rsidP="00022B59">
      <w:pPr>
        <w:tabs>
          <w:tab w:val="left" w:pos="7797"/>
        </w:tabs>
        <w:spacing w:after="0" w:line="240" w:lineRule="auto"/>
        <w:jc w:val="both"/>
        <w:rPr>
          <w:rFonts w:ascii="Times New Roman" w:hAnsi="Times New Roman" w:cs="Times New Roman"/>
          <w:sz w:val="24"/>
          <w:szCs w:val="24"/>
        </w:rPr>
      </w:pPr>
      <w:r w:rsidRPr="00CD59CA">
        <w:rPr>
          <w:rFonts w:ascii="Times New Roman" w:hAnsi="Times New Roman" w:cs="Times New Roman"/>
          <w:sz w:val="24"/>
          <w:szCs w:val="24"/>
        </w:rPr>
        <w:t>Teifurovs 6</w:t>
      </w:r>
      <w:r w:rsidR="00B55D95" w:rsidRPr="00CD59CA">
        <w:rPr>
          <w:rFonts w:ascii="Times New Roman" w:hAnsi="Times New Roman" w:cs="Times New Roman"/>
          <w:sz w:val="24"/>
          <w:szCs w:val="24"/>
        </w:rPr>
        <w:t>7244846</w:t>
      </w:r>
    </w:p>
    <w:p w14:paraId="71932442" w14:textId="324F5F8A" w:rsidR="00B55D95" w:rsidRPr="00CD59CA" w:rsidRDefault="002C35A2" w:rsidP="00022B59">
      <w:pPr>
        <w:tabs>
          <w:tab w:val="left" w:pos="7797"/>
        </w:tabs>
        <w:spacing w:after="0" w:line="240" w:lineRule="auto"/>
        <w:jc w:val="both"/>
        <w:rPr>
          <w:rFonts w:ascii="Times New Roman" w:hAnsi="Times New Roman" w:cs="Times New Roman"/>
          <w:sz w:val="24"/>
          <w:szCs w:val="24"/>
        </w:rPr>
      </w:pPr>
      <w:hyperlink r:id="rId10" w:history="1">
        <w:r w:rsidR="00B55D95" w:rsidRPr="00CD59CA">
          <w:rPr>
            <w:rStyle w:val="Hipersaite"/>
            <w:rFonts w:ascii="Times New Roman" w:hAnsi="Times New Roman" w:cs="Times New Roman"/>
            <w:sz w:val="24"/>
            <w:szCs w:val="24"/>
          </w:rPr>
          <w:t>Eduards.Teifurovs@vpd.gov.lv</w:t>
        </w:r>
      </w:hyperlink>
    </w:p>
    <w:p w14:paraId="3F77CAEB" w14:textId="77777777" w:rsidR="00B55D95" w:rsidRPr="00CD59CA" w:rsidRDefault="00B55D95" w:rsidP="00022B59">
      <w:pPr>
        <w:tabs>
          <w:tab w:val="left" w:pos="7797"/>
        </w:tabs>
        <w:spacing w:after="0" w:line="240" w:lineRule="auto"/>
        <w:jc w:val="both"/>
        <w:rPr>
          <w:rFonts w:ascii="Times New Roman" w:hAnsi="Times New Roman" w:cs="Times New Roman"/>
          <w:sz w:val="24"/>
          <w:szCs w:val="24"/>
        </w:rPr>
      </w:pPr>
    </w:p>
    <w:p w14:paraId="7F86C0A8" w14:textId="3CF579E0" w:rsidR="00B55D95" w:rsidRPr="00CD59CA" w:rsidRDefault="00B55D95" w:rsidP="00022B59">
      <w:pPr>
        <w:tabs>
          <w:tab w:val="left" w:pos="7797"/>
        </w:tabs>
        <w:spacing w:after="0" w:line="240" w:lineRule="auto"/>
        <w:jc w:val="both"/>
        <w:rPr>
          <w:rFonts w:ascii="Times New Roman" w:hAnsi="Times New Roman" w:cs="Times New Roman"/>
          <w:sz w:val="24"/>
          <w:szCs w:val="24"/>
        </w:rPr>
      </w:pPr>
      <w:r w:rsidRPr="00CD59CA">
        <w:rPr>
          <w:rFonts w:ascii="Times New Roman" w:hAnsi="Times New Roman" w:cs="Times New Roman"/>
          <w:sz w:val="24"/>
          <w:szCs w:val="24"/>
        </w:rPr>
        <w:t>Kasjanovs 67021193</w:t>
      </w:r>
    </w:p>
    <w:p w14:paraId="2DBAFBAA" w14:textId="50010007" w:rsidR="00901FC0" w:rsidRPr="00CD59CA" w:rsidRDefault="002C35A2" w:rsidP="00C245A1">
      <w:pPr>
        <w:tabs>
          <w:tab w:val="left" w:pos="7797"/>
        </w:tabs>
        <w:spacing w:after="0" w:line="240" w:lineRule="auto"/>
        <w:jc w:val="both"/>
        <w:rPr>
          <w:rFonts w:ascii="Times New Roman" w:hAnsi="Times New Roman" w:cs="Times New Roman"/>
          <w:sz w:val="24"/>
          <w:szCs w:val="24"/>
        </w:rPr>
      </w:pPr>
      <w:hyperlink r:id="rId11" w:history="1">
        <w:r w:rsidR="00B55D95" w:rsidRPr="00CD59CA">
          <w:rPr>
            <w:rStyle w:val="Hipersaite"/>
            <w:rFonts w:ascii="Times New Roman" w:hAnsi="Times New Roman" w:cs="Times New Roman"/>
            <w:sz w:val="24"/>
            <w:szCs w:val="24"/>
          </w:rPr>
          <w:t>Georgijs.Kasjanovs@vpd.gov.lv</w:t>
        </w:r>
      </w:hyperlink>
    </w:p>
    <w:sectPr w:rsidR="00901FC0" w:rsidRPr="00CD59CA" w:rsidSect="00C245A1">
      <w:headerReference w:type="default" r:id="rId12"/>
      <w:footerReference w:type="default" r:id="rId13"/>
      <w:footerReference w:type="first" r:id="rId14"/>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AA1D9" w14:textId="77777777" w:rsidR="00554443" w:rsidRDefault="00554443" w:rsidP="00E31E0A">
      <w:pPr>
        <w:spacing w:after="0" w:line="240" w:lineRule="auto"/>
      </w:pPr>
      <w:r>
        <w:separator/>
      </w:r>
    </w:p>
  </w:endnote>
  <w:endnote w:type="continuationSeparator" w:id="0">
    <w:p w14:paraId="4F83A169" w14:textId="77777777" w:rsidR="00554443" w:rsidRDefault="00554443" w:rsidP="00E31E0A">
      <w:pPr>
        <w:spacing w:after="0" w:line="240" w:lineRule="auto"/>
      </w:pPr>
      <w:r>
        <w:continuationSeparator/>
      </w:r>
    </w:p>
  </w:endnote>
  <w:endnote w:type="continuationNotice" w:id="1">
    <w:p w14:paraId="6CBB4CCC" w14:textId="77777777" w:rsidR="00554443" w:rsidRDefault="005544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341666365"/>
      <w:docPartObj>
        <w:docPartGallery w:val="Page Numbers (Bottom of Page)"/>
        <w:docPartUnique/>
      </w:docPartObj>
    </w:sdtPr>
    <w:sdtEndPr>
      <w:rPr>
        <w:sz w:val="22"/>
        <w:szCs w:val="22"/>
      </w:rPr>
    </w:sdtEndPr>
    <w:sdtContent>
      <w:p w14:paraId="607BB497" w14:textId="0A8EA822" w:rsidR="00521634" w:rsidRPr="00901FC0" w:rsidRDefault="00521634" w:rsidP="00901FC0">
        <w:pPr>
          <w:pStyle w:val="Kjene"/>
          <w:rPr>
            <w:rFonts w:ascii="Times New Roman" w:hAnsi="Times New Roman" w:cs="Times New Roman"/>
            <w:sz w:val="20"/>
            <w:szCs w:val="20"/>
          </w:rPr>
        </w:pPr>
        <w:r w:rsidRPr="00C54A57">
          <w:rPr>
            <w:rFonts w:ascii="Times New Roman" w:hAnsi="Times New Roman" w:cs="Times New Roman"/>
            <w:sz w:val="20"/>
            <w:szCs w:val="20"/>
          </w:rPr>
          <w:fldChar w:fldCharType="begin"/>
        </w:r>
        <w:r w:rsidRPr="00C54A57">
          <w:rPr>
            <w:rFonts w:ascii="Times New Roman" w:hAnsi="Times New Roman" w:cs="Times New Roman"/>
            <w:sz w:val="20"/>
            <w:szCs w:val="20"/>
          </w:rPr>
          <w:instrText xml:space="preserve"> FILENAME \* MERGEFORMAT </w:instrText>
        </w:r>
        <w:r w:rsidRPr="00C54A57">
          <w:rPr>
            <w:rFonts w:ascii="Times New Roman" w:hAnsi="Times New Roman" w:cs="Times New Roman"/>
            <w:sz w:val="20"/>
            <w:szCs w:val="20"/>
          </w:rPr>
          <w:fldChar w:fldCharType="separate"/>
        </w:r>
        <w:r>
          <w:rPr>
            <w:rFonts w:ascii="Times New Roman" w:hAnsi="Times New Roman" w:cs="Times New Roman"/>
            <w:noProof/>
            <w:sz w:val="20"/>
            <w:szCs w:val="20"/>
          </w:rPr>
          <w:t>TMZin_1</w:t>
        </w:r>
        <w:r w:rsidR="00C61DCD">
          <w:rPr>
            <w:rFonts w:ascii="Times New Roman" w:hAnsi="Times New Roman" w:cs="Times New Roman"/>
            <w:noProof/>
            <w:sz w:val="20"/>
            <w:szCs w:val="20"/>
          </w:rPr>
          <w:t>6</w:t>
        </w:r>
        <w:r>
          <w:rPr>
            <w:rFonts w:ascii="Times New Roman" w:hAnsi="Times New Roman" w:cs="Times New Roman"/>
            <w:noProof/>
            <w:sz w:val="20"/>
            <w:szCs w:val="20"/>
          </w:rPr>
          <w:t>0421_35st</w:t>
        </w:r>
        <w:r w:rsidRPr="00C54A57">
          <w:rPr>
            <w:rFonts w:ascii="Times New Roman" w:hAnsi="Times New Roman" w:cs="Times New Roman"/>
            <w:sz w:val="20"/>
            <w:szCs w:val="20"/>
          </w:rPr>
          <w:fldChar w:fldCharType="end"/>
        </w:r>
        <w:r w:rsidRPr="00C54A57">
          <w:rPr>
            <w:rFonts w:ascii="Times New Roman" w:hAnsi="Times New Roman" w:cs="Times New Roman"/>
            <w:sz w:val="20"/>
            <w:szCs w:val="20"/>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947A1" w14:textId="1DD4D840" w:rsidR="00521634" w:rsidRPr="00901FC0" w:rsidRDefault="00521634">
    <w:pPr>
      <w:pStyle w:val="Kjene"/>
      <w:rPr>
        <w:rFonts w:ascii="Times New Roman" w:hAnsi="Times New Roman" w:cs="Times New Roman"/>
      </w:rPr>
    </w:pPr>
    <w:r w:rsidRPr="00901FC0">
      <w:rPr>
        <w:rFonts w:ascii="Times New Roman" w:hAnsi="Times New Roman" w:cs="Times New Roman"/>
        <w:noProof/>
      </w:rPr>
      <w:fldChar w:fldCharType="begin"/>
    </w:r>
    <w:r w:rsidRPr="00901FC0">
      <w:rPr>
        <w:rFonts w:ascii="Times New Roman" w:hAnsi="Times New Roman" w:cs="Times New Roman"/>
        <w:noProof/>
      </w:rPr>
      <w:instrText xml:space="preserve"> FILENAME \* MERGEFORMAT </w:instrText>
    </w:r>
    <w:r w:rsidRPr="00901FC0">
      <w:rPr>
        <w:rFonts w:ascii="Times New Roman" w:hAnsi="Times New Roman" w:cs="Times New Roman"/>
        <w:noProof/>
      </w:rPr>
      <w:fldChar w:fldCharType="separate"/>
    </w:r>
    <w:r>
      <w:rPr>
        <w:rFonts w:ascii="Times New Roman" w:hAnsi="Times New Roman" w:cs="Times New Roman"/>
        <w:noProof/>
      </w:rPr>
      <w:t>TMZin_1</w:t>
    </w:r>
    <w:r w:rsidR="00C61DCD">
      <w:rPr>
        <w:rFonts w:ascii="Times New Roman" w:hAnsi="Times New Roman" w:cs="Times New Roman"/>
        <w:noProof/>
      </w:rPr>
      <w:t>6</w:t>
    </w:r>
    <w:r>
      <w:rPr>
        <w:rFonts w:ascii="Times New Roman" w:hAnsi="Times New Roman" w:cs="Times New Roman"/>
        <w:noProof/>
      </w:rPr>
      <w:t>0421_35st</w:t>
    </w:r>
    <w:r w:rsidRPr="00901FC0">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7E588" w14:textId="77777777" w:rsidR="00554443" w:rsidRDefault="00554443" w:rsidP="00E31E0A">
      <w:pPr>
        <w:spacing w:after="0" w:line="240" w:lineRule="auto"/>
      </w:pPr>
      <w:r>
        <w:separator/>
      </w:r>
    </w:p>
  </w:footnote>
  <w:footnote w:type="continuationSeparator" w:id="0">
    <w:p w14:paraId="539DD26B" w14:textId="77777777" w:rsidR="00554443" w:rsidRDefault="00554443" w:rsidP="00E31E0A">
      <w:pPr>
        <w:spacing w:after="0" w:line="240" w:lineRule="auto"/>
      </w:pPr>
      <w:r>
        <w:continuationSeparator/>
      </w:r>
    </w:p>
  </w:footnote>
  <w:footnote w:type="continuationNotice" w:id="1">
    <w:p w14:paraId="1784EF86" w14:textId="77777777" w:rsidR="00554443" w:rsidRDefault="00554443">
      <w:pPr>
        <w:spacing w:after="0" w:line="240" w:lineRule="auto"/>
      </w:pPr>
    </w:p>
  </w:footnote>
  <w:footnote w:id="2">
    <w:p w14:paraId="40E952B7" w14:textId="77777777" w:rsidR="00521634" w:rsidRDefault="00521634" w:rsidP="00E33D35">
      <w:pPr>
        <w:pStyle w:val="Vresteksts"/>
      </w:pPr>
      <w:r>
        <w:rPr>
          <w:rStyle w:val="Vresatsauce"/>
        </w:rPr>
        <w:footnoteRef/>
      </w:r>
      <w:r>
        <w:t xml:space="preserve"> </w:t>
      </w:r>
      <w:r w:rsidRPr="003E2023">
        <w:rPr>
          <w:rFonts w:ascii="Times New Roman" w:hAnsi="Times New Roman" w:cs="Times New Roman"/>
        </w:rPr>
        <w:t>Darba likuma 131. panta pirmā daļa</w:t>
      </w:r>
    </w:p>
  </w:footnote>
  <w:footnote w:id="3">
    <w:p w14:paraId="5216FE1C" w14:textId="77777777" w:rsidR="00521634" w:rsidRDefault="00521634" w:rsidP="00E33D35">
      <w:pPr>
        <w:pStyle w:val="Vresteksts"/>
      </w:pPr>
      <w:r>
        <w:rPr>
          <w:rStyle w:val="Vresatsauce"/>
        </w:rPr>
        <w:footnoteRef/>
      </w:r>
      <w:r>
        <w:t xml:space="preserve"> </w:t>
      </w:r>
      <w:r w:rsidRPr="003E2023">
        <w:rPr>
          <w:rFonts w:ascii="Times New Roman" w:hAnsi="Times New Roman" w:cs="Times New Roman"/>
        </w:rPr>
        <w:t>Darba likuma 140. pant</w:t>
      </w:r>
      <w:r>
        <w:rPr>
          <w:rFonts w:ascii="Times New Roman" w:hAnsi="Times New Roman" w:cs="Times New Roman"/>
        </w:rPr>
        <w:t>s</w:t>
      </w:r>
    </w:p>
  </w:footnote>
  <w:footnote w:id="4">
    <w:p w14:paraId="571F6AE3" w14:textId="77777777" w:rsidR="00521634" w:rsidRDefault="00521634" w:rsidP="00E33D35">
      <w:pPr>
        <w:pStyle w:val="Vresteksts"/>
      </w:pPr>
      <w:r>
        <w:rPr>
          <w:rStyle w:val="Vresatsauce"/>
        </w:rPr>
        <w:footnoteRef/>
      </w:r>
      <w:r>
        <w:t xml:space="preserve"> </w:t>
      </w:r>
      <w:r w:rsidRPr="003E2023">
        <w:rPr>
          <w:rFonts w:ascii="Times New Roman" w:hAnsi="Times New Roman" w:cs="Times New Roman"/>
        </w:rPr>
        <w:t>Darba likuma 134.</w:t>
      </w:r>
      <w:r>
        <w:rPr>
          <w:rFonts w:ascii="Times New Roman" w:hAnsi="Times New Roman" w:cs="Times New Roman"/>
        </w:rPr>
        <w:t> </w:t>
      </w:r>
      <w:r w:rsidRPr="003E2023">
        <w:rPr>
          <w:rFonts w:ascii="Times New Roman" w:hAnsi="Times New Roman" w:cs="Times New Roman"/>
        </w:rPr>
        <w:t>pants</w:t>
      </w:r>
    </w:p>
  </w:footnote>
  <w:footnote w:id="5">
    <w:p w14:paraId="605749CF" w14:textId="77777777" w:rsidR="00521634" w:rsidRPr="00231661" w:rsidRDefault="00521634" w:rsidP="000F227E">
      <w:pPr>
        <w:pStyle w:val="Vresteksts"/>
        <w:rPr>
          <w:rFonts w:ascii="Times New Roman" w:hAnsi="Times New Roman"/>
        </w:rPr>
      </w:pPr>
      <w:r w:rsidRPr="00296C05">
        <w:rPr>
          <w:rStyle w:val="Vresatsauce"/>
          <w:rFonts w:ascii="Times New Roman" w:hAnsi="Times New Roman"/>
        </w:rPr>
        <w:footnoteRef/>
      </w:r>
      <w:r w:rsidRPr="00296C05">
        <w:rPr>
          <w:rFonts w:ascii="Times New Roman" w:hAnsi="Times New Roman"/>
        </w:rPr>
        <w:t xml:space="preserve"> </w:t>
      </w:r>
      <w:r w:rsidRPr="00231661">
        <w:rPr>
          <w:rFonts w:ascii="Times New Roman" w:hAnsi="Times New Roman"/>
        </w:rPr>
        <w:t>Val</w:t>
      </w:r>
      <w:r>
        <w:rPr>
          <w:rFonts w:ascii="Times New Roman" w:hAnsi="Times New Roman"/>
        </w:rPr>
        <w:t xml:space="preserve">sts probācijas dienesta likuma 4. panta pirmā daļa </w:t>
      </w:r>
    </w:p>
  </w:footnote>
  <w:footnote w:id="6">
    <w:p w14:paraId="0FB77427" w14:textId="77777777" w:rsidR="00521634" w:rsidRPr="00231661" w:rsidRDefault="00521634" w:rsidP="000F227E">
      <w:pPr>
        <w:pStyle w:val="Vresteksts"/>
        <w:rPr>
          <w:rFonts w:ascii="Times New Roman" w:hAnsi="Times New Roman"/>
        </w:rPr>
      </w:pPr>
      <w:r w:rsidRPr="00296C05">
        <w:rPr>
          <w:rStyle w:val="Vresatsauce"/>
          <w:rFonts w:ascii="Times New Roman" w:hAnsi="Times New Roman"/>
        </w:rPr>
        <w:footnoteRef/>
      </w:r>
      <w:r w:rsidRPr="00296C05">
        <w:rPr>
          <w:rFonts w:ascii="Times New Roman" w:hAnsi="Times New Roman"/>
        </w:rPr>
        <w:t xml:space="preserve"> </w:t>
      </w:r>
      <w:r w:rsidRPr="00231661">
        <w:rPr>
          <w:rFonts w:ascii="Times New Roman" w:hAnsi="Times New Roman"/>
        </w:rPr>
        <w:t>Valsts probācijas dienesta likuma 6.</w:t>
      </w:r>
      <w:r>
        <w:rPr>
          <w:rFonts w:ascii="Times New Roman" w:hAnsi="Times New Roman"/>
        </w:rPr>
        <w:t> </w:t>
      </w:r>
      <w:r w:rsidRPr="00231661">
        <w:rPr>
          <w:rFonts w:ascii="Times New Roman" w:hAnsi="Times New Roman"/>
        </w:rPr>
        <w:t>pants</w:t>
      </w:r>
    </w:p>
  </w:footnote>
  <w:footnote w:id="7">
    <w:p w14:paraId="30197FF0" w14:textId="77777777" w:rsidR="00521634" w:rsidRDefault="00521634">
      <w:pPr>
        <w:pStyle w:val="Vresteksts"/>
      </w:pPr>
      <w:r>
        <w:rPr>
          <w:rStyle w:val="Vresatsauce"/>
        </w:rPr>
        <w:footnoteRef/>
      </w:r>
      <w:r>
        <w:t xml:space="preserve"> </w:t>
      </w:r>
      <w:r w:rsidRPr="003E2023">
        <w:rPr>
          <w:rFonts w:ascii="Times New Roman" w:hAnsi="Times New Roman" w:cs="Times New Roman"/>
        </w:rPr>
        <w:t>Darba likuma 131. panta pirmā daļa</w:t>
      </w:r>
    </w:p>
  </w:footnote>
  <w:footnote w:id="8">
    <w:p w14:paraId="5D4DDD19" w14:textId="77777777" w:rsidR="00521634" w:rsidRDefault="00521634">
      <w:pPr>
        <w:pStyle w:val="Vresteksts"/>
      </w:pPr>
      <w:r>
        <w:rPr>
          <w:rStyle w:val="Vresatsauce"/>
        </w:rPr>
        <w:footnoteRef/>
      </w:r>
      <w:r>
        <w:t xml:space="preserve"> </w:t>
      </w:r>
      <w:r w:rsidRPr="003E2023">
        <w:rPr>
          <w:rFonts w:ascii="Times New Roman" w:hAnsi="Times New Roman" w:cs="Times New Roman"/>
        </w:rPr>
        <w:t>Darba likuma 140. pant</w:t>
      </w:r>
      <w:r>
        <w:rPr>
          <w:rFonts w:ascii="Times New Roman" w:hAnsi="Times New Roman" w:cs="Times New Roman"/>
        </w:rPr>
        <w:t>s</w:t>
      </w:r>
    </w:p>
  </w:footnote>
  <w:footnote w:id="9">
    <w:p w14:paraId="0F27E9CB" w14:textId="0925FA5F" w:rsidR="00521634" w:rsidRDefault="00521634">
      <w:pPr>
        <w:pStyle w:val="Vresteksts"/>
      </w:pPr>
      <w:r>
        <w:rPr>
          <w:rStyle w:val="Vresatsauce"/>
        </w:rPr>
        <w:footnoteRef/>
      </w:r>
      <w:r>
        <w:t xml:space="preserve"> </w:t>
      </w:r>
      <w:r w:rsidRPr="003E2023">
        <w:rPr>
          <w:rFonts w:ascii="Times New Roman" w:hAnsi="Times New Roman" w:cs="Times New Roman"/>
        </w:rPr>
        <w:t>Darba likuma 134.</w:t>
      </w:r>
      <w:r>
        <w:rPr>
          <w:rFonts w:ascii="Times New Roman" w:hAnsi="Times New Roman" w:cs="Times New Roman"/>
        </w:rPr>
        <w:t> </w:t>
      </w:r>
      <w:r w:rsidRPr="003E2023">
        <w:rPr>
          <w:rFonts w:ascii="Times New Roman" w:hAnsi="Times New Roman" w:cs="Times New Roman"/>
        </w:rPr>
        <w:t>pants</w:t>
      </w:r>
    </w:p>
  </w:footnote>
  <w:footnote w:id="10">
    <w:p w14:paraId="0940BED5" w14:textId="77777777" w:rsidR="00521634" w:rsidRPr="00E31E0A" w:rsidRDefault="00521634">
      <w:pPr>
        <w:pStyle w:val="Vresteksts"/>
        <w:rPr>
          <w:rFonts w:ascii="Times New Roman" w:hAnsi="Times New Roman" w:cs="Times New Roman"/>
        </w:rPr>
      </w:pPr>
      <w:r w:rsidRPr="00E31E0A">
        <w:rPr>
          <w:rStyle w:val="Vresatsauce"/>
          <w:rFonts w:ascii="Times New Roman" w:hAnsi="Times New Roman" w:cs="Times New Roman"/>
        </w:rPr>
        <w:footnoteRef/>
      </w:r>
      <w:r w:rsidRPr="00E31E0A">
        <w:rPr>
          <w:rFonts w:ascii="Times New Roman" w:hAnsi="Times New Roman" w:cs="Times New Roman"/>
        </w:rPr>
        <w:t xml:space="preserve"> </w:t>
      </w:r>
      <w:r w:rsidRPr="00E31E0A">
        <w:rPr>
          <w:rFonts w:ascii="Times New Roman" w:hAnsi="Times New Roman" w:cs="Times New Roman"/>
          <w:i/>
        </w:rPr>
        <w:t>Darba likums ar komentāriem</w:t>
      </w:r>
      <w:r w:rsidRPr="00E31E0A">
        <w:rPr>
          <w:rFonts w:ascii="Times New Roman" w:hAnsi="Times New Roman" w:cs="Times New Roman"/>
        </w:rPr>
        <w:t xml:space="preserve">. </w:t>
      </w:r>
      <w:r w:rsidRPr="0075464B">
        <w:rPr>
          <w:rFonts w:ascii="Times New Roman" w:eastAsia="Calibri" w:hAnsi="Times New Roman" w:cs="Times New Roman"/>
          <w:color w:val="000000" w:themeColor="text1"/>
        </w:rPr>
        <w:t>"</w:t>
      </w:r>
      <w:r w:rsidRPr="0075464B">
        <w:rPr>
          <w:rFonts w:ascii="Times New Roman" w:hAnsi="Times New Roman" w:cs="Times New Roman"/>
        </w:rPr>
        <w:t>Dienas Bizness</w:t>
      </w:r>
      <w:r w:rsidRPr="0075464B">
        <w:rPr>
          <w:rFonts w:ascii="Times New Roman" w:eastAsia="Calibri" w:hAnsi="Times New Roman" w:cs="Times New Roman"/>
          <w:color w:val="000000" w:themeColor="text1"/>
        </w:rPr>
        <w:t>"</w:t>
      </w:r>
      <w:r w:rsidRPr="0075464B">
        <w:rPr>
          <w:rFonts w:ascii="Times New Roman" w:hAnsi="Times New Roman" w:cs="Times New Roman"/>
        </w:rPr>
        <w:t>.</w:t>
      </w:r>
      <w:r w:rsidRPr="00E31E0A">
        <w:rPr>
          <w:rFonts w:ascii="Times New Roman" w:hAnsi="Times New Roman" w:cs="Times New Roman"/>
        </w:rPr>
        <w:t xml:space="preserve"> </w:t>
      </w:r>
      <w:r>
        <w:rPr>
          <w:rFonts w:ascii="Times New Roman" w:hAnsi="Times New Roman" w:cs="Times New Roman"/>
        </w:rPr>
        <w:t>Komentāra a</w:t>
      </w:r>
      <w:r w:rsidRPr="00E31E0A">
        <w:rPr>
          <w:rFonts w:ascii="Times New Roman" w:hAnsi="Times New Roman" w:cs="Times New Roman"/>
        </w:rPr>
        <w:t>utore: K. Platā (aktualizēts: 02-2018)</w:t>
      </w:r>
    </w:p>
  </w:footnote>
  <w:footnote w:id="11">
    <w:p w14:paraId="17420A1E" w14:textId="77777777" w:rsidR="00521634" w:rsidRDefault="00521634" w:rsidP="00636274">
      <w:pPr>
        <w:pStyle w:val="Vresteksts"/>
        <w:jc w:val="both"/>
      </w:pPr>
      <w:r w:rsidRPr="00231661">
        <w:rPr>
          <w:rStyle w:val="Vresatsauce"/>
          <w:rFonts w:ascii="Times New Roman" w:hAnsi="Times New Roman"/>
        </w:rPr>
        <w:footnoteRef/>
      </w:r>
      <w:r w:rsidRPr="00231661">
        <w:rPr>
          <w:rFonts w:ascii="Times New Roman" w:hAnsi="Times New Roman"/>
        </w:rPr>
        <w:t xml:space="preserve"> Ministru kabineta 2011. gada 5. aprīļa noteikumi Nr. 271 "Noteikumi par izvērtēšanas ziņojumā iekļaujamās informācijas apjomu un tā sastādīšanas un sniegšanas kārtību"</w:t>
      </w:r>
      <w:r>
        <w:rPr>
          <w:rFonts w:ascii="Times New Roman" w:hAnsi="Times New Roman"/>
        </w:rPr>
        <w:t xml:space="preserve"> </w:t>
      </w:r>
    </w:p>
  </w:footnote>
  <w:footnote w:id="12">
    <w:p w14:paraId="5B8ADDAA" w14:textId="049BC27A" w:rsidR="00521634" w:rsidRPr="00170298" w:rsidRDefault="00521634" w:rsidP="008D7731">
      <w:pPr>
        <w:pStyle w:val="Vresteksts"/>
        <w:jc w:val="both"/>
        <w:rPr>
          <w:rFonts w:ascii="Times New Roman" w:hAnsi="Times New Roman" w:cs="Times New Roman"/>
        </w:rPr>
      </w:pPr>
      <w:r w:rsidRPr="00170298">
        <w:rPr>
          <w:rStyle w:val="Vresatsauce"/>
          <w:rFonts w:ascii="Times New Roman" w:hAnsi="Times New Roman" w:cs="Times New Roman"/>
        </w:rPr>
        <w:footnoteRef/>
      </w:r>
      <w:r w:rsidRPr="00170298">
        <w:rPr>
          <w:rFonts w:ascii="Times New Roman" w:hAnsi="Times New Roman" w:cs="Times New Roman"/>
        </w:rPr>
        <w:t xml:space="preserve"> Kriminālprocesa likuma 491.</w:t>
      </w:r>
      <w:r>
        <w:rPr>
          <w:rFonts w:ascii="Times New Roman" w:hAnsi="Times New Roman" w:cs="Times New Roman"/>
        </w:rPr>
        <w:t> </w:t>
      </w:r>
      <w:r w:rsidRPr="00170298">
        <w:rPr>
          <w:rFonts w:ascii="Times New Roman" w:hAnsi="Times New Roman" w:cs="Times New Roman"/>
        </w:rPr>
        <w:t>panta 8.</w:t>
      </w:r>
      <w:r>
        <w:rPr>
          <w:rFonts w:ascii="Times New Roman" w:hAnsi="Times New Roman" w:cs="Times New Roman"/>
        </w:rPr>
        <w:t> </w:t>
      </w:r>
      <w:r w:rsidRPr="00170298">
        <w:rPr>
          <w:rFonts w:ascii="Times New Roman" w:hAnsi="Times New Roman" w:cs="Times New Roman"/>
        </w:rPr>
        <w:t>punkts</w:t>
      </w:r>
    </w:p>
  </w:footnote>
  <w:footnote w:id="13">
    <w:p w14:paraId="7966A882" w14:textId="5BE6C8F8" w:rsidR="00521634" w:rsidRPr="001A74BF" w:rsidRDefault="00521634" w:rsidP="008D7731">
      <w:pPr>
        <w:pStyle w:val="Vresteksts"/>
        <w:jc w:val="both"/>
        <w:rPr>
          <w:rFonts w:ascii="Times New Roman" w:hAnsi="Times New Roman"/>
        </w:rPr>
      </w:pPr>
      <w:r w:rsidRPr="00170298">
        <w:rPr>
          <w:rStyle w:val="Vresatsauce"/>
          <w:rFonts w:ascii="Times New Roman" w:hAnsi="Times New Roman" w:cs="Times New Roman"/>
        </w:rPr>
        <w:footnoteRef/>
      </w:r>
      <w:r w:rsidRPr="00170298">
        <w:rPr>
          <w:rFonts w:ascii="Times New Roman" w:hAnsi="Times New Roman" w:cs="Times New Roman"/>
        </w:rPr>
        <w:t xml:space="preserve"> Kriminālprocesa likuma 39.</w:t>
      </w:r>
      <w:r>
        <w:rPr>
          <w:rFonts w:ascii="Times New Roman" w:hAnsi="Times New Roman" w:cs="Times New Roman"/>
        </w:rPr>
        <w:t> </w:t>
      </w:r>
      <w:r w:rsidRPr="00170298">
        <w:rPr>
          <w:rFonts w:ascii="Times New Roman" w:hAnsi="Times New Roman" w:cs="Times New Roman"/>
        </w:rPr>
        <w:t>panta otrās daļas 6.</w:t>
      </w:r>
      <w:r>
        <w:rPr>
          <w:rFonts w:ascii="Times New Roman" w:hAnsi="Times New Roman" w:cs="Times New Roman"/>
        </w:rPr>
        <w:t> </w:t>
      </w:r>
      <w:r w:rsidRPr="00170298">
        <w:rPr>
          <w:rFonts w:ascii="Times New Roman" w:hAnsi="Times New Roman" w:cs="Times New Roman"/>
        </w:rPr>
        <w:t>punkts, 415.</w:t>
      </w:r>
      <w:r>
        <w:rPr>
          <w:rFonts w:ascii="Times New Roman" w:hAnsi="Times New Roman" w:cs="Times New Roman"/>
        </w:rPr>
        <w:t> </w:t>
      </w:r>
      <w:r w:rsidRPr="00170298">
        <w:rPr>
          <w:rFonts w:ascii="Times New Roman" w:hAnsi="Times New Roman" w:cs="Times New Roman"/>
        </w:rPr>
        <w:t>panta otrā daļa, 420.</w:t>
      </w:r>
      <w:r>
        <w:rPr>
          <w:rFonts w:ascii="Times New Roman" w:hAnsi="Times New Roman" w:cs="Times New Roman"/>
        </w:rPr>
        <w:t> </w:t>
      </w:r>
      <w:r w:rsidRPr="00170298">
        <w:rPr>
          <w:rFonts w:ascii="Times New Roman" w:hAnsi="Times New Roman" w:cs="Times New Roman"/>
        </w:rPr>
        <w:t>panta otrā daļa</w:t>
      </w:r>
    </w:p>
  </w:footnote>
  <w:footnote w:id="14">
    <w:p w14:paraId="725B76B0" w14:textId="1BBFEB75" w:rsidR="00521634" w:rsidRDefault="00521634" w:rsidP="00157F7B">
      <w:pPr>
        <w:pStyle w:val="Vresteksts"/>
        <w:jc w:val="both"/>
      </w:pPr>
      <w:r>
        <w:rPr>
          <w:rStyle w:val="Vresatsauce"/>
        </w:rPr>
        <w:footnoteRef/>
      </w:r>
      <w:r>
        <w:t xml:space="preserve"> </w:t>
      </w:r>
      <w:r w:rsidRPr="002A2F0E">
        <w:rPr>
          <w:rFonts w:ascii="Times New Roman" w:hAnsi="Times New Roman"/>
          <w:color w:val="000000" w:themeColor="text1"/>
        </w:rPr>
        <w:t>Ministru kabineta 2010.</w:t>
      </w:r>
      <w:r>
        <w:rPr>
          <w:rFonts w:ascii="Times New Roman" w:hAnsi="Times New Roman"/>
          <w:color w:val="000000" w:themeColor="text1"/>
        </w:rPr>
        <w:t> </w:t>
      </w:r>
      <w:r w:rsidRPr="002A2F0E">
        <w:rPr>
          <w:rFonts w:ascii="Times New Roman" w:hAnsi="Times New Roman"/>
          <w:color w:val="000000" w:themeColor="text1"/>
        </w:rPr>
        <w:t>gada 9.</w:t>
      </w:r>
      <w:r>
        <w:rPr>
          <w:rFonts w:ascii="Times New Roman" w:hAnsi="Times New Roman"/>
          <w:color w:val="000000" w:themeColor="text1"/>
        </w:rPr>
        <w:t> </w:t>
      </w:r>
      <w:r w:rsidRPr="002A2F0E">
        <w:rPr>
          <w:rFonts w:ascii="Times New Roman" w:hAnsi="Times New Roman"/>
          <w:color w:val="000000" w:themeColor="text1"/>
        </w:rPr>
        <w:t>februāra noteikum</w:t>
      </w:r>
      <w:r>
        <w:rPr>
          <w:rFonts w:ascii="Times New Roman" w:hAnsi="Times New Roman"/>
          <w:color w:val="000000" w:themeColor="text1"/>
        </w:rPr>
        <w:t>i</w:t>
      </w:r>
      <w:r w:rsidRPr="002A2F0E">
        <w:rPr>
          <w:rFonts w:ascii="Times New Roman" w:hAnsi="Times New Roman"/>
          <w:color w:val="000000" w:themeColor="text1"/>
        </w:rPr>
        <w:t xml:space="preserve"> Nr.</w:t>
      </w:r>
      <w:r>
        <w:rPr>
          <w:rFonts w:ascii="Times New Roman" w:hAnsi="Times New Roman"/>
          <w:color w:val="000000" w:themeColor="text1"/>
        </w:rPr>
        <w:t> </w:t>
      </w:r>
      <w:r w:rsidRPr="002A2F0E">
        <w:rPr>
          <w:rFonts w:ascii="Times New Roman" w:hAnsi="Times New Roman"/>
          <w:color w:val="000000" w:themeColor="text1"/>
        </w:rPr>
        <w:t xml:space="preserve">119 </w:t>
      </w:r>
      <w:r w:rsidRPr="00231661">
        <w:rPr>
          <w:rFonts w:ascii="Times New Roman" w:hAnsi="Times New Roman"/>
        </w:rPr>
        <w:t>"</w:t>
      </w:r>
      <w:r w:rsidRPr="002A2F0E">
        <w:rPr>
          <w:rFonts w:ascii="Times New Roman" w:hAnsi="Times New Roman"/>
          <w:color w:val="000000" w:themeColor="text1"/>
        </w:rPr>
        <w:t>Kārtība, kādā Valsts probācijas dienests organizē kriminālsoda – piespiedu darbs – izpildi</w:t>
      </w:r>
      <w:r w:rsidRPr="00231661">
        <w:rPr>
          <w:rFonts w:ascii="Times New Roman" w:hAnsi="Times New Roman"/>
        </w:rPr>
        <w:t>"</w:t>
      </w:r>
    </w:p>
  </w:footnote>
  <w:footnote w:id="15">
    <w:p w14:paraId="39E53AB2" w14:textId="1D9A0512" w:rsidR="00521634" w:rsidRPr="00516A2E" w:rsidRDefault="00521634" w:rsidP="00BD7F2C">
      <w:pPr>
        <w:pStyle w:val="Vresteksts"/>
        <w:jc w:val="both"/>
        <w:rPr>
          <w:color w:val="002060"/>
        </w:rPr>
      </w:pPr>
      <w:r w:rsidRPr="002A2F0E">
        <w:rPr>
          <w:rStyle w:val="Vresatsauce"/>
          <w:rFonts w:ascii="Times New Roman" w:hAnsi="Times New Roman"/>
          <w:color w:val="000000" w:themeColor="text1"/>
        </w:rPr>
        <w:footnoteRef/>
      </w:r>
      <w:r w:rsidRPr="002A2F0E">
        <w:rPr>
          <w:rFonts w:ascii="Times New Roman" w:hAnsi="Times New Roman"/>
          <w:color w:val="000000" w:themeColor="text1"/>
        </w:rPr>
        <w:t xml:space="preserve"> Ministru kabineta 2010.</w:t>
      </w:r>
      <w:r>
        <w:rPr>
          <w:rFonts w:ascii="Times New Roman" w:hAnsi="Times New Roman"/>
          <w:color w:val="000000" w:themeColor="text1"/>
        </w:rPr>
        <w:t> </w:t>
      </w:r>
      <w:r w:rsidRPr="002A2F0E">
        <w:rPr>
          <w:rFonts w:ascii="Times New Roman" w:hAnsi="Times New Roman"/>
          <w:color w:val="000000" w:themeColor="text1"/>
        </w:rPr>
        <w:t>gada 9.</w:t>
      </w:r>
      <w:r>
        <w:rPr>
          <w:rFonts w:ascii="Times New Roman" w:hAnsi="Times New Roman"/>
          <w:color w:val="000000" w:themeColor="text1"/>
        </w:rPr>
        <w:t> </w:t>
      </w:r>
      <w:r w:rsidRPr="002A2F0E">
        <w:rPr>
          <w:rFonts w:ascii="Times New Roman" w:hAnsi="Times New Roman"/>
          <w:color w:val="000000" w:themeColor="text1"/>
        </w:rPr>
        <w:t>februāra noteikumu Nr.</w:t>
      </w:r>
      <w:r>
        <w:rPr>
          <w:rFonts w:ascii="Times New Roman" w:hAnsi="Times New Roman"/>
          <w:color w:val="000000" w:themeColor="text1"/>
        </w:rPr>
        <w:t> </w:t>
      </w:r>
      <w:r w:rsidRPr="002A2F0E">
        <w:rPr>
          <w:rFonts w:ascii="Times New Roman" w:hAnsi="Times New Roman"/>
          <w:color w:val="000000" w:themeColor="text1"/>
        </w:rPr>
        <w:t>119</w:t>
      </w:r>
      <w:r>
        <w:rPr>
          <w:rFonts w:ascii="Times New Roman" w:hAnsi="Times New Roman"/>
          <w:color w:val="000000" w:themeColor="text1"/>
        </w:rPr>
        <w:t xml:space="preserve"> </w:t>
      </w:r>
      <w:r w:rsidRPr="00231661">
        <w:rPr>
          <w:rFonts w:ascii="Times New Roman" w:hAnsi="Times New Roman"/>
        </w:rPr>
        <w:t>"</w:t>
      </w:r>
      <w:r w:rsidRPr="002A2F0E">
        <w:rPr>
          <w:rFonts w:ascii="Times New Roman" w:hAnsi="Times New Roman"/>
          <w:color w:val="000000" w:themeColor="text1"/>
        </w:rPr>
        <w:t>Kārtība, kādā Valsts probācijas dienests organizē kriminālsoda – piespiedu darbs – izpildi</w:t>
      </w:r>
      <w:r w:rsidRPr="00231661">
        <w:rPr>
          <w:rFonts w:ascii="Times New Roman" w:hAnsi="Times New Roman"/>
        </w:rPr>
        <w:t>"</w:t>
      </w:r>
      <w:r w:rsidRPr="002A2F0E">
        <w:rPr>
          <w:rFonts w:ascii="Times New Roman" w:hAnsi="Times New Roman"/>
          <w:color w:val="000000" w:themeColor="text1"/>
        </w:rPr>
        <w:t xml:space="preserve"> 14.</w:t>
      </w:r>
      <w:r>
        <w:rPr>
          <w:rFonts w:ascii="Times New Roman" w:hAnsi="Times New Roman"/>
          <w:color w:val="000000" w:themeColor="text1"/>
        </w:rPr>
        <w:t> </w:t>
      </w:r>
      <w:r w:rsidRPr="002A2F0E">
        <w:rPr>
          <w:rFonts w:ascii="Times New Roman" w:hAnsi="Times New Roman"/>
          <w:color w:val="000000" w:themeColor="text1"/>
        </w:rPr>
        <w:t>punkts</w:t>
      </w:r>
      <w:r>
        <w:rPr>
          <w:rFonts w:ascii="Times New Roman" w:hAnsi="Times New Roman"/>
          <w:color w:val="000000" w:themeColor="text1"/>
        </w:rPr>
        <w:t xml:space="preserve"> </w:t>
      </w:r>
    </w:p>
  </w:footnote>
  <w:footnote w:id="16">
    <w:p w14:paraId="2A0982C7" w14:textId="687C59B5" w:rsidR="00521634" w:rsidRPr="00420AF5" w:rsidRDefault="00521634" w:rsidP="00BD7F2C">
      <w:pPr>
        <w:pStyle w:val="Vresteksts"/>
        <w:jc w:val="both"/>
        <w:rPr>
          <w:rFonts w:ascii="Times New Roman" w:hAnsi="Times New Roman"/>
          <w:color w:val="002060"/>
          <w:sz w:val="16"/>
        </w:rPr>
      </w:pPr>
      <w:r w:rsidRPr="0052382E">
        <w:rPr>
          <w:rStyle w:val="Vresatsauce"/>
          <w:rFonts w:ascii="Times New Roman" w:hAnsi="Times New Roman"/>
        </w:rPr>
        <w:footnoteRef/>
      </w:r>
      <w:r w:rsidRPr="0052382E">
        <w:rPr>
          <w:rFonts w:ascii="Times New Roman" w:hAnsi="Times New Roman"/>
        </w:rPr>
        <w:t xml:space="preserve"> </w:t>
      </w:r>
      <w:r w:rsidRPr="001F560A">
        <w:rPr>
          <w:rFonts w:ascii="Times New Roman" w:hAnsi="Times New Roman"/>
        </w:rPr>
        <w:t>Latvijas Sodu izpildes kodeksa 134.</w:t>
      </w:r>
      <w:r>
        <w:rPr>
          <w:rFonts w:ascii="Times New Roman" w:hAnsi="Times New Roman"/>
        </w:rPr>
        <w:t> </w:t>
      </w:r>
      <w:r w:rsidRPr="001F560A">
        <w:rPr>
          <w:rFonts w:ascii="Times New Roman" w:hAnsi="Times New Roman"/>
        </w:rPr>
        <w:t>panta otrās daļas 6.</w:t>
      </w:r>
      <w:r>
        <w:rPr>
          <w:rFonts w:ascii="Times New Roman" w:hAnsi="Times New Roman"/>
        </w:rPr>
        <w:t> </w:t>
      </w:r>
      <w:r w:rsidRPr="001F560A">
        <w:rPr>
          <w:rFonts w:ascii="Times New Roman" w:hAnsi="Times New Roman"/>
        </w:rPr>
        <w:t>punkts</w:t>
      </w:r>
      <w:r>
        <w:rPr>
          <w:rFonts w:ascii="Times New Roman" w:hAnsi="Times New Roman"/>
        </w:rPr>
        <w:t xml:space="preserve"> </w:t>
      </w:r>
    </w:p>
  </w:footnote>
  <w:footnote w:id="17">
    <w:p w14:paraId="49EAC40A" w14:textId="5BB3EABA" w:rsidR="00521634" w:rsidRPr="001F560A" w:rsidRDefault="00521634" w:rsidP="00BD7F2C">
      <w:pPr>
        <w:pStyle w:val="Vresteksts"/>
        <w:jc w:val="both"/>
        <w:rPr>
          <w:rFonts w:ascii="Times New Roman" w:hAnsi="Times New Roman"/>
          <w:color w:val="002060"/>
        </w:rPr>
      </w:pPr>
      <w:r w:rsidRPr="001F560A">
        <w:rPr>
          <w:rStyle w:val="Vresatsauce"/>
          <w:rFonts w:ascii="Times New Roman" w:hAnsi="Times New Roman"/>
          <w:color w:val="000000" w:themeColor="text1"/>
        </w:rPr>
        <w:footnoteRef/>
      </w:r>
      <w:r w:rsidRPr="001F560A">
        <w:rPr>
          <w:rFonts w:ascii="Times New Roman" w:hAnsi="Times New Roman"/>
          <w:color w:val="000000" w:themeColor="text1"/>
        </w:rPr>
        <w:t xml:space="preserve"> Ministru kabineta 2010.</w:t>
      </w:r>
      <w:r>
        <w:rPr>
          <w:rFonts w:ascii="Times New Roman" w:hAnsi="Times New Roman"/>
          <w:color w:val="000000" w:themeColor="text1"/>
        </w:rPr>
        <w:t> </w:t>
      </w:r>
      <w:r w:rsidRPr="001F560A">
        <w:rPr>
          <w:rFonts w:ascii="Times New Roman" w:hAnsi="Times New Roman"/>
          <w:color w:val="000000" w:themeColor="text1"/>
        </w:rPr>
        <w:t>gada 9.</w:t>
      </w:r>
      <w:r>
        <w:rPr>
          <w:rFonts w:ascii="Times New Roman" w:hAnsi="Times New Roman"/>
          <w:color w:val="000000" w:themeColor="text1"/>
        </w:rPr>
        <w:t> </w:t>
      </w:r>
      <w:r w:rsidRPr="001F560A">
        <w:rPr>
          <w:rFonts w:ascii="Times New Roman" w:hAnsi="Times New Roman"/>
          <w:color w:val="000000" w:themeColor="text1"/>
        </w:rPr>
        <w:t>februāra noteikumu Nr.</w:t>
      </w:r>
      <w:r>
        <w:rPr>
          <w:rFonts w:ascii="Times New Roman" w:hAnsi="Times New Roman"/>
          <w:color w:val="000000" w:themeColor="text1"/>
        </w:rPr>
        <w:t> </w:t>
      </w:r>
      <w:r w:rsidRPr="001F560A">
        <w:rPr>
          <w:rFonts w:ascii="Times New Roman" w:hAnsi="Times New Roman"/>
          <w:color w:val="000000" w:themeColor="text1"/>
        </w:rPr>
        <w:t xml:space="preserve">119 </w:t>
      </w:r>
      <w:r w:rsidRPr="00231661">
        <w:rPr>
          <w:rFonts w:ascii="Times New Roman" w:hAnsi="Times New Roman"/>
        </w:rPr>
        <w:t>"</w:t>
      </w:r>
      <w:r w:rsidRPr="001F560A">
        <w:rPr>
          <w:rFonts w:ascii="Times New Roman" w:hAnsi="Times New Roman"/>
          <w:color w:val="000000" w:themeColor="text1"/>
        </w:rPr>
        <w:t>Kārtība, kādā Valsts probācijas dienests organizē kriminālsoda – piespiedu darbs – izpildi</w:t>
      </w:r>
      <w:r w:rsidRPr="00231661">
        <w:rPr>
          <w:rFonts w:ascii="Times New Roman" w:hAnsi="Times New Roman"/>
        </w:rPr>
        <w:t>"</w:t>
      </w:r>
      <w:r w:rsidRPr="001F560A">
        <w:rPr>
          <w:rFonts w:ascii="Times New Roman" w:hAnsi="Times New Roman"/>
          <w:color w:val="000000" w:themeColor="text1"/>
        </w:rPr>
        <w:t xml:space="preserve"> 56.</w:t>
      </w:r>
      <w:r>
        <w:rPr>
          <w:rFonts w:ascii="Times New Roman" w:hAnsi="Times New Roman"/>
          <w:color w:val="000000" w:themeColor="text1"/>
        </w:rPr>
        <w:t> </w:t>
      </w:r>
      <w:r w:rsidRPr="001F560A">
        <w:rPr>
          <w:rFonts w:ascii="Times New Roman" w:hAnsi="Times New Roman"/>
          <w:color w:val="000000" w:themeColor="text1"/>
        </w:rPr>
        <w:t>punkts</w:t>
      </w:r>
      <w:r>
        <w:rPr>
          <w:rFonts w:ascii="Times New Roman" w:hAnsi="Times New Roman"/>
          <w:color w:val="000000" w:themeColor="text1"/>
        </w:rPr>
        <w:t xml:space="preserve"> </w:t>
      </w:r>
    </w:p>
  </w:footnote>
  <w:footnote w:id="18">
    <w:p w14:paraId="4E6F92DE" w14:textId="6DAA8517" w:rsidR="00521634" w:rsidRPr="001F560A" w:rsidRDefault="00521634" w:rsidP="00BD7F2C">
      <w:pPr>
        <w:pStyle w:val="Vresteksts"/>
        <w:jc w:val="both"/>
        <w:rPr>
          <w:rFonts w:ascii="Times New Roman" w:hAnsi="Times New Roman"/>
        </w:rPr>
      </w:pPr>
      <w:r w:rsidRPr="001F560A">
        <w:rPr>
          <w:rStyle w:val="Vresatsauce"/>
          <w:rFonts w:ascii="Times New Roman" w:hAnsi="Times New Roman"/>
        </w:rPr>
        <w:footnoteRef/>
      </w:r>
      <w:r w:rsidRPr="001F560A">
        <w:rPr>
          <w:rFonts w:ascii="Times New Roman" w:hAnsi="Times New Roman"/>
        </w:rPr>
        <w:t xml:space="preserve"> Likuma </w:t>
      </w:r>
      <w:r w:rsidRPr="00231661">
        <w:rPr>
          <w:rFonts w:ascii="Times New Roman" w:hAnsi="Times New Roman"/>
        </w:rPr>
        <w:t>"</w:t>
      </w:r>
      <w:r w:rsidRPr="001F560A">
        <w:rPr>
          <w:rFonts w:ascii="Times New Roman" w:hAnsi="Times New Roman"/>
        </w:rPr>
        <w:t>Par audzinoša rakstura piespiedu līdzekļu piemērošanu bērniem</w:t>
      </w:r>
      <w:r w:rsidRPr="00231661">
        <w:rPr>
          <w:rFonts w:ascii="Times New Roman" w:hAnsi="Times New Roman"/>
        </w:rPr>
        <w:t>"</w:t>
      </w:r>
      <w:r w:rsidRPr="001F560A">
        <w:rPr>
          <w:rFonts w:ascii="Times New Roman" w:hAnsi="Times New Roman"/>
        </w:rPr>
        <w:t xml:space="preserve"> 5.</w:t>
      </w:r>
      <w:r w:rsidRPr="00AA74EE">
        <w:rPr>
          <w:rFonts w:ascii="Times New Roman" w:hAnsi="Times New Roman"/>
        </w:rPr>
        <w:t> </w:t>
      </w:r>
      <w:r w:rsidRPr="001F560A">
        <w:rPr>
          <w:rFonts w:ascii="Times New Roman" w:hAnsi="Times New Roman"/>
        </w:rPr>
        <w:t>pants un 11.</w:t>
      </w:r>
      <w:r>
        <w:rPr>
          <w:rFonts w:ascii="Times New Roman" w:hAnsi="Times New Roman"/>
        </w:rPr>
        <w:t> </w:t>
      </w:r>
      <w:r w:rsidRPr="001F560A">
        <w:rPr>
          <w:rFonts w:ascii="Times New Roman" w:hAnsi="Times New Roman"/>
        </w:rPr>
        <w:t>panta pirmā daļa</w:t>
      </w:r>
    </w:p>
  </w:footnote>
  <w:footnote w:id="19">
    <w:p w14:paraId="29622352" w14:textId="3213EBD1" w:rsidR="00521634" w:rsidRPr="002D4A12" w:rsidRDefault="00521634" w:rsidP="00157F7B">
      <w:pPr>
        <w:pStyle w:val="Vresteksts"/>
        <w:jc w:val="both"/>
        <w:rPr>
          <w:rFonts w:ascii="Times New Roman" w:hAnsi="Times New Roman" w:cs="Times New Roman"/>
        </w:rPr>
      </w:pPr>
      <w:r w:rsidRPr="002D4A12">
        <w:rPr>
          <w:rStyle w:val="Vresatsauce"/>
          <w:rFonts w:ascii="Times New Roman" w:hAnsi="Times New Roman" w:cs="Times New Roman"/>
        </w:rPr>
        <w:footnoteRef/>
      </w:r>
      <w:r w:rsidRPr="002D4A12">
        <w:rPr>
          <w:rFonts w:ascii="Times New Roman" w:hAnsi="Times New Roman" w:cs="Times New Roman"/>
        </w:rPr>
        <w:t xml:space="preserve"> </w:t>
      </w:r>
      <w:r w:rsidRPr="002D4A12">
        <w:rPr>
          <w:rFonts w:ascii="Times New Roman" w:hAnsi="Times New Roman" w:cs="Times New Roman"/>
          <w:shd w:val="clear" w:color="auto" w:fill="FFFFFF"/>
        </w:rPr>
        <w:t>Ministru kabineta 2015.</w:t>
      </w:r>
      <w:r>
        <w:rPr>
          <w:rFonts w:ascii="Times New Roman" w:hAnsi="Times New Roman" w:cs="Times New Roman"/>
          <w:shd w:val="clear" w:color="auto" w:fill="FFFFFF"/>
        </w:rPr>
        <w:t> </w:t>
      </w:r>
      <w:r w:rsidRPr="002D4A12">
        <w:rPr>
          <w:rFonts w:ascii="Times New Roman" w:hAnsi="Times New Roman" w:cs="Times New Roman"/>
          <w:shd w:val="clear" w:color="auto" w:fill="FFFFFF"/>
        </w:rPr>
        <w:t>gada 24.</w:t>
      </w:r>
      <w:r>
        <w:rPr>
          <w:rFonts w:ascii="Times New Roman" w:hAnsi="Times New Roman" w:cs="Times New Roman"/>
          <w:shd w:val="clear" w:color="auto" w:fill="FFFFFF"/>
        </w:rPr>
        <w:t> </w:t>
      </w:r>
      <w:r w:rsidRPr="002D4A12">
        <w:rPr>
          <w:rFonts w:ascii="Times New Roman" w:hAnsi="Times New Roman" w:cs="Times New Roman"/>
          <w:shd w:val="clear" w:color="auto" w:fill="FFFFFF"/>
        </w:rPr>
        <w:t>februāra noteikumi Nr.</w:t>
      </w:r>
      <w:r>
        <w:rPr>
          <w:rFonts w:ascii="Times New Roman" w:hAnsi="Times New Roman" w:cs="Times New Roman"/>
          <w:shd w:val="clear" w:color="auto" w:fill="FFFFFF"/>
        </w:rPr>
        <w:t> </w:t>
      </w:r>
      <w:r w:rsidRPr="002D4A12">
        <w:rPr>
          <w:rFonts w:ascii="Times New Roman" w:hAnsi="Times New Roman" w:cs="Times New Roman"/>
          <w:shd w:val="clear" w:color="auto" w:fill="FFFFFF"/>
        </w:rPr>
        <w:t xml:space="preserve">107 </w:t>
      </w:r>
      <w:r w:rsidRPr="00231661">
        <w:rPr>
          <w:rFonts w:ascii="Times New Roman" w:hAnsi="Times New Roman"/>
        </w:rPr>
        <w:t>"</w:t>
      </w:r>
      <w:r w:rsidRPr="002D4A12">
        <w:rPr>
          <w:rFonts w:ascii="Times New Roman" w:hAnsi="Times New Roman" w:cs="Times New Roman"/>
          <w:shd w:val="clear" w:color="auto" w:fill="FFFFFF"/>
        </w:rPr>
        <w:t>Kārtība, kādā Valsts probācijas dienests uzrauga nosacīti notiesātās, nosacīti pirms termiņa no soda izciešanas atbrīvotās, nosacīti no kriminālatbildības atbrīvotās personas un personas, kurām piemērots papildsods – probācijas uzraudzība</w:t>
      </w:r>
      <w:r w:rsidRPr="00231661">
        <w:rPr>
          <w:rFonts w:ascii="Times New Roman" w:hAnsi="Times New Roman"/>
        </w:rPr>
        <w:t>"</w:t>
      </w:r>
    </w:p>
  </w:footnote>
  <w:footnote w:id="20">
    <w:p w14:paraId="34F1BE02" w14:textId="648F094E" w:rsidR="00521634" w:rsidRPr="00FB4D31" w:rsidRDefault="00521634" w:rsidP="00BD7F2C">
      <w:pPr>
        <w:pStyle w:val="Vresteksts"/>
        <w:jc w:val="both"/>
      </w:pPr>
      <w:r w:rsidRPr="001F560A">
        <w:rPr>
          <w:rStyle w:val="FootnoteCharacters"/>
          <w:rFonts w:ascii="Times New Roman" w:hAnsi="Times New Roman"/>
        </w:rPr>
        <w:footnoteRef/>
      </w:r>
      <w:r w:rsidRPr="001F560A">
        <w:rPr>
          <w:rStyle w:val="FootnoteCharacters"/>
          <w:rFonts w:ascii="Times New Roman" w:hAnsi="Times New Roman"/>
        </w:rPr>
        <w:t xml:space="preserve"> </w:t>
      </w:r>
      <w:r w:rsidRPr="001F560A">
        <w:rPr>
          <w:rFonts w:ascii="Times New Roman" w:hAnsi="Times New Roman"/>
        </w:rPr>
        <w:t>Valsts probācijas dienesta likuma 1.</w:t>
      </w:r>
      <w:r>
        <w:rPr>
          <w:rFonts w:ascii="Times New Roman" w:hAnsi="Times New Roman"/>
        </w:rPr>
        <w:t> </w:t>
      </w:r>
      <w:r w:rsidRPr="001F560A">
        <w:rPr>
          <w:rFonts w:ascii="Times New Roman" w:hAnsi="Times New Roman"/>
        </w:rPr>
        <w:t>panta 6.</w:t>
      </w:r>
      <w:r>
        <w:rPr>
          <w:rFonts w:ascii="Times New Roman" w:hAnsi="Times New Roman"/>
        </w:rPr>
        <w:t> </w:t>
      </w:r>
      <w:r w:rsidRPr="001F560A">
        <w:rPr>
          <w:rFonts w:ascii="Times New Roman" w:hAnsi="Times New Roman"/>
        </w:rPr>
        <w:t>punkts</w:t>
      </w:r>
    </w:p>
  </w:footnote>
  <w:footnote w:id="21">
    <w:p w14:paraId="39131590" w14:textId="77777777" w:rsidR="00521634" w:rsidRDefault="00521634">
      <w:pPr>
        <w:pStyle w:val="Vresteksts"/>
      </w:pPr>
      <w:r>
        <w:rPr>
          <w:rStyle w:val="Vresatsauce"/>
        </w:rPr>
        <w:footnoteRef/>
      </w:r>
      <w:r>
        <w:t xml:space="preserve"> </w:t>
      </w:r>
      <w:r w:rsidRPr="00107152">
        <w:rPr>
          <w:rFonts w:ascii="Times New Roman" w:hAnsi="Times New Roman" w:cs="Times New Roman"/>
        </w:rPr>
        <w:t>Riska un vajadzību</w:t>
      </w:r>
      <w:r>
        <w:rPr>
          <w:rFonts w:ascii="Times New Roman" w:hAnsi="Times New Roman" w:cs="Times New Roman"/>
        </w:rPr>
        <w:t xml:space="preserve"> novērtējums</w:t>
      </w:r>
    </w:p>
  </w:footnote>
  <w:footnote w:id="22">
    <w:p w14:paraId="2C2F100D" w14:textId="77777777" w:rsidR="00521634" w:rsidRPr="0074031E" w:rsidRDefault="00521634">
      <w:pPr>
        <w:pStyle w:val="Vresteksts"/>
        <w:rPr>
          <w:rFonts w:ascii="Times New Roman" w:hAnsi="Times New Roman" w:cs="Times New Roman"/>
        </w:rPr>
      </w:pPr>
      <w:r>
        <w:rPr>
          <w:rStyle w:val="Vresatsauce"/>
        </w:rPr>
        <w:footnoteRef/>
      </w:r>
      <w:r>
        <w:t xml:space="preserve"> </w:t>
      </w:r>
      <w:r w:rsidRPr="0074031E">
        <w:rPr>
          <w:rFonts w:ascii="Times New Roman" w:hAnsi="Times New Roman" w:cs="Times New Roman"/>
        </w:rPr>
        <w:t>Nosacīti no kriminālatbildības atbrīvotas personas</w:t>
      </w:r>
    </w:p>
  </w:footnote>
  <w:footnote w:id="23">
    <w:p w14:paraId="24879B4A" w14:textId="77777777" w:rsidR="00521634" w:rsidRPr="00176752" w:rsidRDefault="00521634">
      <w:pPr>
        <w:pStyle w:val="Vresteksts"/>
        <w:rPr>
          <w:rFonts w:ascii="Times New Roman" w:hAnsi="Times New Roman" w:cs="Times New Roman"/>
        </w:rPr>
      </w:pPr>
      <w:r w:rsidRPr="00176752">
        <w:rPr>
          <w:rStyle w:val="Vresatsauce"/>
          <w:rFonts w:ascii="Times New Roman" w:hAnsi="Times New Roman" w:cs="Times New Roman"/>
        </w:rPr>
        <w:footnoteRef/>
      </w:r>
      <w:r w:rsidRPr="00176752">
        <w:rPr>
          <w:rFonts w:ascii="Times New Roman" w:hAnsi="Times New Roman" w:cs="Times New Roman"/>
        </w:rPr>
        <w:t xml:space="preserve"> Probācijas programmas</w:t>
      </w:r>
    </w:p>
  </w:footnote>
  <w:footnote w:id="24">
    <w:p w14:paraId="015D3430" w14:textId="7102B604" w:rsidR="00521634" w:rsidRPr="00170298" w:rsidRDefault="00521634" w:rsidP="00157F7B">
      <w:pPr>
        <w:pStyle w:val="Vresteksts"/>
        <w:jc w:val="both"/>
        <w:rPr>
          <w:rFonts w:ascii="Times New Roman" w:hAnsi="Times New Roman" w:cs="Times New Roman"/>
        </w:rPr>
      </w:pPr>
      <w:r w:rsidRPr="00170298">
        <w:rPr>
          <w:rStyle w:val="Vresatsauce"/>
          <w:rFonts w:ascii="Times New Roman" w:hAnsi="Times New Roman" w:cs="Times New Roman"/>
        </w:rPr>
        <w:footnoteRef/>
      </w:r>
      <w:r w:rsidRPr="00170298">
        <w:rPr>
          <w:rFonts w:ascii="Times New Roman" w:hAnsi="Times New Roman" w:cs="Times New Roman"/>
        </w:rPr>
        <w:t xml:space="preserve"> </w:t>
      </w:r>
      <w:r w:rsidRPr="00170298">
        <w:rPr>
          <w:rFonts w:ascii="Times New Roman" w:hAnsi="Times New Roman" w:cs="Times New Roman"/>
          <w:shd w:val="clear" w:color="auto" w:fill="FFFFFF"/>
        </w:rPr>
        <w:t>Ministru kabineta 2018.</w:t>
      </w:r>
      <w:r>
        <w:rPr>
          <w:rFonts w:ascii="Times New Roman" w:hAnsi="Times New Roman" w:cs="Times New Roman"/>
          <w:shd w:val="clear" w:color="auto" w:fill="FFFFFF"/>
        </w:rPr>
        <w:t> </w:t>
      </w:r>
      <w:r w:rsidRPr="00170298">
        <w:rPr>
          <w:rFonts w:ascii="Times New Roman" w:hAnsi="Times New Roman" w:cs="Times New Roman"/>
          <w:shd w:val="clear" w:color="auto" w:fill="FFFFFF"/>
        </w:rPr>
        <w:t>gada 19.</w:t>
      </w:r>
      <w:r>
        <w:rPr>
          <w:rFonts w:ascii="Times New Roman" w:hAnsi="Times New Roman" w:cs="Times New Roman"/>
          <w:shd w:val="clear" w:color="auto" w:fill="FFFFFF"/>
        </w:rPr>
        <w:t> </w:t>
      </w:r>
      <w:r w:rsidRPr="00170298">
        <w:rPr>
          <w:rFonts w:ascii="Times New Roman" w:hAnsi="Times New Roman" w:cs="Times New Roman"/>
          <w:shd w:val="clear" w:color="auto" w:fill="FFFFFF"/>
        </w:rPr>
        <w:t>jūnija noteikumi Nr.</w:t>
      </w:r>
      <w:r>
        <w:rPr>
          <w:rFonts w:ascii="Times New Roman" w:hAnsi="Times New Roman" w:cs="Times New Roman"/>
          <w:shd w:val="clear" w:color="auto" w:fill="FFFFFF"/>
        </w:rPr>
        <w:t> </w:t>
      </w:r>
      <w:r w:rsidRPr="00170298">
        <w:rPr>
          <w:rFonts w:ascii="Times New Roman" w:hAnsi="Times New Roman" w:cs="Times New Roman"/>
          <w:shd w:val="clear" w:color="auto" w:fill="FFFFFF"/>
        </w:rPr>
        <w:t>347 "Izlīguma procesa noteikumi"</w:t>
      </w:r>
    </w:p>
  </w:footnote>
  <w:footnote w:id="25">
    <w:p w14:paraId="6FA7C1CB" w14:textId="77777777" w:rsidR="00521634" w:rsidRPr="00170298" w:rsidRDefault="00521634" w:rsidP="00157F7B">
      <w:pPr>
        <w:shd w:val="clear" w:color="auto" w:fill="FFFFFF"/>
        <w:spacing w:after="0" w:line="240" w:lineRule="auto"/>
        <w:jc w:val="both"/>
        <w:textAlignment w:val="baseline"/>
        <w:rPr>
          <w:rFonts w:ascii="Times New Roman" w:eastAsia="Times New Roman" w:hAnsi="Times New Roman" w:cs="Times New Roman"/>
          <w:bCs/>
          <w:color w:val="201F1E"/>
          <w:sz w:val="20"/>
          <w:szCs w:val="20"/>
          <w:bdr w:val="none" w:sz="0" w:space="0" w:color="auto" w:frame="1"/>
          <w:lang w:eastAsia="lv-LV"/>
        </w:rPr>
      </w:pPr>
      <w:r w:rsidRPr="00170298">
        <w:rPr>
          <w:rStyle w:val="Vresatsauce"/>
          <w:rFonts w:ascii="Times New Roman" w:hAnsi="Times New Roman" w:cs="Times New Roman"/>
          <w:sz w:val="20"/>
          <w:szCs w:val="20"/>
        </w:rPr>
        <w:footnoteRef/>
      </w:r>
      <w:r w:rsidRPr="00170298">
        <w:rPr>
          <w:rFonts w:ascii="Times New Roman" w:hAnsi="Times New Roman" w:cs="Times New Roman"/>
          <w:sz w:val="20"/>
          <w:szCs w:val="20"/>
        </w:rPr>
        <w:t xml:space="preserve"> </w:t>
      </w:r>
      <w:r w:rsidRPr="00170298">
        <w:rPr>
          <w:rFonts w:ascii="Times New Roman" w:eastAsia="Times New Roman" w:hAnsi="Times New Roman" w:cs="Times New Roman"/>
          <w:bCs/>
          <w:color w:val="201F1E"/>
          <w:sz w:val="20"/>
          <w:szCs w:val="20"/>
          <w:bdr w:val="none" w:sz="0" w:space="0" w:color="auto" w:frame="1"/>
          <w:lang w:eastAsia="lv-LV"/>
        </w:rPr>
        <w:t>Eiropas Padomes Ministru komitejas Rekomendācijas CM/Rec(2018)8 dalībvalstīm par atjaunojošo justīciju krimināllietās</w:t>
      </w:r>
    </w:p>
  </w:footnote>
  <w:footnote w:id="26">
    <w:p w14:paraId="6C5ACE99" w14:textId="78AD60D0" w:rsidR="00521634" w:rsidRDefault="00521634" w:rsidP="00157F7B">
      <w:pPr>
        <w:shd w:val="clear" w:color="auto" w:fill="FFFFFF"/>
        <w:spacing w:after="0" w:line="240" w:lineRule="auto"/>
        <w:textAlignment w:val="baseline"/>
      </w:pPr>
      <w:r w:rsidRPr="00170298">
        <w:rPr>
          <w:rStyle w:val="Vresatsauce"/>
          <w:rFonts w:ascii="Times New Roman" w:hAnsi="Times New Roman" w:cs="Times New Roman"/>
          <w:sz w:val="20"/>
          <w:szCs w:val="20"/>
        </w:rPr>
        <w:footnoteRef/>
      </w:r>
      <w:r w:rsidRPr="00170298">
        <w:rPr>
          <w:rFonts w:ascii="Times New Roman" w:hAnsi="Times New Roman" w:cs="Times New Roman"/>
          <w:sz w:val="20"/>
          <w:szCs w:val="20"/>
        </w:rPr>
        <w:t xml:space="preserve"> </w:t>
      </w:r>
      <w:r w:rsidRPr="00170298">
        <w:rPr>
          <w:rFonts w:ascii="Times New Roman" w:eastAsia="Times New Roman" w:hAnsi="Times New Roman" w:cs="Times New Roman"/>
          <w:color w:val="201F1E"/>
          <w:sz w:val="20"/>
          <w:szCs w:val="20"/>
          <w:bdr w:val="none" w:sz="0" w:space="0" w:color="auto" w:frame="1"/>
          <w:lang w:eastAsia="lv-LV"/>
        </w:rPr>
        <w:t>Kriminālprocesa likums</w:t>
      </w:r>
    </w:p>
  </w:footnote>
  <w:footnote w:id="27">
    <w:p w14:paraId="72B4C0DC" w14:textId="77777777" w:rsidR="00521634" w:rsidRPr="008D60F6" w:rsidRDefault="00521634">
      <w:pPr>
        <w:pStyle w:val="Vresteksts"/>
        <w:rPr>
          <w:rFonts w:ascii="Times New Roman" w:hAnsi="Times New Roman" w:cs="Times New Roman"/>
        </w:rPr>
      </w:pPr>
      <w:r w:rsidRPr="008D60F6">
        <w:rPr>
          <w:rStyle w:val="Vresatsauce"/>
          <w:rFonts w:ascii="Times New Roman" w:hAnsi="Times New Roman" w:cs="Times New Roman"/>
        </w:rPr>
        <w:footnoteRef/>
      </w:r>
      <w:r w:rsidRPr="008D60F6">
        <w:rPr>
          <w:rFonts w:ascii="Times New Roman" w:hAnsi="Times New Roman" w:cs="Times New Roman"/>
        </w:rPr>
        <w:t xml:space="preserve"> Starpinstitūciju sanāksmes</w:t>
      </w:r>
    </w:p>
  </w:footnote>
  <w:footnote w:id="28">
    <w:p w14:paraId="1B57ACBD" w14:textId="77777777" w:rsidR="00521634" w:rsidRPr="00B03CBA" w:rsidRDefault="00521634" w:rsidP="000F42A4">
      <w:pPr>
        <w:pStyle w:val="Vresteksts"/>
        <w:jc w:val="both"/>
        <w:rPr>
          <w:rFonts w:ascii="Times New Roman" w:hAnsi="Times New Roman" w:cs="Times New Roman"/>
        </w:rPr>
      </w:pPr>
      <w:r w:rsidRPr="001A74BF">
        <w:rPr>
          <w:rStyle w:val="Vresatsauce"/>
          <w:rFonts w:ascii="Times New Roman" w:hAnsi="Times New Roman"/>
        </w:rPr>
        <w:footnoteRef/>
      </w:r>
      <w:r w:rsidRPr="001A74BF">
        <w:rPr>
          <w:rFonts w:ascii="Times New Roman" w:hAnsi="Times New Roman"/>
        </w:rPr>
        <w:t xml:space="preserve"> </w:t>
      </w:r>
      <w:r w:rsidRPr="00D51840">
        <w:rPr>
          <w:rFonts w:ascii="Times New Roman" w:hAnsi="Times New Roman" w:cs="Times New Roman"/>
          <w:i/>
          <w:iCs/>
        </w:rPr>
        <w:t xml:space="preserve">Hanson K. </w:t>
      </w:r>
      <w:proofErr w:type="spellStart"/>
      <w:r w:rsidRPr="00D51840">
        <w:rPr>
          <w:rFonts w:ascii="Times New Roman" w:hAnsi="Times New Roman" w:cs="Times New Roman"/>
          <w:i/>
          <w:iCs/>
        </w:rPr>
        <w:t>et</w:t>
      </w:r>
      <w:proofErr w:type="spellEnd"/>
      <w:r w:rsidRPr="00D51840">
        <w:rPr>
          <w:rFonts w:ascii="Times New Roman" w:hAnsi="Times New Roman" w:cs="Times New Roman"/>
          <w:i/>
          <w:iCs/>
        </w:rPr>
        <w:t xml:space="preserve">. </w:t>
      </w:r>
      <w:proofErr w:type="spellStart"/>
      <w:r w:rsidRPr="00D51840">
        <w:rPr>
          <w:rFonts w:ascii="Times New Roman" w:hAnsi="Times New Roman" w:cs="Times New Roman"/>
          <w:i/>
          <w:iCs/>
        </w:rPr>
        <w:t>al</w:t>
      </w:r>
      <w:proofErr w:type="spellEnd"/>
      <w:r w:rsidRPr="00D51840">
        <w:rPr>
          <w:rFonts w:ascii="Times New Roman" w:hAnsi="Times New Roman" w:cs="Times New Roman"/>
          <w:i/>
          <w:iCs/>
        </w:rPr>
        <w:t xml:space="preserve">. (2017) A </w:t>
      </w:r>
      <w:proofErr w:type="spellStart"/>
      <w:r w:rsidRPr="00D51840">
        <w:rPr>
          <w:rFonts w:ascii="Times New Roman" w:hAnsi="Times New Roman" w:cs="Times New Roman"/>
          <w:i/>
          <w:iCs/>
        </w:rPr>
        <w:t>Five-Level</w:t>
      </w:r>
      <w:proofErr w:type="spellEnd"/>
      <w:r w:rsidRPr="00D51840">
        <w:rPr>
          <w:rFonts w:ascii="Times New Roman" w:hAnsi="Times New Roman" w:cs="Times New Roman"/>
          <w:i/>
          <w:iCs/>
        </w:rPr>
        <w:t xml:space="preserve"> </w:t>
      </w:r>
      <w:proofErr w:type="spellStart"/>
      <w:r w:rsidRPr="00D51840">
        <w:rPr>
          <w:rFonts w:ascii="Times New Roman" w:hAnsi="Times New Roman" w:cs="Times New Roman"/>
          <w:i/>
          <w:iCs/>
        </w:rPr>
        <w:t>Risk</w:t>
      </w:r>
      <w:proofErr w:type="spellEnd"/>
      <w:r w:rsidRPr="00D51840">
        <w:rPr>
          <w:rFonts w:ascii="Times New Roman" w:hAnsi="Times New Roman" w:cs="Times New Roman"/>
          <w:i/>
          <w:iCs/>
        </w:rPr>
        <w:t xml:space="preserve"> </w:t>
      </w:r>
      <w:proofErr w:type="spellStart"/>
      <w:r w:rsidRPr="00D51840">
        <w:rPr>
          <w:rFonts w:ascii="Times New Roman" w:hAnsi="Times New Roman" w:cs="Times New Roman"/>
          <w:i/>
          <w:iCs/>
        </w:rPr>
        <w:t>and</w:t>
      </w:r>
      <w:proofErr w:type="spellEnd"/>
      <w:r w:rsidRPr="00D51840">
        <w:rPr>
          <w:rFonts w:ascii="Times New Roman" w:hAnsi="Times New Roman" w:cs="Times New Roman"/>
          <w:i/>
          <w:iCs/>
        </w:rPr>
        <w:t xml:space="preserve"> </w:t>
      </w:r>
      <w:proofErr w:type="spellStart"/>
      <w:r w:rsidRPr="00D51840">
        <w:rPr>
          <w:rFonts w:ascii="Times New Roman" w:hAnsi="Times New Roman" w:cs="Times New Roman"/>
          <w:i/>
          <w:iCs/>
        </w:rPr>
        <w:t>Needs</w:t>
      </w:r>
      <w:proofErr w:type="spellEnd"/>
      <w:r w:rsidRPr="00D51840">
        <w:rPr>
          <w:rFonts w:ascii="Times New Roman" w:hAnsi="Times New Roman" w:cs="Times New Roman"/>
          <w:i/>
          <w:iCs/>
        </w:rPr>
        <w:t xml:space="preserve"> </w:t>
      </w:r>
      <w:proofErr w:type="spellStart"/>
      <w:r w:rsidRPr="00D51840">
        <w:rPr>
          <w:rFonts w:ascii="Times New Roman" w:hAnsi="Times New Roman" w:cs="Times New Roman"/>
          <w:i/>
          <w:iCs/>
        </w:rPr>
        <w:t>System</w:t>
      </w:r>
      <w:proofErr w:type="spellEnd"/>
      <w:r w:rsidRPr="00D51840">
        <w:rPr>
          <w:rFonts w:ascii="Times New Roman" w:hAnsi="Times New Roman" w:cs="Times New Roman"/>
          <w:i/>
          <w:iCs/>
        </w:rPr>
        <w:t xml:space="preserve">: </w:t>
      </w:r>
      <w:proofErr w:type="spellStart"/>
      <w:r w:rsidRPr="00D51840">
        <w:rPr>
          <w:rFonts w:ascii="Times New Roman" w:hAnsi="Times New Roman" w:cs="Times New Roman"/>
          <w:i/>
          <w:iCs/>
        </w:rPr>
        <w:t>Maximizing</w:t>
      </w:r>
      <w:proofErr w:type="spellEnd"/>
      <w:r w:rsidRPr="00D51840">
        <w:rPr>
          <w:rFonts w:ascii="Times New Roman" w:hAnsi="Times New Roman" w:cs="Times New Roman"/>
          <w:i/>
          <w:iCs/>
        </w:rPr>
        <w:t xml:space="preserve"> </w:t>
      </w:r>
      <w:proofErr w:type="spellStart"/>
      <w:r w:rsidRPr="00D51840">
        <w:rPr>
          <w:rFonts w:ascii="Times New Roman" w:hAnsi="Times New Roman" w:cs="Times New Roman"/>
          <w:i/>
          <w:iCs/>
        </w:rPr>
        <w:t>Assessment</w:t>
      </w:r>
      <w:proofErr w:type="spellEnd"/>
      <w:r w:rsidRPr="00D51840">
        <w:rPr>
          <w:rFonts w:ascii="Times New Roman" w:hAnsi="Times New Roman" w:cs="Times New Roman"/>
          <w:i/>
          <w:iCs/>
        </w:rPr>
        <w:t xml:space="preserve"> </w:t>
      </w:r>
      <w:proofErr w:type="spellStart"/>
      <w:r w:rsidRPr="00D51840">
        <w:rPr>
          <w:rFonts w:ascii="Times New Roman" w:hAnsi="Times New Roman" w:cs="Times New Roman"/>
          <w:i/>
          <w:iCs/>
        </w:rPr>
        <w:t>Results</w:t>
      </w:r>
      <w:proofErr w:type="spellEnd"/>
      <w:r w:rsidRPr="00D51840">
        <w:rPr>
          <w:rFonts w:ascii="Times New Roman" w:hAnsi="Times New Roman" w:cs="Times New Roman"/>
          <w:i/>
          <w:iCs/>
        </w:rPr>
        <w:t xml:space="preserve"> </w:t>
      </w:r>
      <w:proofErr w:type="spellStart"/>
      <w:r w:rsidRPr="00D51840">
        <w:rPr>
          <w:rFonts w:ascii="Times New Roman" w:hAnsi="Times New Roman" w:cs="Times New Roman"/>
          <w:i/>
          <w:iCs/>
        </w:rPr>
        <w:t>in</w:t>
      </w:r>
      <w:proofErr w:type="spellEnd"/>
      <w:r w:rsidRPr="00D51840">
        <w:rPr>
          <w:rFonts w:ascii="Times New Roman" w:hAnsi="Times New Roman" w:cs="Times New Roman"/>
          <w:i/>
          <w:iCs/>
        </w:rPr>
        <w:t xml:space="preserve"> </w:t>
      </w:r>
      <w:proofErr w:type="spellStart"/>
      <w:r w:rsidRPr="00D51840">
        <w:rPr>
          <w:rFonts w:ascii="Times New Roman" w:hAnsi="Times New Roman" w:cs="Times New Roman"/>
          <w:i/>
          <w:iCs/>
        </w:rPr>
        <w:t>Corrections</w:t>
      </w:r>
      <w:proofErr w:type="spellEnd"/>
      <w:r w:rsidRPr="00D51840">
        <w:rPr>
          <w:rFonts w:ascii="Times New Roman" w:hAnsi="Times New Roman" w:cs="Times New Roman"/>
          <w:i/>
          <w:iCs/>
        </w:rPr>
        <w:t xml:space="preserve"> </w:t>
      </w:r>
      <w:proofErr w:type="spellStart"/>
      <w:r w:rsidRPr="00D51840">
        <w:rPr>
          <w:rFonts w:ascii="Times New Roman" w:hAnsi="Times New Roman" w:cs="Times New Roman"/>
          <w:i/>
          <w:iCs/>
        </w:rPr>
        <w:t>through</w:t>
      </w:r>
      <w:proofErr w:type="spellEnd"/>
      <w:r w:rsidRPr="00D51840">
        <w:rPr>
          <w:rFonts w:ascii="Times New Roman" w:hAnsi="Times New Roman" w:cs="Times New Roman"/>
          <w:i/>
          <w:iCs/>
        </w:rPr>
        <w:t xml:space="preserve"> </w:t>
      </w:r>
      <w:proofErr w:type="spellStart"/>
      <w:r w:rsidRPr="00D51840">
        <w:rPr>
          <w:rFonts w:ascii="Times New Roman" w:hAnsi="Times New Roman" w:cs="Times New Roman"/>
          <w:i/>
          <w:iCs/>
        </w:rPr>
        <w:t>the</w:t>
      </w:r>
      <w:proofErr w:type="spellEnd"/>
      <w:r w:rsidRPr="00D51840">
        <w:rPr>
          <w:rFonts w:ascii="Times New Roman" w:hAnsi="Times New Roman" w:cs="Times New Roman"/>
          <w:i/>
          <w:iCs/>
        </w:rPr>
        <w:t xml:space="preserve"> </w:t>
      </w:r>
      <w:proofErr w:type="spellStart"/>
      <w:r w:rsidRPr="00D51840">
        <w:rPr>
          <w:rFonts w:ascii="Times New Roman" w:hAnsi="Times New Roman" w:cs="Times New Roman"/>
          <w:i/>
          <w:iCs/>
        </w:rPr>
        <w:t>Development</w:t>
      </w:r>
      <w:proofErr w:type="spellEnd"/>
      <w:r w:rsidRPr="00D51840">
        <w:rPr>
          <w:rFonts w:ascii="Times New Roman" w:hAnsi="Times New Roman" w:cs="Times New Roman"/>
          <w:i/>
          <w:iCs/>
        </w:rPr>
        <w:t xml:space="preserve"> </w:t>
      </w:r>
      <w:proofErr w:type="spellStart"/>
      <w:r w:rsidRPr="00D51840">
        <w:rPr>
          <w:rFonts w:ascii="Times New Roman" w:hAnsi="Times New Roman" w:cs="Times New Roman"/>
          <w:i/>
          <w:iCs/>
        </w:rPr>
        <w:t>of</w:t>
      </w:r>
      <w:proofErr w:type="spellEnd"/>
      <w:r w:rsidRPr="00D51840">
        <w:rPr>
          <w:rFonts w:ascii="Times New Roman" w:hAnsi="Times New Roman" w:cs="Times New Roman"/>
          <w:i/>
          <w:iCs/>
        </w:rPr>
        <w:t xml:space="preserve"> a </w:t>
      </w:r>
      <w:proofErr w:type="spellStart"/>
      <w:r w:rsidRPr="00D51840">
        <w:rPr>
          <w:rFonts w:ascii="Times New Roman" w:hAnsi="Times New Roman" w:cs="Times New Roman"/>
          <w:i/>
          <w:iCs/>
        </w:rPr>
        <w:t>Common</w:t>
      </w:r>
      <w:proofErr w:type="spellEnd"/>
      <w:r w:rsidRPr="00D51840">
        <w:rPr>
          <w:rFonts w:ascii="Times New Roman" w:hAnsi="Times New Roman" w:cs="Times New Roman"/>
          <w:i/>
          <w:iCs/>
        </w:rPr>
        <w:t xml:space="preserve"> </w:t>
      </w:r>
      <w:proofErr w:type="spellStart"/>
      <w:r w:rsidRPr="00D51840">
        <w:rPr>
          <w:rFonts w:ascii="Times New Roman" w:hAnsi="Times New Roman" w:cs="Times New Roman"/>
          <w:i/>
          <w:iCs/>
        </w:rPr>
        <w:t>Language</w:t>
      </w:r>
      <w:proofErr w:type="spellEnd"/>
      <w:r w:rsidRPr="00B03CBA">
        <w:rPr>
          <w:rFonts w:ascii="Times New Roman" w:hAnsi="Times New Roman" w:cs="Times New Roman"/>
        </w:rPr>
        <w:t xml:space="preserve"> </w:t>
      </w:r>
      <w:hyperlink r:id="rId1" w:history="1">
        <w:r w:rsidRPr="00B03CBA">
          <w:rPr>
            <w:rStyle w:val="Hipersaite"/>
            <w:rFonts w:ascii="Times New Roman" w:hAnsi="Times New Roman" w:cs="Times New Roman"/>
          </w:rPr>
          <w:t>https://www.researchgate.net/publication/313027182_A_Five-Level_Risk_and_Needs_System_Maximizing_Assessment_Results_in_Corrections_through_the_Development_of_a_Common_Language</w:t>
        </w:r>
      </w:hyperlink>
      <w:r w:rsidRPr="00B03CBA">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736702"/>
      <w:docPartObj>
        <w:docPartGallery w:val="Page Numbers (Top of Page)"/>
        <w:docPartUnique/>
      </w:docPartObj>
    </w:sdtPr>
    <w:sdtEndPr>
      <w:rPr>
        <w:rFonts w:ascii="Times New Roman" w:hAnsi="Times New Roman" w:cs="Times New Roman"/>
      </w:rPr>
    </w:sdtEndPr>
    <w:sdtContent>
      <w:p w14:paraId="1839A1B2" w14:textId="218DC532" w:rsidR="00521634" w:rsidRPr="00022B59" w:rsidRDefault="00521634">
        <w:pPr>
          <w:pStyle w:val="Galvene"/>
          <w:jc w:val="center"/>
          <w:rPr>
            <w:rFonts w:ascii="Times New Roman" w:hAnsi="Times New Roman" w:cs="Times New Roman"/>
          </w:rPr>
        </w:pPr>
        <w:r w:rsidRPr="00022B59">
          <w:rPr>
            <w:rFonts w:ascii="Times New Roman" w:hAnsi="Times New Roman" w:cs="Times New Roman"/>
          </w:rPr>
          <w:fldChar w:fldCharType="begin"/>
        </w:r>
        <w:r w:rsidRPr="00022B59">
          <w:rPr>
            <w:rFonts w:ascii="Times New Roman" w:hAnsi="Times New Roman" w:cs="Times New Roman"/>
          </w:rPr>
          <w:instrText>PAGE   \* MERGEFORMAT</w:instrText>
        </w:r>
        <w:r w:rsidRPr="00022B59">
          <w:rPr>
            <w:rFonts w:ascii="Times New Roman" w:hAnsi="Times New Roman" w:cs="Times New Roman"/>
          </w:rPr>
          <w:fldChar w:fldCharType="separate"/>
        </w:r>
        <w:r>
          <w:rPr>
            <w:rFonts w:ascii="Times New Roman" w:hAnsi="Times New Roman" w:cs="Times New Roman"/>
            <w:noProof/>
          </w:rPr>
          <w:t>1</w:t>
        </w:r>
        <w:r w:rsidRPr="00022B59">
          <w:rPr>
            <w:rFonts w:ascii="Times New Roman" w:hAnsi="Times New Roman" w:cs="Times New Roman"/>
          </w:rPr>
          <w:fldChar w:fldCharType="end"/>
        </w:r>
      </w:p>
    </w:sdtContent>
  </w:sdt>
  <w:p w14:paraId="68414605" w14:textId="77777777" w:rsidR="00521634" w:rsidRDefault="0052163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0EA9"/>
    <w:multiLevelType w:val="hybridMultilevel"/>
    <w:tmpl w:val="67720FA8"/>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E5098C"/>
    <w:multiLevelType w:val="hybridMultilevel"/>
    <w:tmpl w:val="F0CEC3B6"/>
    <w:lvl w:ilvl="0" w:tplc="9CF6158C">
      <w:start w:val="3"/>
      <w:numFmt w:val="decimal"/>
      <w:lvlText w:val="%1."/>
      <w:lvlJc w:val="left"/>
      <w:pPr>
        <w:ind w:left="218" w:hanging="360"/>
      </w:pPr>
      <w:rPr>
        <w:rFonts w:hint="default"/>
      </w:rPr>
    </w:lvl>
    <w:lvl w:ilvl="1" w:tplc="04260019" w:tentative="1">
      <w:start w:val="1"/>
      <w:numFmt w:val="lowerLetter"/>
      <w:lvlText w:val="%2."/>
      <w:lvlJc w:val="left"/>
      <w:pPr>
        <w:ind w:left="938" w:hanging="360"/>
      </w:pPr>
    </w:lvl>
    <w:lvl w:ilvl="2" w:tplc="0426001B" w:tentative="1">
      <w:start w:val="1"/>
      <w:numFmt w:val="lowerRoman"/>
      <w:lvlText w:val="%3."/>
      <w:lvlJc w:val="right"/>
      <w:pPr>
        <w:ind w:left="1658" w:hanging="180"/>
      </w:pPr>
    </w:lvl>
    <w:lvl w:ilvl="3" w:tplc="0426000F" w:tentative="1">
      <w:start w:val="1"/>
      <w:numFmt w:val="decimal"/>
      <w:lvlText w:val="%4."/>
      <w:lvlJc w:val="left"/>
      <w:pPr>
        <w:ind w:left="2378" w:hanging="360"/>
      </w:pPr>
    </w:lvl>
    <w:lvl w:ilvl="4" w:tplc="04260019" w:tentative="1">
      <w:start w:val="1"/>
      <w:numFmt w:val="lowerLetter"/>
      <w:lvlText w:val="%5."/>
      <w:lvlJc w:val="left"/>
      <w:pPr>
        <w:ind w:left="3098" w:hanging="360"/>
      </w:pPr>
    </w:lvl>
    <w:lvl w:ilvl="5" w:tplc="0426001B" w:tentative="1">
      <w:start w:val="1"/>
      <w:numFmt w:val="lowerRoman"/>
      <w:lvlText w:val="%6."/>
      <w:lvlJc w:val="right"/>
      <w:pPr>
        <w:ind w:left="3818" w:hanging="180"/>
      </w:pPr>
    </w:lvl>
    <w:lvl w:ilvl="6" w:tplc="0426000F" w:tentative="1">
      <w:start w:val="1"/>
      <w:numFmt w:val="decimal"/>
      <w:lvlText w:val="%7."/>
      <w:lvlJc w:val="left"/>
      <w:pPr>
        <w:ind w:left="4538" w:hanging="360"/>
      </w:pPr>
    </w:lvl>
    <w:lvl w:ilvl="7" w:tplc="04260019" w:tentative="1">
      <w:start w:val="1"/>
      <w:numFmt w:val="lowerLetter"/>
      <w:lvlText w:val="%8."/>
      <w:lvlJc w:val="left"/>
      <w:pPr>
        <w:ind w:left="5258" w:hanging="360"/>
      </w:pPr>
    </w:lvl>
    <w:lvl w:ilvl="8" w:tplc="0426001B" w:tentative="1">
      <w:start w:val="1"/>
      <w:numFmt w:val="lowerRoman"/>
      <w:lvlText w:val="%9."/>
      <w:lvlJc w:val="right"/>
      <w:pPr>
        <w:ind w:left="5978" w:hanging="180"/>
      </w:pPr>
    </w:lvl>
  </w:abstractNum>
  <w:abstractNum w:abstractNumId="2" w15:restartNumberingAfterBreak="0">
    <w:nsid w:val="11103CCB"/>
    <w:multiLevelType w:val="hybridMultilevel"/>
    <w:tmpl w:val="DE62D50E"/>
    <w:lvl w:ilvl="0" w:tplc="04260001">
      <w:start w:val="1"/>
      <w:numFmt w:val="bullet"/>
      <w:lvlText w:val=""/>
      <w:lvlJc w:val="left"/>
      <w:pPr>
        <w:ind w:left="1350" w:hanging="360"/>
      </w:pPr>
      <w:rPr>
        <w:rFonts w:ascii="Symbol" w:hAnsi="Symbol" w:hint="default"/>
      </w:rPr>
    </w:lvl>
    <w:lvl w:ilvl="1" w:tplc="04260003" w:tentative="1">
      <w:start w:val="1"/>
      <w:numFmt w:val="bullet"/>
      <w:lvlText w:val="o"/>
      <w:lvlJc w:val="left"/>
      <w:pPr>
        <w:ind w:left="2070" w:hanging="360"/>
      </w:pPr>
      <w:rPr>
        <w:rFonts w:ascii="Courier New" w:hAnsi="Courier New" w:cs="Courier New" w:hint="default"/>
      </w:rPr>
    </w:lvl>
    <w:lvl w:ilvl="2" w:tplc="04260005" w:tentative="1">
      <w:start w:val="1"/>
      <w:numFmt w:val="bullet"/>
      <w:lvlText w:val=""/>
      <w:lvlJc w:val="left"/>
      <w:pPr>
        <w:ind w:left="2790" w:hanging="360"/>
      </w:pPr>
      <w:rPr>
        <w:rFonts w:ascii="Wingdings" w:hAnsi="Wingdings" w:hint="default"/>
      </w:rPr>
    </w:lvl>
    <w:lvl w:ilvl="3" w:tplc="04260001" w:tentative="1">
      <w:start w:val="1"/>
      <w:numFmt w:val="bullet"/>
      <w:lvlText w:val=""/>
      <w:lvlJc w:val="left"/>
      <w:pPr>
        <w:ind w:left="3510" w:hanging="360"/>
      </w:pPr>
      <w:rPr>
        <w:rFonts w:ascii="Symbol" w:hAnsi="Symbol" w:hint="default"/>
      </w:rPr>
    </w:lvl>
    <w:lvl w:ilvl="4" w:tplc="04260003" w:tentative="1">
      <w:start w:val="1"/>
      <w:numFmt w:val="bullet"/>
      <w:lvlText w:val="o"/>
      <w:lvlJc w:val="left"/>
      <w:pPr>
        <w:ind w:left="4230" w:hanging="360"/>
      </w:pPr>
      <w:rPr>
        <w:rFonts w:ascii="Courier New" w:hAnsi="Courier New" w:cs="Courier New" w:hint="default"/>
      </w:rPr>
    </w:lvl>
    <w:lvl w:ilvl="5" w:tplc="04260005" w:tentative="1">
      <w:start w:val="1"/>
      <w:numFmt w:val="bullet"/>
      <w:lvlText w:val=""/>
      <w:lvlJc w:val="left"/>
      <w:pPr>
        <w:ind w:left="4950" w:hanging="360"/>
      </w:pPr>
      <w:rPr>
        <w:rFonts w:ascii="Wingdings" w:hAnsi="Wingdings" w:hint="default"/>
      </w:rPr>
    </w:lvl>
    <w:lvl w:ilvl="6" w:tplc="04260001" w:tentative="1">
      <w:start w:val="1"/>
      <w:numFmt w:val="bullet"/>
      <w:lvlText w:val=""/>
      <w:lvlJc w:val="left"/>
      <w:pPr>
        <w:ind w:left="5670" w:hanging="360"/>
      </w:pPr>
      <w:rPr>
        <w:rFonts w:ascii="Symbol" w:hAnsi="Symbol" w:hint="default"/>
      </w:rPr>
    </w:lvl>
    <w:lvl w:ilvl="7" w:tplc="04260003" w:tentative="1">
      <w:start w:val="1"/>
      <w:numFmt w:val="bullet"/>
      <w:lvlText w:val="o"/>
      <w:lvlJc w:val="left"/>
      <w:pPr>
        <w:ind w:left="6390" w:hanging="360"/>
      </w:pPr>
      <w:rPr>
        <w:rFonts w:ascii="Courier New" w:hAnsi="Courier New" w:cs="Courier New" w:hint="default"/>
      </w:rPr>
    </w:lvl>
    <w:lvl w:ilvl="8" w:tplc="04260005" w:tentative="1">
      <w:start w:val="1"/>
      <w:numFmt w:val="bullet"/>
      <w:lvlText w:val=""/>
      <w:lvlJc w:val="left"/>
      <w:pPr>
        <w:ind w:left="7110" w:hanging="360"/>
      </w:pPr>
      <w:rPr>
        <w:rFonts w:ascii="Wingdings" w:hAnsi="Wingdings" w:hint="default"/>
      </w:rPr>
    </w:lvl>
  </w:abstractNum>
  <w:abstractNum w:abstractNumId="3" w15:restartNumberingAfterBreak="0">
    <w:nsid w:val="1243405F"/>
    <w:multiLevelType w:val="hybridMultilevel"/>
    <w:tmpl w:val="80CA64E6"/>
    <w:lvl w:ilvl="0" w:tplc="0426000D">
      <w:start w:val="1"/>
      <w:numFmt w:val="bullet"/>
      <w:lvlText w:val=""/>
      <w:lvlJc w:val="left"/>
      <w:pPr>
        <w:ind w:left="2520" w:hanging="360"/>
      </w:pPr>
      <w:rPr>
        <w:rFonts w:ascii="Wingdings" w:hAnsi="Wingdings"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4" w15:restartNumberingAfterBreak="0">
    <w:nsid w:val="1263244A"/>
    <w:multiLevelType w:val="hybridMultilevel"/>
    <w:tmpl w:val="D6FAC010"/>
    <w:lvl w:ilvl="0" w:tplc="B16C1580">
      <w:start w:val="1"/>
      <w:numFmt w:val="bullet"/>
      <w:lvlText w:val=""/>
      <w:lvlJc w:val="left"/>
      <w:pPr>
        <w:ind w:left="1440" w:hanging="360"/>
      </w:pPr>
      <w:rPr>
        <w:rFonts w:ascii="Symbol" w:hAnsi="Symbol" w:hint="default"/>
        <w:color w:val="auto"/>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1BD85E44"/>
    <w:multiLevelType w:val="hybridMultilevel"/>
    <w:tmpl w:val="D36EA1B2"/>
    <w:lvl w:ilvl="0" w:tplc="C63EACBA">
      <w:numFmt w:val="bullet"/>
      <w:lvlText w:val="-"/>
      <w:lvlJc w:val="left"/>
      <w:pPr>
        <w:ind w:left="1211" w:hanging="360"/>
      </w:pPr>
      <w:rPr>
        <w:rFonts w:ascii="Times New Roman" w:eastAsiaTheme="minorHAnsi" w:hAnsi="Times New Roman" w:cs="Times New Roman"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6" w15:restartNumberingAfterBreak="0">
    <w:nsid w:val="1D4463C6"/>
    <w:multiLevelType w:val="hybridMultilevel"/>
    <w:tmpl w:val="1B48E9E4"/>
    <w:lvl w:ilvl="0" w:tplc="876E28F8">
      <w:start w:val="1"/>
      <w:numFmt w:val="decimal"/>
      <w:lvlText w:val="%1)"/>
      <w:lvlJc w:val="left"/>
      <w:pPr>
        <w:ind w:left="927" w:hanging="360"/>
      </w:pPr>
      <w:rPr>
        <w:rFonts w:hint="default"/>
        <w:b w:val="0"/>
        <w:bCs/>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226122FF"/>
    <w:multiLevelType w:val="hybridMultilevel"/>
    <w:tmpl w:val="DCC40B7A"/>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4D368DF"/>
    <w:multiLevelType w:val="hybridMultilevel"/>
    <w:tmpl w:val="B2945E7E"/>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68E51F9"/>
    <w:multiLevelType w:val="hybridMultilevel"/>
    <w:tmpl w:val="FAAC29A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2D6F490A"/>
    <w:multiLevelType w:val="hybridMultilevel"/>
    <w:tmpl w:val="949EE912"/>
    <w:lvl w:ilvl="0" w:tplc="03EA9CD8">
      <w:start w:val="1"/>
      <w:numFmt w:val="decimal"/>
      <w:lvlText w:val="%1."/>
      <w:lvlJc w:val="left"/>
      <w:pPr>
        <w:ind w:left="1211"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314324C9"/>
    <w:multiLevelType w:val="hybridMultilevel"/>
    <w:tmpl w:val="C2C699A4"/>
    <w:lvl w:ilvl="0" w:tplc="B16C1580">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23C7519"/>
    <w:multiLevelType w:val="hybridMultilevel"/>
    <w:tmpl w:val="8BF6071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3D64E11"/>
    <w:multiLevelType w:val="hybridMultilevel"/>
    <w:tmpl w:val="6336838E"/>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87764A2"/>
    <w:multiLevelType w:val="hybridMultilevel"/>
    <w:tmpl w:val="852C637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A37ACF"/>
    <w:multiLevelType w:val="hybridMultilevel"/>
    <w:tmpl w:val="B34E522C"/>
    <w:lvl w:ilvl="0" w:tplc="177EC2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9082960"/>
    <w:multiLevelType w:val="hybridMultilevel"/>
    <w:tmpl w:val="554A66D2"/>
    <w:lvl w:ilvl="0" w:tplc="7062D776">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FDF7E0C"/>
    <w:multiLevelType w:val="hybridMultilevel"/>
    <w:tmpl w:val="B2A25D5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0D5770F"/>
    <w:multiLevelType w:val="hybridMultilevel"/>
    <w:tmpl w:val="AE22F17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5335D1"/>
    <w:multiLevelType w:val="hybridMultilevel"/>
    <w:tmpl w:val="E44E23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A444E67"/>
    <w:multiLevelType w:val="hybridMultilevel"/>
    <w:tmpl w:val="F836F598"/>
    <w:lvl w:ilvl="0" w:tplc="F5660F00">
      <w:numFmt w:val="bullet"/>
      <w:lvlText w:val="-"/>
      <w:lvlJc w:val="left"/>
      <w:pPr>
        <w:ind w:left="1440" w:hanging="360"/>
      </w:pPr>
      <w:rPr>
        <w:rFonts w:ascii="Calibri" w:eastAsiaTheme="minorHAnsi" w:hAnsi="Calibri" w:cs="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4B247A6D"/>
    <w:multiLevelType w:val="hybridMultilevel"/>
    <w:tmpl w:val="C2C0C5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EBD741E"/>
    <w:multiLevelType w:val="hybridMultilevel"/>
    <w:tmpl w:val="D9C643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09F20BF"/>
    <w:multiLevelType w:val="multilevel"/>
    <w:tmpl w:val="E766F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4E6C52"/>
    <w:multiLevelType w:val="hybridMultilevel"/>
    <w:tmpl w:val="0AB658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8BA28D7"/>
    <w:multiLevelType w:val="hybridMultilevel"/>
    <w:tmpl w:val="B3602066"/>
    <w:lvl w:ilvl="0" w:tplc="15C81EF2">
      <w:start w:val="3"/>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6" w15:restartNumberingAfterBreak="0">
    <w:nsid w:val="59D62B6B"/>
    <w:multiLevelType w:val="hybridMultilevel"/>
    <w:tmpl w:val="BFC213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A287E20"/>
    <w:multiLevelType w:val="hybridMultilevel"/>
    <w:tmpl w:val="A1F6D0CC"/>
    <w:lvl w:ilvl="0" w:tplc="331ADC2A">
      <w:start w:val="1"/>
      <w:numFmt w:val="decimal"/>
      <w:lvlText w:val="%1)"/>
      <w:lvlJc w:val="left"/>
      <w:pPr>
        <w:ind w:left="957" w:hanging="39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8" w15:restartNumberingAfterBreak="0">
    <w:nsid w:val="5C30563C"/>
    <w:multiLevelType w:val="multilevel"/>
    <w:tmpl w:val="8010504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671AE9"/>
    <w:multiLevelType w:val="hybridMultilevel"/>
    <w:tmpl w:val="C27A7C6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DAB2461"/>
    <w:multiLevelType w:val="hybridMultilevel"/>
    <w:tmpl w:val="D99498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DC63A6F"/>
    <w:multiLevelType w:val="hybridMultilevel"/>
    <w:tmpl w:val="4F10A49E"/>
    <w:lvl w:ilvl="0" w:tplc="F4420750">
      <w:start w:val="1"/>
      <w:numFmt w:val="decimal"/>
      <w:lvlText w:val="%1)"/>
      <w:lvlJc w:val="left"/>
      <w:pPr>
        <w:ind w:left="1080" w:hanging="720"/>
      </w:pPr>
      <w:rPr>
        <w:rFonts w:hint="default"/>
      </w:rPr>
    </w:lvl>
    <w:lvl w:ilvl="1" w:tplc="F5660F00">
      <w:numFmt w:val="bullet"/>
      <w:lvlText w:val="-"/>
      <w:lvlJc w:val="left"/>
      <w:pPr>
        <w:ind w:left="1440" w:hanging="360"/>
      </w:pPr>
      <w:rPr>
        <w:rFonts w:ascii="Calibri" w:eastAsiaTheme="minorHAnsi" w:hAnsi="Calibri" w:cs="Calibri"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10F53A0"/>
    <w:multiLevelType w:val="hybridMultilevel"/>
    <w:tmpl w:val="69D6CE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65D5A6D"/>
    <w:multiLevelType w:val="hybridMultilevel"/>
    <w:tmpl w:val="95C2B58E"/>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4" w15:restartNumberingAfterBreak="0">
    <w:nsid w:val="6F2773DB"/>
    <w:multiLevelType w:val="hybridMultilevel"/>
    <w:tmpl w:val="E3C46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2772180"/>
    <w:multiLevelType w:val="hybridMultilevel"/>
    <w:tmpl w:val="E39A099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6" w15:restartNumberingAfterBreak="0">
    <w:nsid w:val="791F5D25"/>
    <w:multiLevelType w:val="hybridMultilevel"/>
    <w:tmpl w:val="69D6CE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AA266AE"/>
    <w:multiLevelType w:val="hybridMultilevel"/>
    <w:tmpl w:val="DBC49A9C"/>
    <w:lvl w:ilvl="0" w:tplc="9CF4CA8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BE2728D"/>
    <w:multiLevelType w:val="hybridMultilevel"/>
    <w:tmpl w:val="47F85C7E"/>
    <w:lvl w:ilvl="0" w:tplc="C778F108">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num w:numId="1">
    <w:abstractNumId w:val="31"/>
  </w:num>
  <w:num w:numId="2">
    <w:abstractNumId w:val="5"/>
  </w:num>
  <w:num w:numId="3">
    <w:abstractNumId w:val="27"/>
  </w:num>
  <w:num w:numId="4">
    <w:abstractNumId w:val="25"/>
  </w:num>
  <w:num w:numId="5">
    <w:abstractNumId w:val="10"/>
  </w:num>
  <w:num w:numId="6">
    <w:abstractNumId w:val="29"/>
  </w:num>
  <w:num w:numId="7">
    <w:abstractNumId w:val="18"/>
  </w:num>
  <w:num w:numId="8">
    <w:abstractNumId w:val="33"/>
  </w:num>
  <w:num w:numId="9">
    <w:abstractNumId w:val="26"/>
  </w:num>
  <w:num w:numId="10">
    <w:abstractNumId w:val="9"/>
  </w:num>
  <w:num w:numId="11">
    <w:abstractNumId w:val="3"/>
  </w:num>
  <w:num w:numId="12">
    <w:abstractNumId w:val="4"/>
  </w:num>
  <w:num w:numId="13">
    <w:abstractNumId w:val="35"/>
  </w:num>
  <w:num w:numId="14">
    <w:abstractNumId w:val="22"/>
  </w:num>
  <w:num w:numId="15">
    <w:abstractNumId w:val="2"/>
  </w:num>
  <w:num w:numId="16">
    <w:abstractNumId w:val="11"/>
  </w:num>
  <w:num w:numId="17">
    <w:abstractNumId w:val="19"/>
  </w:num>
  <w:num w:numId="18">
    <w:abstractNumId w:val="36"/>
  </w:num>
  <w:num w:numId="19">
    <w:abstractNumId w:val="28"/>
  </w:num>
  <w:num w:numId="20">
    <w:abstractNumId w:val="23"/>
  </w:num>
  <w:num w:numId="21">
    <w:abstractNumId w:val="32"/>
  </w:num>
  <w:num w:numId="22">
    <w:abstractNumId w:val="24"/>
  </w:num>
  <w:num w:numId="23">
    <w:abstractNumId w:val="38"/>
  </w:num>
  <w:num w:numId="24">
    <w:abstractNumId w:val="34"/>
  </w:num>
  <w:num w:numId="25">
    <w:abstractNumId w:val="8"/>
  </w:num>
  <w:num w:numId="26">
    <w:abstractNumId w:val="1"/>
  </w:num>
  <w:num w:numId="27">
    <w:abstractNumId w:val="7"/>
  </w:num>
  <w:num w:numId="28">
    <w:abstractNumId w:val="12"/>
  </w:num>
  <w:num w:numId="29">
    <w:abstractNumId w:val="14"/>
  </w:num>
  <w:num w:numId="30">
    <w:abstractNumId w:val="17"/>
  </w:num>
  <w:num w:numId="31">
    <w:abstractNumId w:val="0"/>
  </w:num>
  <w:num w:numId="32">
    <w:abstractNumId w:val="13"/>
  </w:num>
  <w:num w:numId="33">
    <w:abstractNumId w:val="37"/>
  </w:num>
  <w:num w:numId="34">
    <w:abstractNumId w:val="21"/>
  </w:num>
  <w:num w:numId="35">
    <w:abstractNumId w:val="6"/>
  </w:num>
  <w:num w:numId="36">
    <w:abstractNumId w:val="20"/>
  </w:num>
  <w:num w:numId="37">
    <w:abstractNumId w:val="30"/>
  </w:num>
  <w:num w:numId="38">
    <w:abstractNumId w:val="15"/>
  </w:num>
  <w:num w:numId="39">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77C"/>
    <w:rsid w:val="00001070"/>
    <w:rsid w:val="00003B1E"/>
    <w:rsid w:val="0000551A"/>
    <w:rsid w:val="000057E7"/>
    <w:rsid w:val="000078F5"/>
    <w:rsid w:val="00012F4A"/>
    <w:rsid w:val="000141B2"/>
    <w:rsid w:val="000166FB"/>
    <w:rsid w:val="00022B59"/>
    <w:rsid w:val="00024B41"/>
    <w:rsid w:val="00030B6B"/>
    <w:rsid w:val="000360E5"/>
    <w:rsid w:val="00036939"/>
    <w:rsid w:val="00037DF1"/>
    <w:rsid w:val="000448AF"/>
    <w:rsid w:val="0004755D"/>
    <w:rsid w:val="00047EF0"/>
    <w:rsid w:val="0005305F"/>
    <w:rsid w:val="00054120"/>
    <w:rsid w:val="0005667B"/>
    <w:rsid w:val="0006042A"/>
    <w:rsid w:val="000616F0"/>
    <w:rsid w:val="00065CA8"/>
    <w:rsid w:val="000672CE"/>
    <w:rsid w:val="00074346"/>
    <w:rsid w:val="0007552C"/>
    <w:rsid w:val="00075814"/>
    <w:rsid w:val="0007603F"/>
    <w:rsid w:val="00077FA9"/>
    <w:rsid w:val="00080A1B"/>
    <w:rsid w:val="00086679"/>
    <w:rsid w:val="00087F6A"/>
    <w:rsid w:val="0009133A"/>
    <w:rsid w:val="00091AC9"/>
    <w:rsid w:val="00092B6B"/>
    <w:rsid w:val="00095010"/>
    <w:rsid w:val="0009540C"/>
    <w:rsid w:val="000A0CD5"/>
    <w:rsid w:val="000A6EAE"/>
    <w:rsid w:val="000A78E7"/>
    <w:rsid w:val="000B0A7F"/>
    <w:rsid w:val="000B1F45"/>
    <w:rsid w:val="000B2752"/>
    <w:rsid w:val="000B3DE7"/>
    <w:rsid w:val="000B435A"/>
    <w:rsid w:val="000C01FC"/>
    <w:rsid w:val="000C30D2"/>
    <w:rsid w:val="000C7046"/>
    <w:rsid w:val="000C7060"/>
    <w:rsid w:val="000D42A9"/>
    <w:rsid w:val="000D493F"/>
    <w:rsid w:val="000D4ECC"/>
    <w:rsid w:val="000D63BB"/>
    <w:rsid w:val="000E054C"/>
    <w:rsid w:val="000E1899"/>
    <w:rsid w:val="000E2A9F"/>
    <w:rsid w:val="000F0377"/>
    <w:rsid w:val="000F227E"/>
    <w:rsid w:val="000F2356"/>
    <w:rsid w:val="000F346D"/>
    <w:rsid w:val="000F42A4"/>
    <w:rsid w:val="000F5115"/>
    <w:rsid w:val="000F751C"/>
    <w:rsid w:val="00100F30"/>
    <w:rsid w:val="00102F5D"/>
    <w:rsid w:val="00105EED"/>
    <w:rsid w:val="001060B3"/>
    <w:rsid w:val="00106D9B"/>
    <w:rsid w:val="00107152"/>
    <w:rsid w:val="00107D9F"/>
    <w:rsid w:val="00112272"/>
    <w:rsid w:val="001136A1"/>
    <w:rsid w:val="00113E00"/>
    <w:rsid w:val="001148CB"/>
    <w:rsid w:val="00114D3C"/>
    <w:rsid w:val="001154E1"/>
    <w:rsid w:val="00115B2B"/>
    <w:rsid w:val="00116AAB"/>
    <w:rsid w:val="0012018B"/>
    <w:rsid w:val="001204E0"/>
    <w:rsid w:val="00124844"/>
    <w:rsid w:val="00125D8D"/>
    <w:rsid w:val="00126E20"/>
    <w:rsid w:val="001313C0"/>
    <w:rsid w:val="00132AF1"/>
    <w:rsid w:val="001353C9"/>
    <w:rsid w:val="00141436"/>
    <w:rsid w:val="00145B73"/>
    <w:rsid w:val="001467C7"/>
    <w:rsid w:val="00147617"/>
    <w:rsid w:val="00147C0D"/>
    <w:rsid w:val="00147E30"/>
    <w:rsid w:val="001505E4"/>
    <w:rsid w:val="00150722"/>
    <w:rsid w:val="00152A61"/>
    <w:rsid w:val="00156106"/>
    <w:rsid w:val="00157F7B"/>
    <w:rsid w:val="00162A26"/>
    <w:rsid w:val="001632F9"/>
    <w:rsid w:val="00164C0B"/>
    <w:rsid w:val="00165F81"/>
    <w:rsid w:val="001679F0"/>
    <w:rsid w:val="00170298"/>
    <w:rsid w:val="00170AB3"/>
    <w:rsid w:val="00174660"/>
    <w:rsid w:val="00176752"/>
    <w:rsid w:val="00176BA2"/>
    <w:rsid w:val="001771DF"/>
    <w:rsid w:val="0017783F"/>
    <w:rsid w:val="0018396A"/>
    <w:rsid w:val="00184FF5"/>
    <w:rsid w:val="00186314"/>
    <w:rsid w:val="001864E7"/>
    <w:rsid w:val="00190B8E"/>
    <w:rsid w:val="00191233"/>
    <w:rsid w:val="0019583D"/>
    <w:rsid w:val="00197EF9"/>
    <w:rsid w:val="00197FF6"/>
    <w:rsid w:val="001A1719"/>
    <w:rsid w:val="001A601D"/>
    <w:rsid w:val="001A6795"/>
    <w:rsid w:val="001B257F"/>
    <w:rsid w:val="001B34D3"/>
    <w:rsid w:val="001B4EC2"/>
    <w:rsid w:val="001B6491"/>
    <w:rsid w:val="001B727C"/>
    <w:rsid w:val="001B7BF1"/>
    <w:rsid w:val="001C02A8"/>
    <w:rsid w:val="001C05FD"/>
    <w:rsid w:val="001D0692"/>
    <w:rsid w:val="001D09D7"/>
    <w:rsid w:val="001D13A1"/>
    <w:rsid w:val="001D3F6D"/>
    <w:rsid w:val="001D5209"/>
    <w:rsid w:val="001D54D5"/>
    <w:rsid w:val="001D5BD4"/>
    <w:rsid w:val="001E24AB"/>
    <w:rsid w:val="001E317E"/>
    <w:rsid w:val="001E4E01"/>
    <w:rsid w:val="001E6E27"/>
    <w:rsid w:val="001F1357"/>
    <w:rsid w:val="001F1749"/>
    <w:rsid w:val="001F1B82"/>
    <w:rsid w:val="001F221A"/>
    <w:rsid w:val="001F58AB"/>
    <w:rsid w:val="001F72D2"/>
    <w:rsid w:val="002009D4"/>
    <w:rsid w:val="00205480"/>
    <w:rsid w:val="00205B77"/>
    <w:rsid w:val="0021117B"/>
    <w:rsid w:val="00211B51"/>
    <w:rsid w:val="002138FE"/>
    <w:rsid w:val="002144FD"/>
    <w:rsid w:val="002169DA"/>
    <w:rsid w:val="00216F56"/>
    <w:rsid w:val="00217649"/>
    <w:rsid w:val="002200FE"/>
    <w:rsid w:val="002257EA"/>
    <w:rsid w:val="00225A00"/>
    <w:rsid w:val="00226C99"/>
    <w:rsid w:val="002303F1"/>
    <w:rsid w:val="00230E5E"/>
    <w:rsid w:val="0023302F"/>
    <w:rsid w:val="00233478"/>
    <w:rsid w:val="00234787"/>
    <w:rsid w:val="00237D6C"/>
    <w:rsid w:val="00246B03"/>
    <w:rsid w:val="0024765D"/>
    <w:rsid w:val="00247CD4"/>
    <w:rsid w:val="002534E7"/>
    <w:rsid w:val="002540FB"/>
    <w:rsid w:val="0025464D"/>
    <w:rsid w:val="00255CEB"/>
    <w:rsid w:val="00261982"/>
    <w:rsid w:val="00262472"/>
    <w:rsid w:val="002672C5"/>
    <w:rsid w:val="0027115F"/>
    <w:rsid w:val="00271BFC"/>
    <w:rsid w:val="00272BE4"/>
    <w:rsid w:val="00277BB1"/>
    <w:rsid w:val="00280D5F"/>
    <w:rsid w:val="00285900"/>
    <w:rsid w:val="002870E4"/>
    <w:rsid w:val="00287671"/>
    <w:rsid w:val="00291ACE"/>
    <w:rsid w:val="00295572"/>
    <w:rsid w:val="002A4F5D"/>
    <w:rsid w:val="002A55A3"/>
    <w:rsid w:val="002A658F"/>
    <w:rsid w:val="002B15B8"/>
    <w:rsid w:val="002B2CA8"/>
    <w:rsid w:val="002B3D8F"/>
    <w:rsid w:val="002C118C"/>
    <w:rsid w:val="002C132C"/>
    <w:rsid w:val="002C240C"/>
    <w:rsid w:val="002C3484"/>
    <w:rsid w:val="002C7FBA"/>
    <w:rsid w:val="002D1731"/>
    <w:rsid w:val="002D38AD"/>
    <w:rsid w:val="002D3F97"/>
    <w:rsid w:val="002D4A12"/>
    <w:rsid w:val="002D63D7"/>
    <w:rsid w:val="002D6B3A"/>
    <w:rsid w:val="002D7D3B"/>
    <w:rsid w:val="002E2227"/>
    <w:rsid w:val="002E2F20"/>
    <w:rsid w:val="002E370C"/>
    <w:rsid w:val="002E738F"/>
    <w:rsid w:val="002F0946"/>
    <w:rsid w:val="002F1936"/>
    <w:rsid w:val="002F265A"/>
    <w:rsid w:val="002F2DC2"/>
    <w:rsid w:val="002F68C2"/>
    <w:rsid w:val="002F73FE"/>
    <w:rsid w:val="003001D2"/>
    <w:rsid w:val="003002BC"/>
    <w:rsid w:val="00303A0D"/>
    <w:rsid w:val="003049C6"/>
    <w:rsid w:val="003057D2"/>
    <w:rsid w:val="003065F6"/>
    <w:rsid w:val="003108D0"/>
    <w:rsid w:val="00312605"/>
    <w:rsid w:val="00313ED5"/>
    <w:rsid w:val="00315480"/>
    <w:rsid w:val="0031731E"/>
    <w:rsid w:val="00322C66"/>
    <w:rsid w:val="0032693F"/>
    <w:rsid w:val="003271E6"/>
    <w:rsid w:val="00331989"/>
    <w:rsid w:val="00334867"/>
    <w:rsid w:val="003354A2"/>
    <w:rsid w:val="00340D81"/>
    <w:rsid w:val="0035001F"/>
    <w:rsid w:val="003500BA"/>
    <w:rsid w:val="00350350"/>
    <w:rsid w:val="0035109D"/>
    <w:rsid w:val="0035113B"/>
    <w:rsid w:val="003518E8"/>
    <w:rsid w:val="00351916"/>
    <w:rsid w:val="0035315A"/>
    <w:rsid w:val="00353699"/>
    <w:rsid w:val="00354D23"/>
    <w:rsid w:val="00354DD4"/>
    <w:rsid w:val="00360FF4"/>
    <w:rsid w:val="003618EC"/>
    <w:rsid w:val="00362D37"/>
    <w:rsid w:val="00365570"/>
    <w:rsid w:val="00370526"/>
    <w:rsid w:val="003723E2"/>
    <w:rsid w:val="003741F1"/>
    <w:rsid w:val="00380E08"/>
    <w:rsid w:val="0038521E"/>
    <w:rsid w:val="00385E36"/>
    <w:rsid w:val="00386A9A"/>
    <w:rsid w:val="00391579"/>
    <w:rsid w:val="0039206A"/>
    <w:rsid w:val="0039388C"/>
    <w:rsid w:val="0039477C"/>
    <w:rsid w:val="003954CD"/>
    <w:rsid w:val="0039575E"/>
    <w:rsid w:val="003966D3"/>
    <w:rsid w:val="00396741"/>
    <w:rsid w:val="003A5233"/>
    <w:rsid w:val="003B08DE"/>
    <w:rsid w:val="003B0E53"/>
    <w:rsid w:val="003C168C"/>
    <w:rsid w:val="003C3607"/>
    <w:rsid w:val="003C57CA"/>
    <w:rsid w:val="003D2ACF"/>
    <w:rsid w:val="003D4610"/>
    <w:rsid w:val="003E2023"/>
    <w:rsid w:val="003E6E61"/>
    <w:rsid w:val="003E75D8"/>
    <w:rsid w:val="003F0E47"/>
    <w:rsid w:val="003F1F71"/>
    <w:rsid w:val="003F38FB"/>
    <w:rsid w:val="00400804"/>
    <w:rsid w:val="00403DE7"/>
    <w:rsid w:val="00404018"/>
    <w:rsid w:val="00405C6F"/>
    <w:rsid w:val="00406523"/>
    <w:rsid w:val="00411B61"/>
    <w:rsid w:val="00414F44"/>
    <w:rsid w:val="0042092C"/>
    <w:rsid w:val="0042256D"/>
    <w:rsid w:val="00423E0D"/>
    <w:rsid w:val="0042750C"/>
    <w:rsid w:val="00431A35"/>
    <w:rsid w:val="0043374A"/>
    <w:rsid w:val="00433F27"/>
    <w:rsid w:val="00437604"/>
    <w:rsid w:val="00440296"/>
    <w:rsid w:val="00443D55"/>
    <w:rsid w:val="00444F19"/>
    <w:rsid w:val="0045135E"/>
    <w:rsid w:val="00452791"/>
    <w:rsid w:val="00453CA3"/>
    <w:rsid w:val="00460CB4"/>
    <w:rsid w:val="004632F3"/>
    <w:rsid w:val="00464D48"/>
    <w:rsid w:val="004659B4"/>
    <w:rsid w:val="00465F42"/>
    <w:rsid w:val="00466F37"/>
    <w:rsid w:val="0046787D"/>
    <w:rsid w:val="0046794D"/>
    <w:rsid w:val="00475A18"/>
    <w:rsid w:val="00480E00"/>
    <w:rsid w:val="00486ABD"/>
    <w:rsid w:val="004871BB"/>
    <w:rsid w:val="004875DB"/>
    <w:rsid w:val="00494A15"/>
    <w:rsid w:val="00494B47"/>
    <w:rsid w:val="004A0214"/>
    <w:rsid w:val="004A418C"/>
    <w:rsid w:val="004A7375"/>
    <w:rsid w:val="004B25BE"/>
    <w:rsid w:val="004C0C5B"/>
    <w:rsid w:val="004C0C60"/>
    <w:rsid w:val="004C280E"/>
    <w:rsid w:val="004C399A"/>
    <w:rsid w:val="004C5B14"/>
    <w:rsid w:val="004D450F"/>
    <w:rsid w:val="004D672F"/>
    <w:rsid w:val="004D68F1"/>
    <w:rsid w:val="004D770C"/>
    <w:rsid w:val="004E3497"/>
    <w:rsid w:val="004E360B"/>
    <w:rsid w:val="004E6547"/>
    <w:rsid w:val="004E6B4F"/>
    <w:rsid w:val="004E799F"/>
    <w:rsid w:val="004E7FD2"/>
    <w:rsid w:val="004F3435"/>
    <w:rsid w:val="004F62E0"/>
    <w:rsid w:val="004F6655"/>
    <w:rsid w:val="005010D1"/>
    <w:rsid w:val="0050781B"/>
    <w:rsid w:val="00510AA3"/>
    <w:rsid w:val="00511397"/>
    <w:rsid w:val="00512F3C"/>
    <w:rsid w:val="00515550"/>
    <w:rsid w:val="005177C6"/>
    <w:rsid w:val="00517E40"/>
    <w:rsid w:val="00521634"/>
    <w:rsid w:val="005321E5"/>
    <w:rsid w:val="0053380E"/>
    <w:rsid w:val="0053400E"/>
    <w:rsid w:val="0053573F"/>
    <w:rsid w:val="00535E65"/>
    <w:rsid w:val="00540F20"/>
    <w:rsid w:val="00547D48"/>
    <w:rsid w:val="00551B53"/>
    <w:rsid w:val="00554443"/>
    <w:rsid w:val="00557B09"/>
    <w:rsid w:val="00557FC8"/>
    <w:rsid w:val="00562D25"/>
    <w:rsid w:val="0056339F"/>
    <w:rsid w:val="005648ED"/>
    <w:rsid w:val="005649F5"/>
    <w:rsid w:val="00565B22"/>
    <w:rsid w:val="0056636E"/>
    <w:rsid w:val="005677FD"/>
    <w:rsid w:val="00571AAC"/>
    <w:rsid w:val="00572636"/>
    <w:rsid w:val="005730D5"/>
    <w:rsid w:val="0058784E"/>
    <w:rsid w:val="00587BCD"/>
    <w:rsid w:val="00591CF6"/>
    <w:rsid w:val="005939EB"/>
    <w:rsid w:val="005A33E4"/>
    <w:rsid w:val="005A53FB"/>
    <w:rsid w:val="005A6C21"/>
    <w:rsid w:val="005A7F77"/>
    <w:rsid w:val="005B1949"/>
    <w:rsid w:val="005B1B18"/>
    <w:rsid w:val="005B57D8"/>
    <w:rsid w:val="005B7883"/>
    <w:rsid w:val="005C1DBE"/>
    <w:rsid w:val="005C3F61"/>
    <w:rsid w:val="005C41B3"/>
    <w:rsid w:val="005C5F2E"/>
    <w:rsid w:val="005D23DC"/>
    <w:rsid w:val="005D3B77"/>
    <w:rsid w:val="005D4260"/>
    <w:rsid w:val="005D5941"/>
    <w:rsid w:val="005D79FE"/>
    <w:rsid w:val="005E0BC1"/>
    <w:rsid w:val="005E0CFF"/>
    <w:rsid w:val="005E1C27"/>
    <w:rsid w:val="005E2268"/>
    <w:rsid w:val="005E2BE5"/>
    <w:rsid w:val="005E4D7B"/>
    <w:rsid w:val="005E6C4A"/>
    <w:rsid w:val="005F0858"/>
    <w:rsid w:val="005F4AFD"/>
    <w:rsid w:val="006031C3"/>
    <w:rsid w:val="00604542"/>
    <w:rsid w:val="00605384"/>
    <w:rsid w:val="00606E29"/>
    <w:rsid w:val="0061033C"/>
    <w:rsid w:val="006135B1"/>
    <w:rsid w:val="00613A60"/>
    <w:rsid w:val="006234C5"/>
    <w:rsid w:val="0062374F"/>
    <w:rsid w:val="00625A11"/>
    <w:rsid w:val="00625A90"/>
    <w:rsid w:val="00626B6A"/>
    <w:rsid w:val="00631F7D"/>
    <w:rsid w:val="00632B00"/>
    <w:rsid w:val="00633ACE"/>
    <w:rsid w:val="00636274"/>
    <w:rsid w:val="00645000"/>
    <w:rsid w:val="00651561"/>
    <w:rsid w:val="006570E3"/>
    <w:rsid w:val="006608A4"/>
    <w:rsid w:val="00660CD2"/>
    <w:rsid w:val="00664897"/>
    <w:rsid w:val="00665191"/>
    <w:rsid w:val="00667987"/>
    <w:rsid w:val="0067082A"/>
    <w:rsid w:val="006737C9"/>
    <w:rsid w:val="00682332"/>
    <w:rsid w:val="0068292F"/>
    <w:rsid w:val="00682984"/>
    <w:rsid w:val="006838F4"/>
    <w:rsid w:val="00686A09"/>
    <w:rsid w:val="0069302D"/>
    <w:rsid w:val="0069422A"/>
    <w:rsid w:val="006944D2"/>
    <w:rsid w:val="006978D8"/>
    <w:rsid w:val="006A2670"/>
    <w:rsid w:val="006A2778"/>
    <w:rsid w:val="006A31C1"/>
    <w:rsid w:val="006B0757"/>
    <w:rsid w:val="006B092E"/>
    <w:rsid w:val="006B0BED"/>
    <w:rsid w:val="006B0E40"/>
    <w:rsid w:val="006B6E0B"/>
    <w:rsid w:val="006C0F43"/>
    <w:rsid w:val="006C35EC"/>
    <w:rsid w:val="006D12EE"/>
    <w:rsid w:val="006D1756"/>
    <w:rsid w:val="006D1A1F"/>
    <w:rsid w:val="006D4313"/>
    <w:rsid w:val="006D4906"/>
    <w:rsid w:val="006E0164"/>
    <w:rsid w:val="006E3630"/>
    <w:rsid w:val="006F4347"/>
    <w:rsid w:val="006F5360"/>
    <w:rsid w:val="006F617A"/>
    <w:rsid w:val="00700A54"/>
    <w:rsid w:val="00700D4B"/>
    <w:rsid w:val="00701BB4"/>
    <w:rsid w:val="007029AC"/>
    <w:rsid w:val="00704893"/>
    <w:rsid w:val="00714295"/>
    <w:rsid w:val="00715CAC"/>
    <w:rsid w:val="00717CDF"/>
    <w:rsid w:val="0072308F"/>
    <w:rsid w:val="0072471F"/>
    <w:rsid w:val="00726BA7"/>
    <w:rsid w:val="00730463"/>
    <w:rsid w:val="00731752"/>
    <w:rsid w:val="00731DB9"/>
    <w:rsid w:val="007335AC"/>
    <w:rsid w:val="0073459B"/>
    <w:rsid w:val="00737626"/>
    <w:rsid w:val="0074031E"/>
    <w:rsid w:val="007426E7"/>
    <w:rsid w:val="00743CFE"/>
    <w:rsid w:val="0074671D"/>
    <w:rsid w:val="007472E7"/>
    <w:rsid w:val="00747909"/>
    <w:rsid w:val="007530B1"/>
    <w:rsid w:val="0075464B"/>
    <w:rsid w:val="0075519E"/>
    <w:rsid w:val="00755905"/>
    <w:rsid w:val="0076072C"/>
    <w:rsid w:val="00761A00"/>
    <w:rsid w:val="00761F39"/>
    <w:rsid w:val="00762987"/>
    <w:rsid w:val="007664D2"/>
    <w:rsid w:val="007673A9"/>
    <w:rsid w:val="00770828"/>
    <w:rsid w:val="00771A1F"/>
    <w:rsid w:val="0078179B"/>
    <w:rsid w:val="00781EC6"/>
    <w:rsid w:val="0078504A"/>
    <w:rsid w:val="00790496"/>
    <w:rsid w:val="00790498"/>
    <w:rsid w:val="00791026"/>
    <w:rsid w:val="00791BE8"/>
    <w:rsid w:val="00794258"/>
    <w:rsid w:val="00795BC1"/>
    <w:rsid w:val="0079737A"/>
    <w:rsid w:val="00797A4C"/>
    <w:rsid w:val="007A2B92"/>
    <w:rsid w:val="007A51DC"/>
    <w:rsid w:val="007A77A3"/>
    <w:rsid w:val="007B1BB2"/>
    <w:rsid w:val="007B3440"/>
    <w:rsid w:val="007B4C11"/>
    <w:rsid w:val="007C069C"/>
    <w:rsid w:val="007C1BDD"/>
    <w:rsid w:val="007C1EF3"/>
    <w:rsid w:val="007C24F9"/>
    <w:rsid w:val="007C2C1D"/>
    <w:rsid w:val="007C2CBE"/>
    <w:rsid w:val="007C4885"/>
    <w:rsid w:val="007C4B8C"/>
    <w:rsid w:val="007C4EFC"/>
    <w:rsid w:val="007C748E"/>
    <w:rsid w:val="007D0EF0"/>
    <w:rsid w:val="007E1F75"/>
    <w:rsid w:val="007E52C0"/>
    <w:rsid w:val="007F0F7B"/>
    <w:rsid w:val="007F2594"/>
    <w:rsid w:val="007F2D44"/>
    <w:rsid w:val="007F493D"/>
    <w:rsid w:val="007F4E43"/>
    <w:rsid w:val="007F6BF3"/>
    <w:rsid w:val="007F718E"/>
    <w:rsid w:val="00800D31"/>
    <w:rsid w:val="00802695"/>
    <w:rsid w:val="00807554"/>
    <w:rsid w:val="00807E02"/>
    <w:rsid w:val="0081031F"/>
    <w:rsid w:val="00811517"/>
    <w:rsid w:val="008115DD"/>
    <w:rsid w:val="0081218B"/>
    <w:rsid w:val="0081231D"/>
    <w:rsid w:val="008123C8"/>
    <w:rsid w:val="00815028"/>
    <w:rsid w:val="008158E9"/>
    <w:rsid w:val="00817246"/>
    <w:rsid w:val="00820E91"/>
    <w:rsid w:val="00826D32"/>
    <w:rsid w:val="00826DED"/>
    <w:rsid w:val="0082745A"/>
    <w:rsid w:val="00830A82"/>
    <w:rsid w:val="00837339"/>
    <w:rsid w:val="00840D1A"/>
    <w:rsid w:val="008423DC"/>
    <w:rsid w:val="00845F27"/>
    <w:rsid w:val="00846691"/>
    <w:rsid w:val="0085163B"/>
    <w:rsid w:val="00855D9F"/>
    <w:rsid w:val="00856490"/>
    <w:rsid w:val="00860ED9"/>
    <w:rsid w:val="008610D4"/>
    <w:rsid w:val="008625AA"/>
    <w:rsid w:val="00867171"/>
    <w:rsid w:val="00867796"/>
    <w:rsid w:val="00867D38"/>
    <w:rsid w:val="00874B0E"/>
    <w:rsid w:val="00874E58"/>
    <w:rsid w:val="0087646F"/>
    <w:rsid w:val="00876D72"/>
    <w:rsid w:val="00877340"/>
    <w:rsid w:val="00877E2D"/>
    <w:rsid w:val="00886A66"/>
    <w:rsid w:val="008902C7"/>
    <w:rsid w:val="00890F5D"/>
    <w:rsid w:val="008A0056"/>
    <w:rsid w:val="008A1A0C"/>
    <w:rsid w:val="008A46D0"/>
    <w:rsid w:val="008A60C1"/>
    <w:rsid w:val="008A6B34"/>
    <w:rsid w:val="008B1C49"/>
    <w:rsid w:val="008B2D5F"/>
    <w:rsid w:val="008B3A5E"/>
    <w:rsid w:val="008B755B"/>
    <w:rsid w:val="008C0E2A"/>
    <w:rsid w:val="008C1F49"/>
    <w:rsid w:val="008C5F20"/>
    <w:rsid w:val="008C7B39"/>
    <w:rsid w:val="008C7F45"/>
    <w:rsid w:val="008D0558"/>
    <w:rsid w:val="008D15C1"/>
    <w:rsid w:val="008D3085"/>
    <w:rsid w:val="008D4BB7"/>
    <w:rsid w:val="008D60F6"/>
    <w:rsid w:val="008D7731"/>
    <w:rsid w:val="008D7DD4"/>
    <w:rsid w:val="008E354B"/>
    <w:rsid w:val="008E59F3"/>
    <w:rsid w:val="008E5D8E"/>
    <w:rsid w:val="008E7675"/>
    <w:rsid w:val="008F032F"/>
    <w:rsid w:val="008F399A"/>
    <w:rsid w:val="008F6536"/>
    <w:rsid w:val="008F79DA"/>
    <w:rsid w:val="008F7E7B"/>
    <w:rsid w:val="00901FC0"/>
    <w:rsid w:val="00902067"/>
    <w:rsid w:val="00902197"/>
    <w:rsid w:val="00902EE9"/>
    <w:rsid w:val="00904214"/>
    <w:rsid w:val="0091238C"/>
    <w:rsid w:val="00915047"/>
    <w:rsid w:val="00915A5E"/>
    <w:rsid w:val="00916168"/>
    <w:rsid w:val="00920D09"/>
    <w:rsid w:val="0093001B"/>
    <w:rsid w:val="00930982"/>
    <w:rsid w:val="00937134"/>
    <w:rsid w:val="0094041E"/>
    <w:rsid w:val="00940998"/>
    <w:rsid w:val="00942119"/>
    <w:rsid w:val="00950EEA"/>
    <w:rsid w:val="00952876"/>
    <w:rsid w:val="009579D2"/>
    <w:rsid w:val="00957B8C"/>
    <w:rsid w:val="00961015"/>
    <w:rsid w:val="009641F6"/>
    <w:rsid w:val="009706A6"/>
    <w:rsid w:val="00973777"/>
    <w:rsid w:val="00973DB8"/>
    <w:rsid w:val="00974764"/>
    <w:rsid w:val="009748A4"/>
    <w:rsid w:val="009773D1"/>
    <w:rsid w:val="009820C4"/>
    <w:rsid w:val="00983D6F"/>
    <w:rsid w:val="009875E0"/>
    <w:rsid w:val="009944AB"/>
    <w:rsid w:val="00996E46"/>
    <w:rsid w:val="009A4058"/>
    <w:rsid w:val="009A5F8E"/>
    <w:rsid w:val="009B2163"/>
    <w:rsid w:val="009B43ED"/>
    <w:rsid w:val="009B558D"/>
    <w:rsid w:val="009B703D"/>
    <w:rsid w:val="009B7DFB"/>
    <w:rsid w:val="009C4121"/>
    <w:rsid w:val="009C42BF"/>
    <w:rsid w:val="009C70B2"/>
    <w:rsid w:val="009D0D34"/>
    <w:rsid w:val="009D23F0"/>
    <w:rsid w:val="009D6D1C"/>
    <w:rsid w:val="009E0FB9"/>
    <w:rsid w:val="009E15B0"/>
    <w:rsid w:val="009E2193"/>
    <w:rsid w:val="009E3E06"/>
    <w:rsid w:val="009E6E9A"/>
    <w:rsid w:val="009E710D"/>
    <w:rsid w:val="009F11E5"/>
    <w:rsid w:val="009F2779"/>
    <w:rsid w:val="009F5CC3"/>
    <w:rsid w:val="009F6682"/>
    <w:rsid w:val="00A0036C"/>
    <w:rsid w:val="00A00A12"/>
    <w:rsid w:val="00A01496"/>
    <w:rsid w:val="00A01ED3"/>
    <w:rsid w:val="00A06ED1"/>
    <w:rsid w:val="00A0749D"/>
    <w:rsid w:val="00A076C9"/>
    <w:rsid w:val="00A14576"/>
    <w:rsid w:val="00A167EC"/>
    <w:rsid w:val="00A178FC"/>
    <w:rsid w:val="00A2174D"/>
    <w:rsid w:val="00A2187B"/>
    <w:rsid w:val="00A232F2"/>
    <w:rsid w:val="00A30E44"/>
    <w:rsid w:val="00A33148"/>
    <w:rsid w:val="00A33482"/>
    <w:rsid w:val="00A33A19"/>
    <w:rsid w:val="00A358A0"/>
    <w:rsid w:val="00A36E69"/>
    <w:rsid w:val="00A45AC2"/>
    <w:rsid w:val="00A46844"/>
    <w:rsid w:val="00A46E8D"/>
    <w:rsid w:val="00A478DF"/>
    <w:rsid w:val="00A51CB6"/>
    <w:rsid w:val="00A51F8C"/>
    <w:rsid w:val="00A5266D"/>
    <w:rsid w:val="00A54423"/>
    <w:rsid w:val="00A54AC1"/>
    <w:rsid w:val="00A62DEC"/>
    <w:rsid w:val="00A66F87"/>
    <w:rsid w:val="00A70B70"/>
    <w:rsid w:val="00A73823"/>
    <w:rsid w:val="00A73CD2"/>
    <w:rsid w:val="00A76615"/>
    <w:rsid w:val="00A80448"/>
    <w:rsid w:val="00A804C0"/>
    <w:rsid w:val="00A81F39"/>
    <w:rsid w:val="00A852F1"/>
    <w:rsid w:val="00A92696"/>
    <w:rsid w:val="00A930F6"/>
    <w:rsid w:val="00AA1074"/>
    <w:rsid w:val="00AA150A"/>
    <w:rsid w:val="00AA21C3"/>
    <w:rsid w:val="00AA4000"/>
    <w:rsid w:val="00AA466F"/>
    <w:rsid w:val="00AA5751"/>
    <w:rsid w:val="00AA6FD7"/>
    <w:rsid w:val="00AA74EE"/>
    <w:rsid w:val="00AA74F8"/>
    <w:rsid w:val="00AB17BC"/>
    <w:rsid w:val="00AB2BF2"/>
    <w:rsid w:val="00AD2BA9"/>
    <w:rsid w:val="00AD5A97"/>
    <w:rsid w:val="00AD725F"/>
    <w:rsid w:val="00AE0084"/>
    <w:rsid w:val="00AE0792"/>
    <w:rsid w:val="00AE27E1"/>
    <w:rsid w:val="00AE488B"/>
    <w:rsid w:val="00AF0BDF"/>
    <w:rsid w:val="00AF2EFD"/>
    <w:rsid w:val="00AF68A1"/>
    <w:rsid w:val="00B00B05"/>
    <w:rsid w:val="00B01EE5"/>
    <w:rsid w:val="00B020E8"/>
    <w:rsid w:val="00B02B76"/>
    <w:rsid w:val="00B03CBA"/>
    <w:rsid w:val="00B04560"/>
    <w:rsid w:val="00B04858"/>
    <w:rsid w:val="00B06F63"/>
    <w:rsid w:val="00B07D22"/>
    <w:rsid w:val="00B113C9"/>
    <w:rsid w:val="00B13274"/>
    <w:rsid w:val="00B134C9"/>
    <w:rsid w:val="00B14C0F"/>
    <w:rsid w:val="00B15925"/>
    <w:rsid w:val="00B16B91"/>
    <w:rsid w:val="00B1730C"/>
    <w:rsid w:val="00B174EA"/>
    <w:rsid w:val="00B20497"/>
    <w:rsid w:val="00B25E78"/>
    <w:rsid w:val="00B26DBE"/>
    <w:rsid w:val="00B31836"/>
    <w:rsid w:val="00B34DDD"/>
    <w:rsid w:val="00B355DE"/>
    <w:rsid w:val="00B406F7"/>
    <w:rsid w:val="00B41E57"/>
    <w:rsid w:val="00B4206F"/>
    <w:rsid w:val="00B435C9"/>
    <w:rsid w:val="00B4573D"/>
    <w:rsid w:val="00B46652"/>
    <w:rsid w:val="00B46C20"/>
    <w:rsid w:val="00B501AF"/>
    <w:rsid w:val="00B50E6D"/>
    <w:rsid w:val="00B50EED"/>
    <w:rsid w:val="00B529C7"/>
    <w:rsid w:val="00B5317C"/>
    <w:rsid w:val="00B55D95"/>
    <w:rsid w:val="00B56C86"/>
    <w:rsid w:val="00B57B08"/>
    <w:rsid w:val="00B60D05"/>
    <w:rsid w:val="00B7377B"/>
    <w:rsid w:val="00B73A0F"/>
    <w:rsid w:val="00B76C84"/>
    <w:rsid w:val="00B77F3E"/>
    <w:rsid w:val="00B806B3"/>
    <w:rsid w:val="00B8241C"/>
    <w:rsid w:val="00B927D1"/>
    <w:rsid w:val="00B94824"/>
    <w:rsid w:val="00B95ABB"/>
    <w:rsid w:val="00B95F2F"/>
    <w:rsid w:val="00B96C34"/>
    <w:rsid w:val="00B97C58"/>
    <w:rsid w:val="00BA13D4"/>
    <w:rsid w:val="00BA59A5"/>
    <w:rsid w:val="00BB1DA2"/>
    <w:rsid w:val="00BB369A"/>
    <w:rsid w:val="00BB4FDF"/>
    <w:rsid w:val="00BC0DF9"/>
    <w:rsid w:val="00BC3190"/>
    <w:rsid w:val="00BC495A"/>
    <w:rsid w:val="00BD1B9D"/>
    <w:rsid w:val="00BD1F3A"/>
    <w:rsid w:val="00BD44D3"/>
    <w:rsid w:val="00BD6510"/>
    <w:rsid w:val="00BD69CA"/>
    <w:rsid w:val="00BD7F2C"/>
    <w:rsid w:val="00BE084B"/>
    <w:rsid w:val="00BE3F56"/>
    <w:rsid w:val="00BE5521"/>
    <w:rsid w:val="00BE7501"/>
    <w:rsid w:val="00BF078C"/>
    <w:rsid w:val="00BF4872"/>
    <w:rsid w:val="00BF5216"/>
    <w:rsid w:val="00C01584"/>
    <w:rsid w:val="00C03FBA"/>
    <w:rsid w:val="00C06520"/>
    <w:rsid w:val="00C065CE"/>
    <w:rsid w:val="00C065D0"/>
    <w:rsid w:val="00C06C6F"/>
    <w:rsid w:val="00C12E03"/>
    <w:rsid w:val="00C13A16"/>
    <w:rsid w:val="00C16CD2"/>
    <w:rsid w:val="00C2048B"/>
    <w:rsid w:val="00C2320A"/>
    <w:rsid w:val="00C245A1"/>
    <w:rsid w:val="00C25FB6"/>
    <w:rsid w:val="00C26D4D"/>
    <w:rsid w:val="00C27953"/>
    <w:rsid w:val="00C355AC"/>
    <w:rsid w:val="00C36AC7"/>
    <w:rsid w:val="00C36F61"/>
    <w:rsid w:val="00C41593"/>
    <w:rsid w:val="00C4189C"/>
    <w:rsid w:val="00C438C6"/>
    <w:rsid w:val="00C47D72"/>
    <w:rsid w:val="00C52BE0"/>
    <w:rsid w:val="00C54A57"/>
    <w:rsid w:val="00C56C0B"/>
    <w:rsid w:val="00C61DCD"/>
    <w:rsid w:val="00C67BED"/>
    <w:rsid w:val="00C701B0"/>
    <w:rsid w:val="00C70552"/>
    <w:rsid w:val="00C73912"/>
    <w:rsid w:val="00C744E5"/>
    <w:rsid w:val="00C766EE"/>
    <w:rsid w:val="00C81D56"/>
    <w:rsid w:val="00C84FDE"/>
    <w:rsid w:val="00C855F4"/>
    <w:rsid w:val="00C868C3"/>
    <w:rsid w:val="00C86DCE"/>
    <w:rsid w:val="00C935E5"/>
    <w:rsid w:val="00C954C6"/>
    <w:rsid w:val="00C972BC"/>
    <w:rsid w:val="00CA3F6B"/>
    <w:rsid w:val="00CA69AE"/>
    <w:rsid w:val="00CB2A35"/>
    <w:rsid w:val="00CB3669"/>
    <w:rsid w:val="00CB3908"/>
    <w:rsid w:val="00CB5310"/>
    <w:rsid w:val="00CB608D"/>
    <w:rsid w:val="00CB62A0"/>
    <w:rsid w:val="00CC1DD1"/>
    <w:rsid w:val="00CC2FD4"/>
    <w:rsid w:val="00CC7AA0"/>
    <w:rsid w:val="00CD1183"/>
    <w:rsid w:val="00CD59CA"/>
    <w:rsid w:val="00CD5DB5"/>
    <w:rsid w:val="00CD76D9"/>
    <w:rsid w:val="00CD7917"/>
    <w:rsid w:val="00CE113C"/>
    <w:rsid w:val="00CE544C"/>
    <w:rsid w:val="00CE6596"/>
    <w:rsid w:val="00CF1D37"/>
    <w:rsid w:val="00CF3001"/>
    <w:rsid w:val="00CF4791"/>
    <w:rsid w:val="00CF6CA5"/>
    <w:rsid w:val="00CF730E"/>
    <w:rsid w:val="00D0228F"/>
    <w:rsid w:val="00D02B71"/>
    <w:rsid w:val="00D02FFE"/>
    <w:rsid w:val="00D03C9E"/>
    <w:rsid w:val="00D11A2E"/>
    <w:rsid w:val="00D11E02"/>
    <w:rsid w:val="00D13EAE"/>
    <w:rsid w:val="00D21184"/>
    <w:rsid w:val="00D21987"/>
    <w:rsid w:val="00D22535"/>
    <w:rsid w:val="00D23D80"/>
    <w:rsid w:val="00D30AEF"/>
    <w:rsid w:val="00D34255"/>
    <w:rsid w:val="00D349F2"/>
    <w:rsid w:val="00D37467"/>
    <w:rsid w:val="00D4062F"/>
    <w:rsid w:val="00D43ED0"/>
    <w:rsid w:val="00D51840"/>
    <w:rsid w:val="00D522BC"/>
    <w:rsid w:val="00D560CD"/>
    <w:rsid w:val="00D56D08"/>
    <w:rsid w:val="00D60A7A"/>
    <w:rsid w:val="00D61254"/>
    <w:rsid w:val="00D63468"/>
    <w:rsid w:val="00D65150"/>
    <w:rsid w:val="00D67359"/>
    <w:rsid w:val="00D7009B"/>
    <w:rsid w:val="00D706FF"/>
    <w:rsid w:val="00D72DD9"/>
    <w:rsid w:val="00D73F6F"/>
    <w:rsid w:val="00D778C0"/>
    <w:rsid w:val="00D80E3B"/>
    <w:rsid w:val="00D81744"/>
    <w:rsid w:val="00D82233"/>
    <w:rsid w:val="00D835CA"/>
    <w:rsid w:val="00D87566"/>
    <w:rsid w:val="00D90D09"/>
    <w:rsid w:val="00DA04E5"/>
    <w:rsid w:val="00DB212D"/>
    <w:rsid w:val="00DB2ADF"/>
    <w:rsid w:val="00DB446A"/>
    <w:rsid w:val="00DB52D4"/>
    <w:rsid w:val="00DC007D"/>
    <w:rsid w:val="00DC26F5"/>
    <w:rsid w:val="00DC6FB8"/>
    <w:rsid w:val="00DC7101"/>
    <w:rsid w:val="00DD0619"/>
    <w:rsid w:val="00DD15DA"/>
    <w:rsid w:val="00DD370E"/>
    <w:rsid w:val="00DD574D"/>
    <w:rsid w:val="00DD5DF5"/>
    <w:rsid w:val="00DD7793"/>
    <w:rsid w:val="00DD7E4F"/>
    <w:rsid w:val="00DE7C91"/>
    <w:rsid w:val="00DF375A"/>
    <w:rsid w:val="00DF7214"/>
    <w:rsid w:val="00DF76BD"/>
    <w:rsid w:val="00E0213E"/>
    <w:rsid w:val="00E0316D"/>
    <w:rsid w:val="00E125EF"/>
    <w:rsid w:val="00E1294D"/>
    <w:rsid w:val="00E12C66"/>
    <w:rsid w:val="00E16392"/>
    <w:rsid w:val="00E20464"/>
    <w:rsid w:val="00E247DC"/>
    <w:rsid w:val="00E24E73"/>
    <w:rsid w:val="00E2588D"/>
    <w:rsid w:val="00E27221"/>
    <w:rsid w:val="00E31E0A"/>
    <w:rsid w:val="00E323B4"/>
    <w:rsid w:val="00E33D35"/>
    <w:rsid w:val="00E33D87"/>
    <w:rsid w:val="00E351EE"/>
    <w:rsid w:val="00E35953"/>
    <w:rsid w:val="00E361D6"/>
    <w:rsid w:val="00E37DA6"/>
    <w:rsid w:val="00E40073"/>
    <w:rsid w:val="00E40DA4"/>
    <w:rsid w:val="00E41F70"/>
    <w:rsid w:val="00E453C3"/>
    <w:rsid w:val="00E4689B"/>
    <w:rsid w:val="00E46902"/>
    <w:rsid w:val="00E47F90"/>
    <w:rsid w:val="00E505CC"/>
    <w:rsid w:val="00E5239F"/>
    <w:rsid w:val="00E52561"/>
    <w:rsid w:val="00E54865"/>
    <w:rsid w:val="00E556D3"/>
    <w:rsid w:val="00E572C4"/>
    <w:rsid w:val="00E611FB"/>
    <w:rsid w:val="00E71D84"/>
    <w:rsid w:val="00E77ED6"/>
    <w:rsid w:val="00E83960"/>
    <w:rsid w:val="00E84A7A"/>
    <w:rsid w:val="00E85435"/>
    <w:rsid w:val="00E9240D"/>
    <w:rsid w:val="00E93851"/>
    <w:rsid w:val="00E94BD4"/>
    <w:rsid w:val="00E95C25"/>
    <w:rsid w:val="00E97852"/>
    <w:rsid w:val="00EB0DF4"/>
    <w:rsid w:val="00EB68B4"/>
    <w:rsid w:val="00EC345B"/>
    <w:rsid w:val="00EC35BD"/>
    <w:rsid w:val="00EC5425"/>
    <w:rsid w:val="00EC54EE"/>
    <w:rsid w:val="00EC58BB"/>
    <w:rsid w:val="00EC68CC"/>
    <w:rsid w:val="00EC6DE8"/>
    <w:rsid w:val="00ED2889"/>
    <w:rsid w:val="00ED56B0"/>
    <w:rsid w:val="00ED6978"/>
    <w:rsid w:val="00ED77EB"/>
    <w:rsid w:val="00EE4CC5"/>
    <w:rsid w:val="00EE71A3"/>
    <w:rsid w:val="00EF0CD2"/>
    <w:rsid w:val="00EF6D60"/>
    <w:rsid w:val="00F03FEE"/>
    <w:rsid w:val="00F10327"/>
    <w:rsid w:val="00F14F49"/>
    <w:rsid w:val="00F217C8"/>
    <w:rsid w:val="00F22F9E"/>
    <w:rsid w:val="00F2701E"/>
    <w:rsid w:val="00F27429"/>
    <w:rsid w:val="00F30009"/>
    <w:rsid w:val="00F32694"/>
    <w:rsid w:val="00F34E9F"/>
    <w:rsid w:val="00F449F1"/>
    <w:rsid w:val="00F52E81"/>
    <w:rsid w:val="00F56DCB"/>
    <w:rsid w:val="00F61F97"/>
    <w:rsid w:val="00F628E5"/>
    <w:rsid w:val="00F638BA"/>
    <w:rsid w:val="00F74408"/>
    <w:rsid w:val="00F8006A"/>
    <w:rsid w:val="00F81D72"/>
    <w:rsid w:val="00F85DF9"/>
    <w:rsid w:val="00F866E8"/>
    <w:rsid w:val="00F903F0"/>
    <w:rsid w:val="00F90F62"/>
    <w:rsid w:val="00F94BC5"/>
    <w:rsid w:val="00F956C7"/>
    <w:rsid w:val="00F95FAE"/>
    <w:rsid w:val="00F97A5D"/>
    <w:rsid w:val="00FA1AAA"/>
    <w:rsid w:val="00FA49E2"/>
    <w:rsid w:val="00FB1EB8"/>
    <w:rsid w:val="00FB32BA"/>
    <w:rsid w:val="00FB6C42"/>
    <w:rsid w:val="00FB726F"/>
    <w:rsid w:val="00FC01A9"/>
    <w:rsid w:val="00FC4AF7"/>
    <w:rsid w:val="00FC6926"/>
    <w:rsid w:val="00FD1746"/>
    <w:rsid w:val="00FD3685"/>
    <w:rsid w:val="00FD3810"/>
    <w:rsid w:val="00FD39FE"/>
    <w:rsid w:val="00FD584D"/>
    <w:rsid w:val="00FD5B96"/>
    <w:rsid w:val="00FD7831"/>
    <w:rsid w:val="00FE0ACA"/>
    <w:rsid w:val="00FE27E7"/>
    <w:rsid w:val="00FE2B38"/>
    <w:rsid w:val="00FE53FB"/>
    <w:rsid w:val="00FE6B3B"/>
    <w:rsid w:val="00FE7845"/>
    <w:rsid w:val="00FE7942"/>
    <w:rsid w:val="00FE7BC8"/>
    <w:rsid w:val="00FF0544"/>
    <w:rsid w:val="00FF113D"/>
    <w:rsid w:val="00FF1BF3"/>
    <w:rsid w:val="00FF516E"/>
    <w:rsid w:val="00FF5D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139F4C"/>
  <w15:chartTrackingRefBased/>
  <w15:docId w15:val="{28F3CE47-ABBF-42ED-A714-A745076B3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475A18"/>
    <w:pPr>
      <w:keepNext/>
      <w:keepLines/>
      <w:spacing w:before="240" w:after="0" w:line="360" w:lineRule="auto"/>
      <w:jc w:val="center"/>
      <w:outlineLvl w:val="0"/>
    </w:pPr>
    <w:rPr>
      <w:rFonts w:ascii="Times New Roman" w:eastAsiaTheme="majorEastAsia" w:hAnsi="Times New Roman" w:cstheme="majorBidi"/>
      <w:sz w:val="24"/>
      <w:szCs w:val="32"/>
    </w:rPr>
  </w:style>
  <w:style w:type="paragraph" w:styleId="Virsraksts2">
    <w:name w:val="heading 2"/>
    <w:basedOn w:val="Parasts"/>
    <w:next w:val="Parasts"/>
    <w:link w:val="Virsraksts2Rakstz"/>
    <w:uiPriority w:val="9"/>
    <w:unhideWhenUsed/>
    <w:qFormat/>
    <w:rsid w:val="00E611FB"/>
    <w:pPr>
      <w:keepNext/>
      <w:keepLines/>
      <w:spacing w:before="40" w:after="0" w:line="360" w:lineRule="auto"/>
      <w:outlineLvl w:val="1"/>
    </w:pPr>
    <w:rPr>
      <w:rFonts w:ascii="Times New Roman" w:eastAsiaTheme="majorEastAsia" w:hAnsi="Times New Roman" w:cstheme="majorBidi"/>
      <w:b/>
      <w:sz w:val="24"/>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82984"/>
    <w:pPr>
      <w:ind w:left="720"/>
      <w:contextualSpacing/>
    </w:pPr>
  </w:style>
  <w:style w:type="character" w:styleId="Komentraatsauce">
    <w:name w:val="annotation reference"/>
    <w:basedOn w:val="Noklusjumarindkopasfonts"/>
    <w:uiPriority w:val="99"/>
    <w:semiHidden/>
    <w:unhideWhenUsed/>
    <w:rsid w:val="00DC7101"/>
    <w:rPr>
      <w:sz w:val="16"/>
      <w:szCs w:val="16"/>
    </w:rPr>
  </w:style>
  <w:style w:type="paragraph" w:styleId="Vresteksts">
    <w:name w:val="footnote text"/>
    <w:basedOn w:val="Parasts"/>
    <w:link w:val="VrestekstsRakstz"/>
    <w:unhideWhenUsed/>
    <w:rsid w:val="00E31E0A"/>
    <w:pPr>
      <w:spacing w:after="0" w:line="240" w:lineRule="auto"/>
    </w:pPr>
    <w:rPr>
      <w:sz w:val="20"/>
      <w:szCs w:val="20"/>
    </w:rPr>
  </w:style>
  <w:style w:type="character" w:customStyle="1" w:styleId="VrestekstsRakstz">
    <w:name w:val="Vēres teksts Rakstz."/>
    <w:basedOn w:val="Noklusjumarindkopasfonts"/>
    <w:link w:val="Vresteksts"/>
    <w:rsid w:val="00E31E0A"/>
    <w:rPr>
      <w:sz w:val="20"/>
      <w:szCs w:val="20"/>
    </w:rPr>
  </w:style>
  <w:style w:type="character" w:styleId="Vresatsauce">
    <w:name w:val="footnote reference"/>
    <w:basedOn w:val="Noklusjumarindkopasfonts"/>
    <w:uiPriority w:val="99"/>
    <w:unhideWhenUsed/>
    <w:rsid w:val="00E31E0A"/>
    <w:rPr>
      <w:vertAlign w:val="superscript"/>
    </w:rPr>
  </w:style>
  <w:style w:type="paragraph" w:styleId="Galvene">
    <w:name w:val="header"/>
    <w:basedOn w:val="Parasts"/>
    <w:link w:val="GalveneRakstz"/>
    <w:uiPriority w:val="99"/>
    <w:unhideWhenUsed/>
    <w:rsid w:val="002870E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870E4"/>
  </w:style>
  <w:style w:type="paragraph" w:styleId="Kjene">
    <w:name w:val="footer"/>
    <w:basedOn w:val="Parasts"/>
    <w:link w:val="KjeneRakstz"/>
    <w:uiPriority w:val="99"/>
    <w:unhideWhenUsed/>
    <w:rsid w:val="002870E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870E4"/>
  </w:style>
  <w:style w:type="paragraph" w:styleId="Komentrateksts">
    <w:name w:val="annotation text"/>
    <w:basedOn w:val="Parasts"/>
    <w:link w:val="KomentratekstsRakstz"/>
    <w:uiPriority w:val="99"/>
    <w:unhideWhenUsed/>
    <w:rsid w:val="00762987"/>
    <w:pPr>
      <w:spacing w:line="240" w:lineRule="auto"/>
    </w:pPr>
    <w:rPr>
      <w:sz w:val="20"/>
      <w:szCs w:val="20"/>
    </w:rPr>
  </w:style>
  <w:style w:type="character" w:customStyle="1" w:styleId="KomentratekstsRakstz">
    <w:name w:val="Komentāra teksts Rakstz."/>
    <w:basedOn w:val="Noklusjumarindkopasfonts"/>
    <w:link w:val="Komentrateksts"/>
    <w:uiPriority w:val="99"/>
    <w:rsid w:val="00762987"/>
    <w:rPr>
      <w:sz w:val="20"/>
      <w:szCs w:val="20"/>
    </w:rPr>
  </w:style>
  <w:style w:type="paragraph" w:styleId="Komentratma">
    <w:name w:val="annotation subject"/>
    <w:basedOn w:val="Komentrateksts"/>
    <w:next w:val="Komentrateksts"/>
    <w:link w:val="KomentratmaRakstz"/>
    <w:uiPriority w:val="99"/>
    <w:semiHidden/>
    <w:unhideWhenUsed/>
    <w:rsid w:val="00762987"/>
    <w:rPr>
      <w:b/>
      <w:bCs/>
    </w:rPr>
  </w:style>
  <w:style w:type="character" w:customStyle="1" w:styleId="KomentratmaRakstz">
    <w:name w:val="Komentāra tēma Rakstz."/>
    <w:basedOn w:val="KomentratekstsRakstz"/>
    <w:link w:val="Komentratma"/>
    <w:uiPriority w:val="99"/>
    <w:semiHidden/>
    <w:rsid w:val="00762987"/>
    <w:rPr>
      <w:b/>
      <w:bCs/>
      <w:sz w:val="20"/>
      <w:szCs w:val="20"/>
    </w:rPr>
  </w:style>
  <w:style w:type="paragraph" w:styleId="Balonteksts">
    <w:name w:val="Balloon Text"/>
    <w:basedOn w:val="Parasts"/>
    <w:link w:val="BalontekstsRakstz"/>
    <w:uiPriority w:val="99"/>
    <w:semiHidden/>
    <w:unhideWhenUsed/>
    <w:rsid w:val="0076298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62987"/>
    <w:rPr>
      <w:rFonts w:ascii="Segoe UI" w:hAnsi="Segoe UI" w:cs="Segoe UI"/>
      <w:sz w:val="18"/>
      <w:szCs w:val="18"/>
    </w:rPr>
  </w:style>
  <w:style w:type="character" w:styleId="Hipersaite">
    <w:name w:val="Hyperlink"/>
    <w:basedOn w:val="Noklusjumarindkopasfonts"/>
    <w:uiPriority w:val="99"/>
    <w:unhideWhenUsed/>
    <w:rsid w:val="00FF113D"/>
    <w:rPr>
      <w:color w:val="0563C1" w:themeColor="hyperlink"/>
      <w:u w:val="single"/>
    </w:rPr>
  </w:style>
  <w:style w:type="paragraph" w:customStyle="1" w:styleId="tv2131">
    <w:name w:val="tv2131"/>
    <w:basedOn w:val="Parasts"/>
    <w:rsid w:val="00BD7F2C"/>
    <w:pPr>
      <w:spacing w:before="240" w:after="0" w:line="360" w:lineRule="auto"/>
      <w:ind w:firstLine="300"/>
      <w:jc w:val="both"/>
    </w:pPr>
    <w:rPr>
      <w:rFonts w:ascii="Verdana" w:eastAsia="Times New Roman" w:hAnsi="Verdana" w:cs="Times New Roman"/>
      <w:sz w:val="18"/>
      <w:szCs w:val="18"/>
      <w:lang w:eastAsia="lv-LV"/>
    </w:rPr>
  </w:style>
  <w:style w:type="paragraph" w:styleId="Beiguvresteksts">
    <w:name w:val="endnote text"/>
    <w:basedOn w:val="Parasts"/>
    <w:link w:val="BeiguvrestekstsRakstz"/>
    <w:uiPriority w:val="99"/>
    <w:semiHidden/>
    <w:unhideWhenUsed/>
    <w:rsid w:val="00BD7F2C"/>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BD7F2C"/>
    <w:rPr>
      <w:sz w:val="20"/>
      <w:szCs w:val="20"/>
    </w:rPr>
  </w:style>
  <w:style w:type="character" w:styleId="Beiguvresatsauce">
    <w:name w:val="endnote reference"/>
    <w:basedOn w:val="Noklusjumarindkopasfonts"/>
    <w:uiPriority w:val="99"/>
    <w:semiHidden/>
    <w:unhideWhenUsed/>
    <w:rsid w:val="00BD7F2C"/>
    <w:rPr>
      <w:vertAlign w:val="superscript"/>
    </w:rPr>
  </w:style>
  <w:style w:type="character" w:customStyle="1" w:styleId="FootnoteCharacters">
    <w:name w:val="Footnote Characters"/>
    <w:rsid w:val="00BD7F2C"/>
    <w:rPr>
      <w:vertAlign w:val="superscript"/>
    </w:rPr>
  </w:style>
  <w:style w:type="paragraph" w:customStyle="1" w:styleId="tv213">
    <w:name w:val="tv213"/>
    <w:basedOn w:val="Parasts"/>
    <w:rsid w:val="00BD7F2C"/>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Reatabula">
    <w:name w:val="Table Grid"/>
    <w:basedOn w:val="Parastatabula"/>
    <w:uiPriority w:val="39"/>
    <w:rsid w:val="00BD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BD7F2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msonormal">
    <w:name w:val="x_msonormal"/>
    <w:basedOn w:val="Parasts"/>
    <w:rsid w:val="00BD7F2C"/>
    <w:pPr>
      <w:spacing w:after="0" w:line="240" w:lineRule="auto"/>
    </w:pPr>
    <w:rPr>
      <w:rFonts w:ascii="Times New Roman" w:hAnsi="Times New Roman" w:cs="Times New Roman"/>
      <w:sz w:val="24"/>
      <w:szCs w:val="24"/>
      <w:lang w:eastAsia="lv-LV"/>
    </w:rPr>
  </w:style>
  <w:style w:type="character" w:customStyle="1" w:styleId="Neatrisintapieminana1">
    <w:name w:val="Neatrisināta pieminēšana1"/>
    <w:basedOn w:val="Noklusjumarindkopasfonts"/>
    <w:uiPriority w:val="99"/>
    <w:semiHidden/>
    <w:unhideWhenUsed/>
    <w:rsid w:val="00BD7F2C"/>
    <w:rPr>
      <w:color w:val="605E5C"/>
      <w:shd w:val="clear" w:color="auto" w:fill="E1DFDD"/>
    </w:rPr>
  </w:style>
  <w:style w:type="table" w:customStyle="1" w:styleId="Reatabula2">
    <w:name w:val="Režģa tabula2"/>
    <w:basedOn w:val="Parastatabula"/>
    <w:next w:val="Reatabula"/>
    <w:uiPriority w:val="39"/>
    <w:rsid w:val="002D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2D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811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Parasts"/>
    <w:rsid w:val="009E15B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Noklusjumarindkopasfonts"/>
    <w:rsid w:val="009E15B0"/>
  </w:style>
  <w:style w:type="character" w:customStyle="1" w:styleId="eop">
    <w:name w:val="eop"/>
    <w:basedOn w:val="Noklusjumarindkopasfonts"/>
    <w:rsid w:val="009E15B0"/>
  </w:style>
  <w:style w:type="character" w:styleId="Intensvsizclums">
    <w:name w:val="Intense Emphasis"/>
    <w:basedOn w:val="Noklusjumarindkopasfonts"/>
    <w:uiPriority w:val="21"/>
    <w:qFormat/>
    <w:rsid w:val="00940998"/>
    <w:rPr>
      <w:i/>
      <w:iCs/>
      <w:color w:val="5B9BD5" w:themeColor="accent1"/>
    </w:rPr>
  </w:style>
  <w:style w:type="paragraph" w:styleId="Prskatjums">
    <w:name w:val="Revision"/>
    <w:hidden/>
    <w:uiPriority w:val="99"/>
    <w:semiHidden/>
    <w:rsid w:val="00F94BC5"/>
    <w:pPr>
      <w:spacing w:after="0" w:line="240" w:lineRule="auto"/>
    </w:pPr>
  </w:style>
  <w:style w:type="character" w:customStyle="1" w:styleId="Virsraksts1Rakstz">
    <w:name w:val="Virsraksts 1 Rakstz."/>
    <w:basedOn w:val="Noklusjumarindkopasfonts"/>
    <w:link w:val="Virsraksts1"/>
    <w:uiPriority w:val="9"/>
    <w:rsid w:val="00475A18"/>
    <w:rPr>
      <w:rFonts w:ascii="Times New Roman" w:eastAsiaTheme="majorEastAsia" w:hAnsi="Times New Roman" w:cstheme="majorBidi"/>
      <w:sz w:val="24"/>
      <w:szCs w:val="32"/>
    </w:rPr>
  </w:style>
  <w:style w:type="paragraph" w:styleId="Saturardtjavirsraksts">
    <w:name w:val="TOC Heading"/>
    <w:basedOn w:val="Virsraksts1"/>
    <w:next w:val="Parasts"/>
    <w:uiPriority w:val="39"/>
    <w:unhideWhenUsed/>
    <w:qFormat/>
    <w:rsid w:val="00475A18"/>
    <w:pPr>
      <w:outlineLvl w:val="9"/>
    </w:pPr>
    <w:rPr>
      <w:lang w:eastAsia="lv-LV"/>
    </w:rPr>
  </w:style>
  <w:style w:type="paragraph" w:styleId="Saturs1">
    <w:name w:val="toc 1"/>
    <w:basedOn w:val="Parasts"/>
    <w:next w:val="Parasts"/>
    <w:autoRedefine/>
    <w:uiPriority w:val="39"/>
    <w:unhideWhenUsed/>
    <w:rsid w:val="00E611FB"/>
    <w:pPr>
      <w:tabs>
        <w:tab w:val="right" w:leader="dot" w:pos="9344"/>
      </w:tabs>
      <w:spacing w:after="100"/>
    </w:pPr>
    <w:rPr>
      <w:rFonts w:ascii="Times New Roman" w:hAnsi="Times New Roman" w:cs="Times New Roman"/>
      <w:noProof/>
      <w:sz w:val="24"/>
      <w:szCs w:val="24"/>
    </w:rPr>
  </w:style>
  <w:style w:type="character" w:customStyle="1" w:styleId="Virsraksts2Rakstz">
    <w:name w:val="Virsraksts 2 Rakstz."/>
    <w:basedOn w:val="Noklusjumarindkopasfonts"/>
    <w:link w:val="Virsraksts2"/>
    <w:uiPriority w:val="9"/>
    <w:rsid w:val="00E611FB"/>
    <w:rPr>
      <w:rFonts w:ascii="Times New Roman" w:eastAsiaTheme="majorEastAsia" w:hAnsi="Times New Roman" w:cstheme="majorBidi"/>
      <w:b/>
      <w:sz w:val="24"/>
      <w:szCs w:val="26"/>
    </w:rPr>
  </w:style>
  <w:style w:type="paragraph" w:styleId="Saturs2">
    <w:name w:val="toc 2"/>
    <w:basedOn w:val="Parasts"/>
    <w:next w:val="Parasts"/>
    <w:autoRedefine/>
    <w:uiPriority w:val="39"/>
    <w:unhideWhenUsed/>
    <w:rsid w:val="00E611FB"/>
    <w:pPr>
      <w:spacing w:after="100"/>
      <w:ind w:left="220"/>
    </w:pPr>
  </w:style>
  <w:style w:type="character" w:customStyle="1" w:styleId="Neatrisintapieminana2">
    <w:name w:val="Neatrisināta pieminēšana2"/>
    <w:basedOn w:val="Noklusjumarindkopasfonts"/>
    <w:uiPriority w:val="99"/>
    <w:semiHidden/>
    <w:unhideWhenUsed/>
    <w:rsid w:val="00B55D95"/>
    <w:rPr>
      <w:color w:val="605E5C"/>
      <w:shd w:val="clear" w:color="auto" w:fill="E1DFDD"/>
    </w:rPr>
  </w:style>
  <w:style w:type="character" w:customStyle="1" w:styleId="Neatrisintapieminana3">
    <w:name w:val="Neatrisināta pieminēšana3"/>
    <w:basedOn w:val="Noklusjumarindkopasfonts"/>
    <w:uiPriority w:val="99"/>
    <w:semiHidden/>
    <w:unhideWhenUsed/>
    <w:rsid w:val="00937134"/>
    <w:rPr>
      <w:color w:val="605E5C"/>
      <w:shd w:val="clear" w:color="auto" w:fill="E1DFDD"/>
    </w:rPr>
  </w:style>
  <w:style w:type="paragraph" w:customStyle="1" w:styleId="tv2132">
    <w:name w:val="tv2132"/>
    <w:basedOn w:val="Parasts"/>
    <w:rsid w:val="001F221A"/>
    <w:pPr>
      <w:spacing w:after="0" w:line="360" w:lineRule="auto"/>
      <w:ind w:firstLine="300"/>
    </w:pPr>
    <w:rPr>
      <w:rFonts w:ascii="Times New Roman" w:eastAsia="Times New Roman" w:hAnsi="Times New Roman" w:cs="Times New Roman"/>
      <w:color w:val="414142"/>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81581">
      <w:bodyDiv w:val="1"/>
      <w:marLeft w:val="0"/>
      <w:marRight w:val="0"/>
      <w:marTop w:val="0"/>
      <w:marBottom w:val="0"/>
      <w:divBdr>
        <w:top w:val="none" w:sz="0" w:space="0" w:color="auto"/>
        <w:left w:val="none" w:sz="0" w:space="0" w:color="auto"/>
        <w:bottom w:val="none" w:sz="0" w:space="0" w:color="auto"/>
        <w:right w:val="none" w:sz="0" w:space="0" w:color="auto"/>
      </w:divBdr>
    </w:div>
    <w:div w:id="760756903">
      <w:bodyDiv w:val="1"/>
      <w:marLeft w:val="0"/>
      <w:marRight w:val="0"/>
      <w:marTop w:val="0"/>
      <w:marBottom w:val="0"/>
      <w:divBdr>
        <w:top w:val="none" w:sz="0" w:space="0" w:color="auto"/>
        <w:left w:val="none" w:sz="0" w:space="0" w:color="auto"/>
        <w:bottom w:val="none" w:sz="0" w:space="0" w:color="auto"/>
        <w:right w:val="none" w:sz="0" w:space="0" w:color="auto"/>
      </w:divBdr>
    </w:div>
    <w:div w:id="940642531">
      <w:bodyDiv w:val="1"/>
      <w:marLeft w:val="0"/>
      <w:marRight w:val="0"/>
      <w:marTop w:val="0"/>
      <w:marBottom w:val="0"/>
      <w:divBdr>
        <w:top w:val="none" w:sz="0" w:space="0" w:color="auto"/>
        <w:left w:val="none" w:sz="0" w:space="0" w:color="auto"/>
        <w:bottom w:val="none" w:sz="0" w:space="0" w:color="auto"/>
        <w:right w:val="none" w:sz="0" w:space="0" w:color="auto"/>
      </w:divBdr>
      <w:divsChild>
        <w:div w:id="1198080005">
          <w:marLeft w:val="0"/>
          <w:marRight w:val="0"/>
          <w:marTop w:val="0"/>
          <w:marBottom w:val="0"/>
          <w:divBdr>
            <w:top w:val="none" w:sz="0" w:space="0" w:color="auto"/>
            <w:left w:val="none" w:sz="0" w:space="0" w:color="auto"/>
            <w:bottom w:val="none" w:sz="0" w:space="0" w:color="auto"/>
            <w:right w:val="none" w:sz="0" w:space="0" w:color="auto"/>
          </w:divBdr>
        </w:div>
        <w:div w:id="476726318">
          <w:marLeft w:val="0"/>
          <w:marRight w:val="0"/>
          <w:marTop w:val="0"/>
          <w:marBottom w:val="0"/>
          <w:divBdr>
            <w:top w:val="none" w:sz="0" w:space="0" w:color="auto"/>
            <w:left w:val="none" w:sz="0" w:space="0" w:color="auto"/>
            <w:bottom w:val="none" w:sz="0" w:space="0" w:color="auto"/>
            <w:right w:val="none" w:sz="0" w:space="0" w:color="auto"/>
          </w:divBdr>
        </w:div>
        <w:div w:id="978455386">
          <w:marLeft w:val="0"/>
          <w:marRight w:val="0"/>
          <w:marTop w:val="0"/>
          <w:marBottom w:val="0"/>
          <w:divBdr>
            <w:top w:val="none" w:sz="0" w:space="0" w:color="auto"/>
            <w:left w:val="none" w:sz="0" w:space="0" w:color="auto"/>
            <w:bottom w:val="none" w:sz="0" w:space="0" w:color="auto"/>
            <w:right w:val="none" w:sz="0" w:space="0" w:color="auto"/>
          </w:divBdr>
        </w:div>
        <w:div w:id="216819491">
          <w:marLeft w:val="0"/>
          <w:marRight w:val="0"/>
          <w:marTop w:val="0"/>
          <w:marBottom w:val="0"/>
          <w:divBdr>
            <w:top w:val="none" w:sz="0" w:space="0" w:color="auto"/>
            <w:left w:val="none" w:sz="0" w:space="0" w:color="auto"/>
            <w:bottom w:val="none" w:sz="0" w:space="0" w:color="auto"/>
            <w:right w:val="none" w:sz="0" w:space="0" w:color="auto"/>
          </w:divBdr>
        </w:div>
        <w:div w:id="1420953340">
          <w:marLeft w:val="0"/>
          <w:marRight w:val="0"/>
          <w:marTop w:val="0"/>
          <w:marBottom w:val="0"/>
          <w:divBdr>
            <w:top w:val="none" w:sz="0" w:space="0" w:color="auto"/>
            <w:left w:val="none" w:sz="0" w:space="0" w:color="auto"/>
            <w:bottom w:val="none" w:sz="0" w:space="0" w:color="auto"/>
            <w:right w:val="none" w:sz="0" w:space="0" w:color="auto"/>
          </w:divBdr>
        </w:div>
        <w:div w:id="106702165">
          <w:marLeft w:val="0"/>
          <w:marRight w:val="0"/>
          <w:marTop w:val="0"/>
          <w:marBottom w:val="0"/>
          <w:divBdr>
            <w:top w:val="none" w:sz="0" w:space="0" w:color="auto"/>
            <w:left w:val="none" w:sz="0" w:space="0" w:color="auto"/>
            <w:bottom w:val="none" w:sz="0" w:space="0" w:color="auto"/>
            <w:right w:val="none" w:sz="0" w:space="0" w:color="auto"/>
          </w:divBdr>
        </w:div>
        <w:div w:id="855971418">
          <w:marLeft w:val="0"/>
          <w:marRight w:val="0"/>
          <w:marTop w:val="0"/>
          <w:marBottom w:val="0"/>
          <w:divBdr>
            <w:top w:val="none" w:sz="0" w:space="0" w:color="auto"/>
            <w:left w:val="none" w:sz="0" w:space="0" w:color="auto"/>
            <w:bottom w:val="none" w:sz="0" w:space="0" w:color="auto"/>
            <w:right w:val="none" w:sz="0" w:space="0" w:color="auto"/>
          </w:divBdr>
        </w:div>
        <w:div w:id="2099910417">
          <w:marLeft w:val="0"/>
          <w:marRight w:val="0"/>
          <w:marTop w:val="0"/>
          <w:marBottom w:val="0"/>
          <w:divBdr>
            <w:top w:val="none" w:sz="0" w:space="0" w:color="auto"/>
            <w:left w:val="none" w:sz="0" w:space="0" w:color="auto"/>
            <w:bottom w:val="none" w:sz="0" w:space="0" w:color="auto"/>
            <w:right w:val="none" w:sz="0" w:space="0" w:color="auto"/>
          </w:divBdr>
        </w:div>
        <w:div w:id="322709429">
          <w:marLeft w:val="0"/>
          <w:marRight w:val="0"/>
          <w:marTop w:val="0"/>
          <w:marBottom w:val="0"/>
          <w:divBdr>
            <w:top w:val="none" w:sz="0" w:space="0" w:color="auto"/>
            <w:left w:val="none" w:sz="0" w:space="0" w:color="auto"/>
            <w:bottom w:val="none" w:sz="0" w:space="0" w:color="auto"/>
            <w:right w:val="none" w:sz="0" w:space="0" w:color="auto"/>
          </w:divBdr>
          <w:divsChild>
            <w:div w:id="2070808963">
              <w:marLeft w:val="0"/>
              <w:marRight w:val="0"/>
              <w:marTop w:val="0"/>
              <w:marBottom w:val="0"/>
              <w:divBdr>
                <w:top w:val="none" w:sz="0" w:space="0" w:color="auto"/>
                <w:left w:val="none" w:sz="0" w:space="0" w:color="auto"/>
                <w:bottom w:val="none" w:sz="0" w:space="0" w:color="auto"/>
                <w:right w:val="none" w:sz="0" w:space="0" w:color="auto"/>
              </w:divBdr>
            </w:div>
            <w:div w:id="1729500303">
              <w:marLeft w:val="0"/>
              <w:marRight w:val="0"/>
              <w:marTop w:val="0"/>
              <w:marBottom w:val="0"/>
              <w:divBdr>
                <w:top w:val="none" w:sz="0" w:space="0" w:color="auto"/>
                <w:left w:val="none" w:sz="0" w:space="0" w:color="auto"/>
                <w:bottom w:val="none" w:sz="0" w:space="0" w:color="auto"/>
                <w:right w:val="none" w:sz="0" w:space="0" w:color="auto"/>
              </w:divBdr>
            </w:div>
            <w:div w:id="1250891053">
              <w:marLeft w:val="0"/>
              <w:marRight w:val="0"/>
              <w:marTop w:val="0"/>
              <w:marBottom w:val="0"/>
              <w:divBdr>
                <w:top w:val="none" w:sz="0" w:space="0" w:color="auto"/>
                <w:left w:val="none" w:sz="0" w:space="0" w:color="auto"/>
                <w:bottom w:val="none" w:sz="0" w:space="0" w:color="auto"/>
                <w:right w:val="none" w:sz="0" w:space="0" w:color="auto"/>
              </w:divBdr>
            </w:div>
            <w:div w:id="184949449">
              <w:marLeft w:val="0"/>
              <w:marRight w:val="0"/>
              <w:marTop w:val="0"/>
              <w:marBottom w:val="0"/>
              <w:divBdr>
                <w:top w:val="none" w:sz="0" w:space="0" w:color="auto"/>
                <w:left w:val="none" w:sz="0" w:space="0" w:color="auto"/>
                <w:bottom w:val="none" w:sz="0" w:space="0" w:color="auto"/>
                <w:right w:val="none" w:sz="0" w:space="0" w:color="auto"/>
              </w:divBdr>
            </w:div>
          </w:divsChild>
        </w:div>
        <w:div w:id="761147363">
          <w:marLeft w:val="0"/>
          <w:marRight w:val="0"/>
          <w:marTop w:val="0"/>
          <w:marBottom w:val="0"/>
          <w:divBdr>
            <w:top w:val="none" w:sz="0" w:space="0" w:color="auto"/>
            <w:left w:val="none" w:sz="0" w:space="0" w:color="auto"/>
            <w:bottom w:val="none" w:sz="0" w:space="0" w:color="auto"/>
            <w:right w:val="none" w:sz="0" w:space="0" w:color="auto"/>
          </w:divBdr>
          <w:divsChild>
            <w:div w:id="1287859202">
              <w:marLeft w:val="0"/>
              <w:marRight w:val="0"/>
              <w:marTop w:val="0"/>
              <w:marBottom w:val="0"/>
              <w:divBdr>
                <w:top w:val="none" w:sz="0" w:space="0" w:color="auto"/>
                <w:left w:val="none" w:sz="0" w:space="0" w:color="auto"/>
                <w:bottom w:val="none" w:sz="0" w:space="0" w:color="auto"/>
                <w:right w:val="none" w:sz="0" w:space="0" w:color="auto"/>
              </w:divBdr>
            </w:div>
            <w:div w:id="1306083444">
              <w:marLeft w:val="0"/>
              <w:marRight w:val="0"/>
              <w:marTop w:val="0"/>
              <w:marBottom w:val="0"/>
              <w:divBdr>
                <w:top w:val="none" w:sz="0" w:space="0" w:color="auto"/>
                <w:left w:val="none" w:sz="0" w:space="0" w:color="auto"/>
                <w:bottom w:val="none" w:sz="0" w:space="0" w:color="auto"/>
                <w:right w:val="none" w:sz="0" w:space="0" w:color="auto"/>
              </w:divBdr>
            </w:div>
            <w:div w:id="830488338">
              <w:marLeft w:val="0"/>
              <w:marRight w:val="0"/>
              <w:marTop w:val="0"/>
              <w:marBottom w:val="0"/>
              <w:divBdr>
                <w:top w:val="none" w:sz="0" w:space="0" w:color="auto"/>
                <w:left w:val="none" w:sz="0" w:space="0" w:color="auto"/>
                <w:bottom w:val="none" w:sz="0" w:space="0" w:color="auto"/>
                <w:right w:val="none" w:sz="0" w:space="0" w:color="auto"/>
              </w:divBdr>
            </w:div>
            <w:div w:id="53774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13539">
      <w:bodyDiv w:val="1"/>
      <w:marLeft w:val="0"/>
      <w:marRight w:val="0"/>
      <w:marTop w:val="0"/>
      <w:marBottom w:val="0"/>
      <w:divBdr>
        <w:top w:val="none" w:sz="0" w:space="0" w:color="auto"/>
        <w:left w:val="none" w:sz="0" w:space="0" w:color="auto"/>
        <w:bottom w:val="none" w:sz="0" w:space="0" w:color="auto"/>
        <w:right w:val="none" w:sz="0" w:space="0" w:color="auto"/>
      </w:divBdr>
      <w:divsChild>
        <w:div w:id="468715509">
          <w:marLeft w:val="0"/>
          <w:marRight w:val="0"/>
          <w:marTop w:val="0"/>
          <w:marBottom w:val="0"/>
          <w:divBdr>
            <w:top w:val="none" w:sz="0" w:space="0" w:color="auto"/>
            <w:left w:val="none" w:sz="0" w:space="0" w:color="auto"/>
            <w:bottom w:val="none" w:sz="0" w:space="0" w:color="auto"/>
            <w:right w:val="none" w:sz="0" w:space="0" w:color="auto"/>
          </w:divBdr>
          <w:divsChild>
            <w:div w:id="1176993308">
              <w:marLeft w:val="0"/>
              <w:marRight w:val="0"/>
              <w:marTop w:val="0"/>
              <w:marBottom w:val="0"/>
              <w:divBdr>
                <w:top w:val="none" w:sz="0" w:space="0" w:color="auto"/>
                <w:left w:val="none" w:sz="0" w:space="0" w:color="auto"/>
                <w:bottom w:val="none" w:sz="0" w:space="0" w:color="auto"/>
                <w:right w:val="none" w:sz="0" w:space="0" w:color="auto"/>
              </w:divBdr>
              <w:divsChild>
                <w:div w:id="4552147">
                  <w:marLeft w:val="0"/>
                  <w:marRight w:val="0"/>
                  <w:marTop w:val="0"/>
                  <w:marBottom w:val="0"/>
                  <w:divBdr>
                    <w:top w:val="none" w:sz="0" w:space="0" w:color="auto"/>
                    <w:left w:val="none" w:sz="0" w:space="0" w:color="auto"/>
                    <w:bottom w:val="none" w:sz="0" w:space="0" w:color="auto"/>
                    <w:right w:val="none" w:sz="0" w:space="0" w:color="auto"/>
                  </w:divBdr>
                  <w:divsChild>
                    <w:div w:id="1894073439">
                      <w:marLeft w:val="0"/>
                      <w:marRight w:val="0"/>
                      <w:marTop w:val="0"/>
                      <w:marBottom w:val="0"/>
                      <w:divBdr>
                        <w:top w:val="none" w:sz="0" w:space="0" w:color="auto"/>
                        <w:left w:val="none" w:sz="0" w:space="0" w:color="auto"/>
                        <w:bottom w:val="none" w:sz="0" w:space="0" w:color="auto"/>
                        <w:right w:val="none" w:sz="0" w:space="0" w:color="auto"/>
                      </w:divBdr>
                      <w:divsChild>
                        <w:div w:id="805926925">
                          <w:marLeft w:val="0"/>
                          <w:marRight w:val="0"/>
                          <w:marTop w:val="0"/>
                          <w:marBottom w:val="0"/>
                          <w:divBdr>
                            <w:top w:val="none" w:sz="0" w:space="0" w:color="auto"/>
                            <w:left w:val="none" w:sz="0" w:space="0" w:color="auto"/>
                            <w:bottom w:val="none" w:sz="0" w:space="0" w:color="auto"/>
                            <w:right w:val="none" w:sz="0" w:space="0" w:color="auto"/>
                          </w:divBdr>
                          <w:divsChild>
                            <w:div w:id="195208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952552">
      <w:bodyDiv w:val="1"/>
      <w:marLeft w:val="0"/>
      <w:marRight w:val="0"/>
      <w:marTop w:val="0"/>
      <w:marBottom w:val="0"/>
      <w:divBdr>
        <w:top w:val="none" w:sz="0" w:space="0" w:color="auto"/>
        <w:left w:val="none" w:sz="0" w:space="0" w:color="auto"/>
        <w:bottom w:val="none" w:sz="0" w:space="0" w:color="auto"/>
        <w:right w:val="none" w:sz="0" w:space="0" w:color="auto"/>
      </w:divBdr>
      <w:divsChild>
        <w:div w:id="939795400">
          <w:marLeft w:val="0"/>
          <w:marRight w:val="0"/>
          <w:marTop w:val="0"/>
          <w:marBottom w:val="0"/>
          <w:divBdr>
            <w:top w:val="none" w:sz="0" w:space="0" w:color="auto"/>
            <w:left w:val="none" w:sz="0" w:space="0" w:color="auto"/>
            <w:bottom w:val="none" w:sz="0" w:space="0" w:color="auto"/>
            <w:right w:val="none" w:sz="0" w:space="0" w:color="auto"/>
          </w:divBdr>
        </w:div>
        <w:div w:id="882059539">
          <w:marLeft w:val="0"/>
          <w:marRight w:val="0"/>
          <w:marTop w:val="0"/>
          <w:marBottom w:val="0"/>
          <w:divBdr>
            <w:top w:val="none" w:sz="0" w:space="0" w:color="auto"/>
            <w:left w:val="none" w:sz="0" w:space="0" w:color="auto"/>
            <w:bottom w:val="none" w:sz="0" w:space="0" w:color="auto"/>
            <w:right w:val="none" w:sz="0" w:space="0" w:color="auto"/>
          </w:divBdr>
        </w:div>
        <w:div w:id="1279796513">
          <w:marLeft w:val="0"/>
          <w:marRight w:val="0"/>
          <w:marTop w:val="0"/>
          <w:marBottom w:val="0"/>
          <w:divBdr>
            <w:top w:val="none" w:sz="0" w:space="0" w:color="auto"/>
            <w:left w:val="none" w:sz="0" w:space="0" w:color="auto"/>
            <w:bottom w:val="none" w:sz="0" w:space="0" w:color="auto"/>
            <w:right w:val="none" w:sz="0" w:space="0" w:color="auto"/>
          </w:divBdr>
        </w:div>
        <w:div w:id="2114858566">
          <w:marLeft w:val="0"/>
          <w:marRight w:val="0"/>
          <w:marTop w:val="0"/>
          <w:marBottom w:val="0"/>
          <w:divBdr>
            <w:top w:val="none" w:sz="0" w:space="0" w:color="auto"/>
            <w:left w:val="none" w:sz="0" w:space="0" w:color="auto"/>
            <w:bottom w:val="none" w:sz="0" w:space="0" w:color="auto"/>
            <w:right w:val="none" w:sz="0" w:space="0" w:color="auto"/>
          </w:divBdr>
        </w:div>
        <w:div w:id="1309020595">
          <w:marLeft w:val="0"/>
          <w:marRight w:val="0"/>
          <w:marTop w:val="0"/>
          <w:marBottom w:val="0"/>
          <w:divBdr>
            <w:top w:val="none" w:sz="0" w:space="0" w:color="auto"/>
            <w:left w:val="none" w:sz="0" w:space="0" w:color="auto"/>
            <w:bottom w:val="none" w:sz="0" w:space="0" w:color="auto"/>
            <w:right w:val="none" w:sz="0" w:space="0" w:color="auto"/>
          </w:divBdr>
        </w:div>
        <w:div w:id="2070030411">
          <w:marLeft w:val="0"/>
          <w:marRight w:val="0"/>
          <w:marTop w:val="0"/>
          <w:marBottom w:val="0"/>
          <w:divBdr>
            <w:top w:val="none" w:sz="0" w:space="0" w:color="auto"/>
            <w:left w:val="none" w:sz="0" w:space="0" w:color="auto"/>
            <w:bottom w:val="none" w:sz="0" w:space="0" w:color="auto"/>
            <w:right w:val="none" w:sz="0" w:space="0" w:color="auto"/>
          </w:divBdr>
        </w:div>
        <w:div w:id="1770274617">
          <w:marLeft w:val="0"/>
          <w:marRight w:val="0"/>
          <w:marTop w:val="0"/>
          <w:marBottom w:val="0"/>
          <w:divBdr>
            <w:top w:val="none" w:sz="0" w:space="0" w:color="auto"/>
            <w:left w:val="none" w:sz="0" w:space="0" w:color="auto"/>
            <w:bottom w:val="none" w:sz="0" w:space="0" w:color="auto"/>
            <w:right w:val="none" w:sz="0" w:space="0" w:color="auto"/>
          </w:divBdr>
        </w:div>
        <w:div w:id="326829875">
          <w:marLeft w:val="0"/>
          <w:marRight w:val="0"/>
          <w:marTop w:val="0"/>
          <w:marBottom w:val="0"/>
          <w:divBdr>
            <w:top w:val="none" w:sz="0" w:space="0" w:color="auto"/>
            <w:left w:val="none" w:sz="0" w:space="0" w:color="auto"/>
            <w:bottom w:val="none" w:sz="0" w:space="0" w:color="auto"/>
            <w:right w:val="none" w:sz="0" w:space="0" w:color="auto"/>
          </w:divBdr>
        </w:div>
        <w:div w:id="2142383205">
          <w:marLeft w:val="0"/>
          <w:marRight w:val="0"/>
          <w:marTop w:val="0"/>
          <w:marBottom w:val="0"/>
          <w:divBdr>
            <w:top w:val="none" w:sz="0" w:space="0" w:color="auto"/>
            <w:left w:val="none" w:sz="0" w:space="0" w:color="auto"/>
            <w:bottom w:val="none" w:sz="0" w:space="0" w:color="auto"/>
            <w:right w:val="none" w:sz="0" w:space="0" w:color="auto"/>
          </w:divBdr>
          <w:divsChild>
            <w:div w:id="1247960684">
              <w:marLeft w:val="0"/>
              <w:marRight w:val="0"/>
              <w:marTop w:val="0"/>
              <w:marBottom w:val="0"/>
              <w:divBdr>
                <w:top w:val="none" w:sz="0" w:space="0" w:color="auto"/>
                <w:left w:val="none" w:sz="0" w:space="0" w:color="auto"/>
                <w:bottom w:val="none" w:sz="0" w:space="0" w:color="auto"/>
                <w:right w:val="none" w:sz="0" w:space="0" w:color="auto"/>
              </w:divBdr>
            </w:div>
            <w:div w:id="169755250">
              <w:marLeft w:val="0"/>
              <w:marRight w:val="0"/>
              <w:marTop w:val="0"/>
              <w:marBottom w:val="0"/>
              <w:divBdr>
                <w:top w:val="none" w:sz="0" w:space="0" w:color="auto"/>
                <w:left w:val="none" w:sz="0" w:space="0" w:color="auto"/>
                <w:bottom w:val="none" w:sz="0" w:space="0" w:color="auto"/>
                <w:right w:val="none" w:sz="0" w:space="0" w:color="auto"/>
              </w:divBdr>
            </w:div>
            <w:div w:id="753355261">
              <w:marLeft w:val="0"/>
              <w:marRight w:val="0"/>
              <w:marTop w:val="0"/>
              <w:marBottom w:val="0"/>
              <w:divBdr>
                <w:top w:val="none" w:sz="0" w:space="0" w:color="auto"/>
                <w:left w:val="none" w:sz="0" w:space="0" w:color="auto"/>
                <w:bottom w:val="none" w:sz="0" w:space="0" w:color="auto"/>
                <w:right w:val="none" w:sz="0" w:space="0" w:color="auto"/>
              </w:divBdr>
            </w:div>
            <w:div w:id="1516915727">
              <w:marLeft w:val="0"/>
              <w:marRight w:val="0"/>
              <w:marTop w:val="0"/>
              <w:marBottom w:val="0"/>
              <w:divBdr>
                <w:top w:val="none" w:sz="0" w:space="0" w:color="auto"/>
                <w:left w:val="none" w:sz="0" w:space="0" w:color="auto"/>
                <w:bottom w:val="none" w:sz="0" w:space="0" w:color="auto"/>
                <w:right w:val="none" w:sz="0" w:space="0" w:color="auto"/>
              </w:divBdr>
            </w:div>
          </w:divsChild>
        </w:div>
        <w:div w:id="1527400712">
          <w:marLeft w:val="0"/>
          <w:marRight w:val="0"/>
          <w:marTop w:val="0"/>
          <w:marBottom w:val="0"/>
          <w:divBdr>
            <w:top w:val="none" w:sz="0" w:space="0" w:color="auto"/>
            <w:left w:val="none" w:sz="0" w:space="0" w:color="auto"/>
            <w:bottom w:val="none" w:sz="0" w:space="0" w:color="auto"/>
            <w:right w:val="none" w:sz="0" w:space="0" w:color="auto"/>
          </w:divBdr>
          <w:divsChild>
            <w:div w:id="5644695">
              <w:marLeft w:val="0"/>
              <w:marRight w:val="0"/>
              <w:marTop w:val="0"/>
              <w:marBottom w:val="0"/>
              <w:divBdr>
                <w:top w:val="none" w:sz="0" w:space="0" w:color="auto"/>
                <w:left w:val="none" w:sz="0" w:space="0" w:color="auto"/>
                <w:bottom w:val="none" w:sz="0" w:space="0" w:color="auto"/>
                <w:right w:val="none" w:sz="0" w:space="0" w:color="auto"/>
              </w:divBdr>
            </w:div>
            <w:div w:id="1077095748">
              <w:marLeft w:val="0"/>
              <w:marRight w:val="0"/>
              <w:marTop w:val="0"/>
              <w:marBottom w:val="0"/>
              <w:divBdr>
                <w:top w:val="none" w:sz="0" w:space="0" w:color="auto"/>
                <w:left w:val="none" w:sz="0" w:space="0" w:color="auto"/>
                <w:bottom w:val="none" w:sz="0" w:space="0" w:color="auto"/>
                <w:right w:val="none" w:sz="0" w:space="0" w:color="auto"/>
              </w:divBdr>
            </w:div>
            <w:div w:id="491333153">
              <w:marLeft w:val="0"/>
              <w:marRight w:val="0"/>
              <w:marTop w:val="0"/>
              <w:marBottom w:val="0"/>
              <w:divBdr>
                <w:top w:val="none" w:sz="0" w:space="0" w:color="auto"/>
                <w:left w:val="none" w:sz="0" w:space="0" w:color="auto"/>
                <w:bottom w:val="none" w:sz="0" w:space="0" w:color="auto"/>
                <w:right w:val="none" w:sz="0" w:space="0" w:color="auto"/>
              </w:divBdr>
            </w:div>
            <w:div w:id="107748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85705">
      <w:bodyDiv w:val="1"/>
      <w:marLeft w:val="0"/>
      <w:marRight w:val="0"/>
      <w:marTop w:val="0"/>
      <w:marBottom w:val="0"/>
      <w:divBdr>
        <w:top w:val="none" w:sz="0" w:space="0" w:color="auto"/>
        <w:left w:val="none" w:sz="0" w:space="0" w:color="auto"/>
        <w:bottom w:val="none" w:sz="0" w:space="0" w:color="auto"/>
        <w:right w:val="none" w:sz="0" w:space="0" w:color="auto"/>
      </w:divBdr>
    </w:div>
    <w:div w:id="186065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hails.Papsujevics@vpd.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orgijs.Kasjanovs@vpd.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uards.Teifurovs@vpd.gov.lv" TargetMode="External"/><Relationship Id="rId4" Type="http://schemas.openxmlformats.org/officeDocument/2006/relationships/settings" Target="settings.xml"/><Relationship Id="rId9" Type="http://schemas.openxmlformats.org/officeDocument/2006/relationships/hyperlink" Target="mailto:Ilona.Linde@vpd.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esearchgate.net/publication/313027182_A_Five-Level_Risk_and_Needs_System_Maximizing_Assessment_Results_in_Corrections_through_the_Development_of_a_Common_Language"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5070D-CC2A-45FE-A6B2-678E6C3A7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65176</Words>
  <Characters>37151</Characters>
  <Application>Microsoft Office Word</Application>
  <DocSecurity>4</DocSecurity>
  <Lines>309</Lines>
  <Paragraphs>204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Konceptuālais ziņojums "Par Darba likuma 131. panta trešās daļas piemērošanu Valsts probācijas dienesta nodarbinātajiem, kuru darbs ir saistīts ar īpašu risku"</vt:lpstr>
      <vt:lpstr>Informatīvais ziņojums "Par Darba likuma 131. panta trešās daļas piemērošanu Valsts probācijas dienesta nodarbinātajiem, kuru darbs ir saistīts ar īpašu risku"</vt:lpstr>
    </vt:vector>
  </TitlesOfParts>
  <Company>Valsts probācijas dienests</Company>
  <LinksUpToDate>false</LinksUpToDate>
  <CharactersWithSpaces>102123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Konceptuālais ziņojums "Par Darba likuma 131. panta trešās daļas piemērošanu Valsts probācijas dienesta nodarbinātajiem, kuru darbs ir saistīts ar īpašu risku"</dc:title>
  <dc:subject>Konceptuālais ziņojums</dc:subject>
  <dc:creator>Mihails Papsujevičs, Ilona Linde, Eduards Teifurovs, Georgijs Kasjanovs</dc:creator>
  <cp:keywords/>
  <dc:description>67021100, Mihails.Papsujevics@vpd.gov.lv 
67021111, Ilona.Linde@vpd.gov.lv 
67244846, Eduards.Teifurovs@vpd.gov.lv
67021193, Georgijs.Kasjanovs@vpd.gov.lv</dc:description>
  <cp:lastModifiedBy>Kristīne Ķipēna</cp:lastModifiedBy>
  <cp:revision>2</cp:revision>
  <cp:lastPrinted>2021-01-29T15:24:00Z</cp:lastPrinted>
  <dcterms:created xsi:type="dcterms:W3CDTF">2021-04-20T07:47:00Z</dcterms:created>
  <dcterms:modified xsi:type="dcterms:W3CDTF">2021-04-20T07:47:00Z</dcterms:modified>
</cp:coreProperties>
</file>