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51588277" w:rsidR="004D15A9" w:rsidRPr="00BC2633" w:rsidRDefault="00336164" w:rsidP="008160F1">
      <w:pPr>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Ministru kabineta noteikumu projekta </w:t>
      </w:r>
      <w:bookmarkStart w:id="0" w:name="_Hlk69137780"/>
      <w:r>
        <w:rPr>
          <w:rFonts w:ascii="Times New Roman" w:eastAsia="Times New Roman" w:hAnsi="Times New Roman" w:cs="Times New Roman"/>
          <w:b/>
          <w:bCs/>
          <w:sz w:val="24"/>
          <w:szCs w:val="24"/>
          <w:lang w:eastAsia="lv-LV"/>
        </w:rPr>
        <w:t>"</w:t>
      </w:r>
      <w:r w:rsidR="00F03744" w:rsidRPr="00F03744">
        <w:rPr>
          <w:rFonts w:ascii="Times New Roman" w:eastAsia="Times New Roman" w:hAnsi="Times New Roman" w:cs="Times New Roman"/>
          <w:b/>
          <w:bCs/>
          <w:sz w:val="24"/>
          <w:szCs w:val="24"/>
          <w:lang w:eastAsia="lv-LV"/>
        </w:rPr>
        <w:t xml:space="preserve">Grozījumi </w:t>
      </w:r>
      <w:bookmarkStart w:id="1" w:name="_Hlk13650708"/>
      <w:r w:rsidR="00F03744" w:rsidRPr="00F03744">
        <w:rPr>
          <w:rFonts w:ascii="Times New Roman" w:eastAsia="Times New Roman" w:hAnsi="Times New Roman" w:cs="Times New Roman"/>
          <w:b/>
          <w:bCs/>
          <w:sz w:val="24"/>
          <w:szCs w:val="24"/>
          <w:lang w:eastAsia="lv-LV"/>
        </w:rPr>
        <w:t>Ministru kabineta 20</w:t>
      </w:r>
      <w:r w:rsidR="00525B0A">
        <w:rPr>
          <w:rFonts w:ascii="Times New Roman" w:eastAsia="Times New Roman" w:hAnsi="Times New Roman" w:cs="Times New Roman"/>
          <w:b/>
          <w:bCs/>
          <w:sz w:val="24"/>
          <w:szCs w:val="24"/>
          <w:lang w:eastAsia="lv-LV"/>
        </w:rPr>
        <w:t>06</w:t>
      </w:r>
      <w:r w:rsidR="00F03744" w:rsidRPr="00F03744">
        <w:rPr>
          <w:rFonts w:ascii="Times New Roman" w:eastAsia="Times New Roman" w:hAnsi="Times New Roman" w:cs="Times New Roman"/>
          <w:b/>
          <w:bCs/>
          <w:sz w:val="24"/>
          <w:szCs w:val="24"/>
          <w:lang w:eastAsia="lv-LV"/>
        </w:rPr>
        <w:t xml:space="preserve">. gada </w:t>
      </w:r>
      <w:r w:rsidR="00525B0A">
        <w:rPr>
          <w:rFonts w:ascii="Times New Roman" w:eastAsia="Times New Roman" w:hAnsi="Times New Roman" w:cs="Times New Roman"/>
          <w:b/>
          <w:bCs/>
          <w:sz w:val="24"/>
          <w:szCs w:val="24"/>
          <w:lang w:eastAsia="lv-LV"/>
        </w:rPr>
        <w:t>31</w:t>
      </w:r>
      <w:r w:rsidR="002B236D">
        <w:rPr>
          <w:rFonts w:ascii="Times New Roman" w:eastAsia="Times New Roman" w:hAnsi="Times New Roman" w:cs="Times New Roman"/>
          <w:b/>
          <w:bCs/>
          <w:sz w:val="24"/>
          <w:szCs w:val="24"/>
          <w:lang w:eastAsia="lv-LV"/>
        </w:rPr>
        <w:t>. </w:t>
      </w:r>
      <w:r w:rsidR="00525B0A">
        <w:rPr>
          <w:rFonts w:ascii="Times New Roman" w:eastAsia="Times New Roman" w:hAnsi="Times New Roman" w:cs="Times New Roman"/>
          <w:b/>
          <w:bCs/>
          <w:sz w:val="24"/>
          <w:szCs w:val="24"/>
          <w:lang w:eastAsia="lv-LV"/>
        </w:rPr>
        <w:t>oktobra</w:t>
      </w:r>
      <w:r w:rsidR="00F03744" w:rsidRPr="00F03744">
        <w:rPr>
          <w:rFonts w:ascii="Times New Roman" w:eastAsia="Times New Roman" w:hAnsi="Times New Roman" w:cs="Times New Roman"/>
          <w:b/>
          <w:bCs/>
          <w:sz w:val="24"/>
          <w:szCs w:val="24"/>
          <w:lang w:eastAsia="lv-LV"/>
        </w:rPr>
        <w:t xml:space="preserve"> noteikumos Nr. </w:t>
      </w:r>
      <w:r w:rsidR="00525B0A">
        <w:rPr>
          <w:rFonts w:ascii="Times New Roman" w:eastAsia="Times New Roman" w:hAnsi="Times New Roman" w:cs="Times New Roman"/>
          <w:b/>
          <w:bCs/>
          <w:sz w:val="24"/>
          <w:szCs w:val="24"/>
          <w:lang w:eastAsia="lv-LV"/>
        </w:rPr>
        <w:t>898</w:t>
      </w:r>
      <w:r w:rsidR="00F03744" w:rsidRPr="00F03744">
        <w:rPr>
          <w:rFonts w:ascii="Times New Roman" w:eastAsia="Times New Roman" w:hAnsi="Times New Roman" w:cs="Times New Roman"/>
          <w:b/>
          <w:bCs/>
          <w:sz w:val="24"/>
          <w:szCs w:val="24"/>
          <w:lang w:eastAsia="lv-LV"/>
        </w:rPr>
        <w:t xml:space="preserve"> "Noteikumi par </w:t>
      </w:r>
      <w:r w:rsidR="00525B0A">
        <w:rPr>
          <w:rFonts w:ascii="Times New Roman" w:eastAsia="Times New Roman" w:hAnsi="Times New Roman" w:cs="Times New Roman"/>
          <w:b/>
          <w:bCs/>
          <w:sz w:val="24"/>
          <w:szCs w:val="24"/>
          <w:lang w:eastAsia="lv-LV"/>
        </w:rPr>
        <w:t>zemesgrāmatu nostiprinājuma lūguma formām</w:t>
      </w:r>
      <w:r w:rsidR="00F03744" w:rsidRPr="00F03744">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w:t>
      </w:r>
      <w:r w:rsidR="00F03744" w:rsidRPr="00F03744">
        <w:rPr>
          <w:rFonts w:ascii="Times New Roman" w:eastAsia="Times New Roman" w:hAnsi="Times New Roman" w:cs="Times New Roman"/>
          <w:b/>
          <w:bCs/>
          <w:sz w:val="24"/>
          <w:szCs w:val="24"/>
          <w:lang w:eastAsia="lv-LV"/>
        </w:rPr>
        <w:t xml:space="preserve"> </w:t>
      </w:r>
      <w:bookmarkEnd w:id="1"/>
      <w:bookmarkEnd w:id="0"/>
      <w:r w:rsidR="004D15A9" w:rsidRPr="00BC2633">
        <w:rPr>
          <w:rFonts w:ascii="Times New Roman" w:eastAsia="Times New Roman" w:hAnsi="Times New Roman" w:cs="Times New Roman"/>
          <w:b/>
          <w:bCs/>
          <w:sz w:val="24"/>
          <w:szCs w:val="24"/>
          <w:lang w:eastAsia="lv-LV"/>
        </w:rPr>
        <w:t>sākotnējās ietekmes novērtējuma ziņojums (anotācija)</w:t>
      </w:r>
    </w:p>
    <w:p w14:paraId="07F945D0" w14:textId="77777777" w:rsidR="00404A09" w:rsidRDefault="00404A09" w:rsidP="008160F1">
      <w:pPr>
        <w:spacing w:after="0" w:line="240" w:lineRule="auto"/>
        <w:ind w:firstLine="300"/>
        <w:jc w:val="center"/>
        <w:rPr>
          <w:rFonts w:ascii="Times New Roman" w:eastAsia="Times New Roman" w:hAnsi="Times New Roman" w:cs="Times New Roman"/>
          <w:b/>
          <w:bCs/>
          <w:sz w:val="24"/>
          <w:szCs w:val="24"/>
          <w:lang w:eastAsia="lv-LV"/>
        </w:rPr>
      </w:pPr>
    </w:p>
    <w:p w14:paraId="6FEF8C32" w14:textId="77777777" w:rsidR="000402C2" w:rsidRPr="00BC2633" w:rsidRDefault="000402C2" w:rsidP="008160F1">
      <w:pPr>
        <w:spacing w:after="0" w:line="240" w:lineRule="auto"/>
        <w:ind w:firstLine="300"/>
        <w:jc w:val="center"/>
        <w:rPr>
          <w:rFonts w:ascii="Times New Roman" w:eastAsia="Times New Roman" w:hAnsi="Times New Roman" w:cs="Times New Roman"/>
          <w:b/>
          <w:bCs/>
          <w:sz w:val="24"/>
          <w:szCs w:val="24"/>
          <w:lang w:eastAsia="lv-LV"/>
        </w:rPr>
      </w:pPr>
    </w:p>
    <w:tbl>
      <w:tblPr>
        <w:tblW w:w="504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4"/>
        <w:gridCol w:w="2340"/>
        <w:gridCol w:w="6391"/>
      </w:tblGrid>
      <w:tr w:rsidR="00BC2633" w:rsidRPr="00BC2633" w14:paraId="2C53EF84" w14:textId="77777777" w:rsidTr="00DA512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BC2633" w:rsidRPr="00BC2633" w14:paraId="22687615" w14:textId="77777777" w:rsidTr="00DA5125">
        <w:trPr>
          <w:trHeight w:val="405"/>
        </w:trPr>
        <w:tc>
          <w:tcPr>
            <w:tcW w:w="221"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8160F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28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499" w:type="pct"/>
            <w:tcBorders>
              <w:top w:val="outset" w:sz="6" w:space="0" w:color="414142"/>
              <w:left w:val="outset" w:sz="6" w:space="0" w:color="414142"/>
              <w:bottom w:val="outset" w:sz="6" w:space="0" w:color="414142"/>
              <w:right w:val="outset" w:sz="6" w:space="0" w:color="414142"/>
            </w:tcBorders>
            <w:hideMark/>
          </w:tcPr>
          <w:p w14:paraId="0A3EB312" w14:textId="27B88768" w:rsidR="00D541B5" w:rsidRPr="00BC2633" w:rsidRDefault="00843C16" w:rsidP="00D541B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Saeima </w:t>
            </w:r>
            <w:proofErr w:type="gramStart"/>
            <w:r>
              <w:rPr>
                <w:rFonts w:ascii="Times New Roman" w:eastAsia="Times New Roman" w:hAnsi="Times New Roman" w:cs="Times New Roman"/>
                <w:sz w:val="24"/>
                <w:szCs w:val="24"/>
                <w:lang w:eastAsia="lv-LV"/>
              </w:rPr>
              <w:t>2021.gada</w:t>
            </w:r>
            <w:proofErr w:type="gramEnd"/>
            <w:r>
              <w:rPr>
                <w:rFonts w:ascii="Times New Roman" w:eastAsia="Times New Roman" w:hAnsi="Times New Roman" w:cs="Times New Roman"/>
                <w:sz w:val="24"/>
                <w:szCs w:val="24"/>
                <w:lang w:eastAsia="lv-LV"/>
              </w:rPr>
              <w:t xml:space="preserve"> 17.martā pieņēma Dzīvojamo telpu īres likumu, paredzot tā spēkā stāšanos 2021.gada 1.maijā.</w:t>
            </w:r>
            <w:r w:rsidR="00D541B5">
              <w:rPr>
                <w:rFonts w:ascii="Times New Roman" w:eastAsia="Times New Roman" w:hAnsi="Times New Roman" w:cs="Times New Roman"/>
                <w:sz w:val="24"/>
                <w:szCs w:val="24"/>
                <w:lang w:eastAsia="lv-LV"/>
              </w:rPr>
              <w:t xml:space="preserve"> </w:t>
            </w:r>
          </w:p>
        </w:tc>
      </w:tr>
      <w:tr w:rsidR="00BC2633" w:rsidRPr="00BC2633" w14:paraId="5FF7B6AF" w14:textId="77777777" w:rsidTr="00DA5125">
        <w:trPr>
          <w:trHeight w:val="5345"/>
        </w:trPr>
        <w:tc>
          <w:tcPr>
            <w:tcW w:w="221"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8160F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281" w:type="pct"/>
            <w:tcBorders>
              <w:top w:val="outset" w:sz="6" w:space="0" w:color="414142"/>
              <w:left w:val="outset" w:sz="6" w:space="0" w:color="414142"/>
              <w:bottom w:val="outset" w:sz="6" w:space="0" w:color="414142"/>
              <w:right w:val="outset" w:sz="6" w:space="0" w:color="414142"/>
            </w:tcBorders>
            <w:hideMark/>
          </w:tcPr>
          <w:p w14:paraId="485C5F58" w14:textId="77777777" w:rsidR="00AE2995" w:rsidRDefault="004D15A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340859BA" w14:textId="77777777" w:rsidR="008B51AE" w:rsidRPr="008B51AE" w:rsidRDefault="008B51AE" w:rsidP="009F129A">
            <w:pPr>
              <w:spacing w:line="240" w:lineRule="auto"/>
              <w:rPr>
                <w:rFonts w:ascii="Times New Roman" w:eastAsia="Times New Roman" w:hAnsi="Times New Roman" w:cs="Times New Roman"/>
                <w:sz w:val="24"/>
                <w:szCs w:val="24"/>
                <w:lang w:eastAsia="lv-LV"/>
              </w:rPr>
            </w:pPr>
          </w:p>
          <w:p w14:paraId="7B9225C8" w14:textId="358FCFFF" w:rsidR="008B51AE" w:rsidRPr="008B51AE" w:rsidRDefault="008B51AE" w:rsidP="00DA5125">
            <w:pPr>
              <w:spacing w:line="240" w:lineRule="auto"/>
              <w:rPr>
                <w:rFonts w:ascii="Times New Roman" w:eastAsia="Times New Roman" w:hAnsi="Times New Roman" w:cs="Times New Roman"/>
                <w:sz w:val="24"/>
                <w:szCs w:val="24"/>
                <w:lang w:eastAsia="lv-LV"/>
              </w:rPr>
            </w:pPr>
          </w:p>
        </w:tc>
        <w:tc>
          <w:tcPr>
            <w:tcW w:w="3499" w:type="pct"/>
            <w:tcBorders>
              <w:top w:val="outset" w:sz="6" w:space="0" w:color="414142"/>
              <w:left w:val="outset" w:sz="6" w:space="0" w:color="414142"/>
              <w:bottom w:val="outset" w:sz="6" w:space="0" w:color="414142"/>
              <w:right w:val="outset" w:sz="6" w:space="0" w:color="414142"/>
            </w:tcBorders>
          </w:tcPr>
          <w:p w14:paraId="68C025A1" w14:textId="445608F6" w:rsidR="00843C16" w:rsidRPr="00843C16" w:rsidRDefault="00843C16" w:rsidP="00843C1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Dzīvojamo telpu īres likuma </w:t>
            </w:r>
            <w:proofErr w:type="gramStart"/>
            <w:r>
              <w:rPr>
                <w:rFonts w:ascii="Times New Roman" w:eastAsia="Times New Roman" w:hAnsi="Times New Roman" w:cs="Times New Roman"/>
                <w:sz w:val="24"/>
                <w:szCs w:val="24"/>
                <w:lang w:eastAsia="lv-LV"/>
              </w:rPr>
              <w:t>41.pants</w:t>
            </w:r>
            <w:proofErr w:type="gramEnd"/>
            <w:r>
              <w:rPr>
                <w:rFonts w:ascii="Times New Roman" w:eastAsia="Times New Roman" w:hAnsi="Times New Roman" w:cs="Times New Roman"/>
                <w:sz w:val="24"/>
                <w:szCs w:val="24"/>
                <w:lang w:eastAsia="lv-LV"/>
              </w:rPr>
              <w:t xml:space="preserve"> noteic, gadījumus, kad zemesgrāmatā tiesnesis </w:t>
            </w:r>
            <w:r w:rsidRPr="00843C16">
              <w:rPr>
                <w:rFonts w:ascii="Times New Roman" w:eastAsia="Times New Roman" w:hAnsi="Times New Roman" w:cs="Times New Roman"/>
                <w:sz w:val="24"/>
                <w:szCs w:val="24"/>
                <w:lang w:eastAsia="lv-LV"/>
              </w:rPr>
              <w:t xml:space="preserve">bez īpaši izteikta lūguma pieņem lēmumu par īres tiesību nostiprinājuma dzēšanu. </w:t>
            </w:r>
          </w:p>
          <w:p w14:paraId="33A29CBC" w14:textId="41AC8E57" w:rsidR="00843C16" w:rsidRPr="00843C16" w:rsidRDefault="00843C16" w:rsidP="00843C16">
            <w:pPr>
              <w:spacing w:after="0" w:line="240" w:lineRule="auto"/>
              <w:jc w:val="both"/>
              <w:rPr>
                <w:rFonts w:ascii="Times New Roman" w:eastAsia="Times New Roman" w:hAnsi="Times New Roman" w:cs="Times New Roman"/>
                <w:sz w:val="24"/>
                <w:szCs w:val="24"/>
                <w:lang w:eastAsia="lv-LV"/>
              </w:rPr>
            </w:pPr>
            <w:r w:rsidRPr="00843C16">
              <w:rPr>
                <w:rFonts w:ascii="Times New Roman" w:eastAsia="Times New Roman" w:hAnsi="Times New Roman" w:cs="Times New Roman"/>
                <w:sz w:val="24"/>
                <w:szCs w:val="24"/>
                <w:lang w:eastAsia="lv-LV"/>
              </w:rPr>
              <w:t>Lai nodrošinātu</w:t>
            </w:r>
            <w:r w:rsidR="006F1EE5">
              <w:rPr>
                <w:rFonts w:ascii="Times New Roman" w:eastAsia="Times New Roman" w:hAnsi="Times New Roman" w:cs="Times New Roman"/>
                <w:sz w:val="24"/>
                <w:szCs w:val="24"/>
                <w:lang w:eastAsia="lv-LV"/>
              </w:rPr>
              <w:t>, ka</w:t>
            </w:r>
            <w:r w:rsidRPr="00843C16">
              <w:rPr>
                <w:rFonts w:ascii="Times New Roman" w:eastAsia="Times New Roman" w:hAnsi="Times New Roman" w:cs="Times New Roman"/>
                <w:sz w:val="24"/>
                <w:szCs w:val="24"/>
                <w:lang w:eastAsia="lv-LV"/>
              </w:rPr>
              <w:t xml:space="preserve"> nostiprinājuma lūdzēj</w:t>
            </w:r>
            <w:r w:rsidR="006F1EE5">
              <w:rPr>
                <w:rFonts w:ascii="Times New Roman" w:eastAsia="Times New Roman" w:hAnsi="Times New Roman" w:cs="Times New Roman"/>
                <w:sz w:val="24"/>
                <w:szCs w:val="24"/>
                <w:lang w:eastAsia="lv-LV"/>
              </w:rPr>
              <w:t>s jau pie tiesību nostiprināšanas izsaka lūgumu</w:t>
            </w:r>
            <w:r w:rsidRPr="00843C16">
              <w:rPr>
                <w:rFonts w:ascii="Times New Roman" w:eastAsia="Times New Roman" w:hAnsi="Times New Roman" w:cs="Times New Roman"/>
                <w:sz w:val="24"/>
                <w:szCs w:val="24"/>
                <w:lang w:eastAsia="lv-LV"/>
              </w:rPr>
              <w:t xml:space="preserve"> – piekrišanu ieraksta par īres tiesību nostiprinājumu dzēšanai</w:t>
            </w:r>
            <w:r w:rsidR="006F1EE5">
              <w:rPr>
                <w:rFonts w:ascii="Times New Roman" w:eastAsia="Times New Roman" w:hAnsi="Times New Roman" w:cs="Times New Roman"/>
                <w:sz w:val="24"/>
                <w:szCs w:val="24"/>
                <w:lang w:eastAsia="lv-LV"/>
              </w:rPr>
              <w:t>, nostiprinājuma lūguma forma Īres tiesību nostiprināšanai papildināta ar attiecīgu atrunu.</w:t>
            </w:r>
          </w:p>
          <w:p w14:paraId="2AB68067" w14:textId="731C8237" w:rsidR="00843C16" w:rsidRPr="00843C16" w:rsidRDefault="00843C16" w:rsidP="006F1EE5">
            <w:pPr>
              <w:spacing w:after="0" w:line="240" w:lineRule="auto"/>
              <w:jc w:val="both"/>
              <w:rPr>
                <w:rFonts w:ascii="Times New Roman" w:eastAsia="Times New Roman" w:hAnsi="Times New Roman" w:cs="Times New Roman"/>
                <w:sz w:val="24"/>
                <w:szCs w:val="24"/>
                <w:lang w:eastAsia="lv-LV"/>
              </w:rPr>
            </w:pPr>
            <w:r w:rsidRPr="00843C16">
              <w:rPr>
                <w:rFonts w:ascii="Times New Roman" w:eastAsia="Times New Roman" w:hAnsi="Times New Roman" w:cs="Times New Roman"/>
                <w:sz w:val="24"/>
                <w:szCs w:val="24"/>
                <w:lang w:eastAsia="lv-LV"/>
              </w:rPr>
              <w:t>Ievērojot minēto, jau pie īres tiesību ieraksta nostiprināšanas tiks izteikta tiesīgo personu piekrišana dzēst īres tiesību ierakstu:</w:t>
            </w:r>
            <w:proofErr w:type="gramStart"/>
            <w:r w:rsidRPr="00843C16">
              <w:rPr>
                <w:rFonts w:ascii="Times New Roman" w:eastAsia="Times New Roman" w:hAnsi="Times New Roman" w:cs="Times New Roman"/>
                <w:sz w:val="24"/>
                <w:szCs w:val="24"/>
                <w:lang w:eastAsia="lv-LV"/>
              </w:rPr>
              <w:t xml:space="preserve">  </w:t>
            </w:r>
            <w:proofErr w:type="gramEnd"/>
          </w:p>
          <w:p w14:paraId="2E70790A" w14:textId="77777777" w:rsidR="00843C16" w:rsidRPr="00843C16" w:rsidRDefault="00843C16" w:rsidP="006F1EE5">
            <w:pPr>
              <w:pStyle w:val="tv213"/>
              <w:shd w:val="clear" w:color="auto" w:fill="FFFFFF"/>
              <w:spacing w:before="0" w:beforeAutospacing="0" w:after="0" w:afterAutospacing="0"/>
              <w:ind w:left="600"/>
              <w:jc w:val="both"/>
            </w:pPr>
            <w:r w:rsidRPr="00843C16">
              <w:t>1) ja pagājuši seši mēneši kopš dzīvojamās telpas īres līguma termiņa izbeigšanās;</w:t>
            </w:r>
          </w:p>
          <w:p w14:paraId="2BE04F86" w14:textId="77777777" w:rsidR="00843C16" w:rsidRPr="00843C16" w:rsidRDefault="00843C16" w:rsidP="006F1EE5">
            <w:pPr>
              <w:pStyle w:val="tv213"/>
              <w:shd w:val="clear" w:color="auto" w:fill="FFFFFF"/>
              <w:spacing w:before="0" w:beforeAutospacing="0" w:after="0" w:afterAutospacing="0"/>
              <w:ind w:left="600"/>
              <w:jc w:val="both"/>
            </w:pPr>
            <w:r w:rsidRPr="00843C16">
              <w:t>2) īrnieka nāves gadījumā, pamatojoties uz tiešsaistes sistēmā saņemtu Iedzīvotāju reģistra paziņojumu;</w:t>
            </w:r>
          </w:p>
          <w:p w14:paraId="575787D1" w14:textId="77777777" w:rsidR="00843C16" w:rsidRPr="00843C16" w:rsidRDefault="00843C16" w:rsidP="006F1EE5">
            <w:pPr>
              <w:pStyle w:val="tv213"/>
              <w:shd w:val="clear" w:color="auto" w:fill="FFFFFF"/>
              <w:spacing w:before="0" w:beforeAutospacing="0" w:after="0" w:afterAutospacing="0"/>
              <w:ind w:left="600"/>
              <w:jc w:val="both"/>
            </w:pPr>
            <w:r w:rsidRPr="00843C16">
              <w:t>3) ja pieņemts lēmums par īpašuma tiesību nostiprināšanu zemesgrāmatā personai, kuras labā veikts ieraksts par īres tiesību nostiprināšanu;</w:t>
            </w:r>
          </w:p>
          <w:p w14:paraId="30C06537" w14:textId="7E0F2379" w:rsidR="00FC3956" w:rsidRPr="00BC2633" w:rsidRDefault="00843C16" w:rsidP="006F1EE5">
            <w:pPr>
              <w:pStyle w:val="tv213"/>
              <w:shd w:val="clear" w:color="auto" w:fill="FFFFFF"/>
              <w:spacing w:before="0" w:beforeAutospacing="0" w:after="0" w:afterAutospacing="0"/>
              <w:ind w:left="600"/>
              <w:jc w:val="both"/>
            </w:pPr>
            <w:r w:rsidRPr="00843C16">
              <w:t>4) ja saņemta informācija, ka ieraksts par būvi dzēsts </w:t>
            </w:r>
            <w:hyperlink r:id="rId8" w:tgtFrame="_blank" w:history="1">
              <w:r w:rsidRPr="00843C16">
                <w:t>Zemesgrāmatu</w:t>
              </w:r>
              <w:r w:rsidR="00DA5125">
                <w:t> </w:t>
              </w:r>
              <w:r w:rsidRPr="00843C16">
                <w:t>likuma</w:t>
              </w:r>
            </w:hyperlink>
            <w:r w:rsidRPr="00843C16">
              <w:t> </w:t>
            </w:r>
            <w:hyperlink r:id="rId9" w:anchor="p56.4" w:tgtFrame="_blank" w:history="1">
              <w:r w:rsidRPr="00843C16">
                <w:t>56.4 pantā</w:t>
              </w:r>
            </w:hyperlink>
            <w:r w:rsidRPr="00843C16">
              <w:t> noteiktajā</w:t>
            </w:r>
            <w:r w:rsidR="00DA5125">
              <w:t> </w:t>
            </w:r>
            <w:r w:rsidRPr="00843C16">
              <w:t>kārtīb</w:t>
            </w:r>
            <w:r>
              <w:t>ā</w:t>
            </w:r>
            <w:r w:rsidR="006F1EE5">
              <w:t>.</w:t>
            </w:r>
          </w:p>
        </w:tc>
      </w:tr>
      <w:tr w:rsidR="00843C16" w:rsidRPr="00BC2633" w14:paraId="1AA028D9" w14:textId="77777777" w:rsidTr="00DA5125">
        <w:trPr>
          <w:trHeight w:val="465"/>
        </w:trPr>
        <w:tc>
          <w:tcPr>
            <w:tcW w:w="221" w:type="pct"/>
            <w:tcBorders>
              <w:top w:val="outset" w:sz="6" w:space="0" w:color="414142"/>
              <w:left w:val="outset" w:sz="6" w:space="0" w:color="414142"/>
              <w:bottom w:val="outset" w:sz="6" w:space="0" w:color="414142"/>
              <w:right w:val="outset" w:sz="6" w:space="0" w:color="414142"/>
            </w:tcBorders>
            <w:hideMark/>
          </w:tcPr>
          <w:p w14:paraId="3D285142" w14:textId="70411311" w:rsidR="00843C16" w:rsidRPr="00BC2633" w:rsidRDefault="00843C16" w:rsidP="00843C1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281" w:type="pct"/>
            <w:tcBorders>
              <w:top w:val="outset" w:sz="6" w:space="0" w:color="414142"/>
              <w:left w:val="outset" w:sz="6" w:space="0" w:color="414142"/>
              <w:bottom w:val="outset" w:sz="6" w:space="0" w:color="414142"/>
              <w:right w:val="outset" w:sz="6" w:space="0" w:color="414142"/>
            </w:tcBorders>
            <w:hideMark/>
          </w:tcPr>
          <w:p w14:paraId="4EC22A37" w14:textId="7A9B73A4" w:rsidR="00843C16" w:rsidRPr="00ED1CDA" w:rsidRDefault="00843C16" w:rsidP="00843C16">
            <w:pPr>
              <w:spacing w:after="0" w:line="240" w:lineRule="auto"/>
              <w:rPr>
                <w:rFonts w:ascii="Times New Roman" w:eastAsia="Times New Roman" w:hAnsi="Times New Roman" w:cs="Times New Roman"/>
                <w:sz w:val="24"/>
                <w:szCs w:val="24"/>
                <w:lang w:eastAsia="lv-LV"/>
              </w:rPr>
            </w:pPr>
            <w:r w:rsidRPr="00ED1CDA">
              <w:rPr>
                <w:rFonts w:ascii="Times New Roman" w:eastAsia="Times New Roman" w:hAnsi="Times New Roman" w:cs="Times New Roman"/>
                <w:sz w:val="24"/>
                <w:szCs w:val="24"/>
                <w:lang w:eastAsia="lv-LV"/>
              </w:rPr>
              <w:t>Projekta izstrādē iesaistītās institūcijas un publiskas personas kapitālsabiedrības</w:t>
            </w:r>
          </w:p>
        </w:tc>
        <w:tc>
          <w:tcPr>
            <w:tcW w:w="3499" w:type="pct"/>
            <w:tcBorders>
              <w:top w:val="outset" w:sz="6" w:space="0" w:color="414142"/>
              <w:left w:val="outset" w:sz="6" w:space="0" w:color="414142"/>
              <w:bottom w:val="outset" w:sz="6" w:space="0" w:color="414142"/>
              <w:right w:val="outset" w:sz="6" w:space="0" w:color="414142"/>
            </w:tcBorders>
            <w:hideMark/>
          </w:tcPr>
          <w:p w14:paraId="09DA66A3" w14:textId="77DA0105" w:rsidR="00843C16" w:rsidRPr="00DB126B" w:rsidRDefault="00843C16" w:rsidP="00843C16">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MK noteikumu projekts šo jomu neskar.</w:t>
            </w:r>
          </w:p>
        </w:tc>
      </w:tr>
      <w:tr w:rsidR="00BC2633" w:rsidRPr="00BC2633" w14:paraId="4416C82A" w14:textId="77777777" w:rsidTr="00DA5125">
        <w:tc>
          <w:tcPr>
            <w:tcW w:w="221"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8160F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28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B6261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99" w:type="pct"/>
            <w:tcBorders>
              <w:top w:val="outset" w:sz="6" w:space="0" w:color="414142"/>
              <w:left w:val="outset" w:sz="6" w:space="0" w:color="414142"/>
              <w:bottom w:val="outset" w:sz="6" w:space="0" w:color="414142"/>
              <w:right w:val="outset" w:sz="6" w:space="0" w:color="414142"/>
            </w:tcBorders>
            <w:hideMark/>
          </w:tcPr>
          <w:p w14:paraId="1182056C" w14:textId="5D0ED8E3" w:rsidR="004D15A9" w:rsidRPr="00BC2633" w:rsidRDefault="004D15A9" w:rsidP="00B6261C">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D4E8A" w:rsidRPr="00BC2633" w14:paraId="4A35F0EC" w14:textId="77777777" w:rsidTr="00DA5125">
        <w:trPr>
          <w:trHeight w:val="128"/>
        </w:trPr>
        <w:tc>
          <w:tcPr>
            <w:tcW w:w="5000" w:type="pct"/>
            <w:gridSpan w:val="3"/>
            <w:tcBorders>
              <w:top w:val="outset" w:sz="6" w:space="0" w:color="414142"/>
              <w:left w:val="nil"/>
              <w:bottom w:val="outset" w:sz="6" w:space="0" w:color="414142"/>
              <w:right w:val="nil"/>
            </w:tcBorders>
          </w:tcPr>
          <w:p w14:paraId="3909DB7C" w14:textId="072C9570" w:rsidR="00320AE9" w:rsidRPr="00BC2633" w:rsidRDefault="0081203F" w:rsidP="008160F1">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DA5125">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8160F1">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C2633" w:rsidRPr="00BC2633" w14:paraId="2C9F3255" w14:textId="77777777" w:rsidTr="00DA5125">
        <w:trPr>
          <w:trHeight w:val="465"/>
        </w:trPr>
        <w:tc>
          <w:tcPr>
            <w:tcW w:w="221"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8160F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28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B6261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499" w:type="pct"/>
            <w:tcBorders>
              <w:top w:val="outset" w:sz="6" w:space="0" w:color="414142"/>
              <w:left w:val="outset" w:sz="6" w:space="0" w:color="414142"/>
              <w:bottom w:val="outset" w:sz="6" w:space="0" w:color="414142"/>
              <w:right w:val="outset" w:sz="6" w:space="0" w:color="414142"/>
            </w:tcBorders>
            <w:hideMark/>
          </w:tcPr>
          <w:p w14:paraId="63A06DDB" w14:textId="77777777" w:rsidR="004D15A9" w:rsidRDefault="00843C16" w:rsidP="00D54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D541B5" w:rsidRPr="00C16B7E">
              <w:rPr>
                <w:rFonts w:ascii="Times New Roman" w:hAnsi="Times New Roman" w:cs="Times New Roman"/>
                <w:sz w:val="24"/>
                <w:szCs w:val="24"/>
              </w:rPr>
              <w:t xml:space="preserve">iziskas personas, kuras plāno </w:t>
            </w:r>
            <w:r>
              <w:rPr>
                <w:rFonts w:ascii="Times New Roman" w:hAnsi="Times New Roman" w:cs="Times New Roman"/>
                <w:sz w:val="24"/>
                <w:szCs w:val="24"/>
              </w:rPr>
              <w:t xml:space="preserve">nostiprināt īres tiesību ierakstus zemesgrāmatā. </w:t>
            </w:r>
          </w:p>
          <w:p w14:paraId="674A68B1" w14:textId="57C600C1" w:rsidR="00DA5125" w:rsidRPr="00ED1CDA" w:rsidRDefault="00DA5125" w:rsidP="00D541B5">
            <w:pPr>
              <w:spacing w:after="0" w:line="240" w:lineRule="auto"/>
              <w:jc w:val="both"/>
              <w:rPr>
                <w:rFonts w:ascii="Times New Roman" w:eastAsia="Times New Roman" w:hAnsi="Times New Roman" w:cs="Times New Roman"/>
                <w:color w:val="FF0000"/>
                <w:sz w:val="24"/>
                <w:szCs w:val="24"/>
                <w:lang w:eastAsia="lv-LV"/>
              </w:rPr>
            </w:pPr>
            <w:r w:rsidRPr="00DA5125">
              <w:rPr>
                <w:rFonts w:ascii="Times New Roman" w:hAnsi="Times New Roman" w:cs="Times New Roman"/>
                <w:sz w:val="24"/>
                <w:szCs w:val="24"/>
              </w:rPr>
              <w:t>Personu grupas lielumu nav iespējams noteikt.</w:t>
            </w:r>
          </w:p>
        </w:tc>
      </w:tr>
      <w:tr w:rsidR="00BC2633" w:rsidRPr="00BC2633" w14:paraId="135FDA25" w14:textId="77777777" w:rsidTr="00DA5125">
        <w:trPr>
          <w:trHeight w:val="510"/>
        </w:trPr>
        <w:tc>
          <w:tcPr>
            <w:tcW w:w="221"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8160F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28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B6261C">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499" w:type="pct"/>
            <w:tcBorders>
              <w:top w:val="outset" w:sz="6" w:space="0" w:color="414142"/>
              <w:left w:val="outset" w:sz="6" w:space="0" w:color="414142"/>
              <w:bottom w:val="outset" w:sz="6" w:space="0" w:color="414142"/>
              <w:right w:val="outset" w:sz="6" w:space="0" w:color="414142"/>
            </w:tcBorders>
            <w:hideMark/>
          </w:tcPr>
          <w:p w14:paraId="12DBBFF5" w14:textId="4CA2E3DE" w:rsidR="004736F2" w:rsidRPr="00FB6C86" w:rsidRDefault="00843C16" w:rsidP="00D54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Zemesgrāmatu ierakstu</w:t>
            </w:r>
            <w:r w:rsidR="00D541B5" w:rsidRPr="00C16B7E">
              <w:rPr>
                <w:rFonts w:ascii="Times New Roman" w:hAnsi="Times New Roman" w:cs="Times New Roman"/>
                <w:sz w:val="24"/>
                <w:szCs w:val="24"/>
              </w:rPr>
              <w:t xml:space="preserve"> aktualizācijas tiks īstenots vienas pieturas aģentūras princips, nebūs jāapmeklē iestāde</w:t>
            </w:r>
            <w:r>
              <w:rPr>
                <w:rFonts w:ascii="Times New Roman" w:hAnsi="Times New Roman" w:cs="Times New Roman"/>
                <w:sz w:val="24"/>
                <w:szCs w:val="24"/>
              </w:rPr>
              <w:t xml:space="preserve"> divas reizes. Iestājoties noteiktajiem gadījumiem, ieraksti zemesgrāmatā tiks dzēsti bez personas īpaši izteikta lūguma. </w:t>
            </w:r>
          </w:p>
        </w:tc>
      </w:tr>
      <w:tr w:rsidR="00843C16" w:rsidRPr="00BC2633" w14:paraId="5245BA7A" w14:textId="77777777" w:rsidTr="00DA5125">
        <w:trPr>
          <w:trHeight w:val="510"/>
        </w:trPr>
        <w:tc>
          <w:tcPr>
            <w:tcW w:w="221" w:type="pct"/>
            <w:tcBorders>
              <w:top w:val="outset" w:sz="6" w:space="0" w:color="414142"/>
              <w:left w:val="outset" w:sz="6" w:space="0" w:color="414142"/>
              <w:bottom w:val="outset" w:sz="6" w:space="0" w:color="414142"/>
              <w:right w:val="outset" w:sz="6" w:space="0" w:color="414142"/>
            </w:tcBorders>
            <w:hideMark/>
          </w:tcPr>
          <w:p w14:paraId="5F40837F" w14:textId="77777777" w:rsidR="00843C16" w:rsidRPr="00BC2633" w:rsidRDefault="00843C16" w:rsidP="00843C1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281" w:type="pct"/>
            <w:tcBorders>
              <w:top w:val="outset" w:sz="6" w:space="0" w:color="414142"/>
              <w:left w:val="outset" w:sz="6" w:space="0" w:color="414142"/>
              <w:bottom w:val="outset" w:sz="6" w:space="0" w:color="414142"/>
              <w:right w:val="outset" w:sz="6" w:space="0" w:color="414142"/>
            </w:tcBorders>
            <w:hideMark/>
          </w:tcPr>
          <w:p w14:paraId="490198F8" w14:textId="77777777" w:rsidR="00843C16" w:rsidRPr="00BC2633" w:rsidRDefault="00843C16" w:rsidP="00843C1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99" w:type="pct"/>
            <w:tcBorders>
              <w:top w:val="outset" w:sz="6" w:space="0" w:color="414142"/>
              <w:left w:val="outset" w:sz="6" w:space="0" w:color="414142"/>
              <w:bottom w:val="outset" w:sz="6" w:space="0" w:color="414142"/>
              <w:right w:val="outset" w:sz="6" w:space="0" w:color="414142"/>
            </w:tcBorders>
            <w:hideMark/>
          </w:tcPr>
          <w:p w14:paraId="5D564945" w14:textId="10AF5FFA" w:rsidR="00843C16" w:rsidRPr="00ED1CDA" w:rsidRDefault="00843C16" w:rsidP="00843C16">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MK noteikumu projekts šo jomu neskar.</w:t>
            </w:r>
          </w:p>
        </w:tc>
      </w:tr>
      <w:tr w:rsidR="00843C16" w:rsidRPr="00DB126B" w14:paraId="7ECD0BA6" w14:textId="77777777" w:rsidTr="00DA5125">
        <w:trPr>
          <w:trHeight w:val="510"/>
        </w:trPr>
        <w:tc>
          <w:tcPr>
            <w:tcW w:w="221" w:type="pct"/>
            <w:tcBorders>
              <w:top w:val="outset" w:sz="6" w:space="0" w:color="414142"/>
              <w:left w:val="outset" w:sz="6" w:space="0" w:color="414142"/>
              <w:bottom w:val="outset" w:sz="6" w:space="0" w:color="414142"/>
              <w:right w:val="outset" w:sz="6" w:space="0" w:color="414142"/>
            </w:tcBorders>
          </w:tcPr>
          <w:p w14:paraId="000A3601" w14:textId="63400D2A" w:rsidR="00843C16" w:rsidRPr="00ED1CDA" w:rsidRDefault="00843C16" w:rsidP="00843C16">
            <w:pPr>
              <w:spacing w:after="0" w:line="240" w:lineRule="auto"/>
              <w:rPr>
                <w:rFonts w:ascii="Times New Roman" w:eastAsia="Times New Roman" w:hAnsi="Times New Roman" w:cs="Times New Roman"/>
                <w:sz w:val="24"/>
                <w:szCs w:val="24"/>
                <w:lang w:eastAsia="lv-LV"/>
              </w:rPr>
            </w:pPr>
            <w:r w:rsidRPr="00ED1CDA">
              <w:rPr>
                <w:rFonts w:ascii="Times New Roman" w:eastAsia="Times New Roman" w:hAnsi="Times New Roman" w:cs="Times New Roman"/>
                <w:sz w:val="24"/>
                <w:szCs w:val="24"/>
                <w:lang w:eastAsia="lv-LV"/>
              </w:rPr>
              <w:lastRenderedPageBreak/>
              <w:t xml:space="preserve">4. </w:t>
            </w:r>
          </w:p>
        </w:tc>
        <w:tc>
          <w:tcPr>
            <w:tcW w:w="1281" w:type="pct"/>
            <w:tcBorders>
              <w:top w:val="outset" w:sz="6" w:space="0" w:color="414142"/>
              <w:left w:val="outset" w:sz="6" w:space="0" w:color="414142"/>
              <w:bottom w:val="outset" w:sz="6" w:space="0" w:color="414142"/>
              <w:right w:val="outset" w:sz="6" w:space="0" w:color="414142"/>
            </w:tcBorders>
          </w:tcPr>
          <w:p w14:paraId="22C6863B" w14:textId="26CD7C85" w:rsidR="00843C16" w:rsidRPr="00DB126B" w:rsidRDefault="00843C16" w:rsidP="00843C16">
            <w:pPr>
              <w:spacing w:after="0" w:line="240" w:lineRule="auto"/>
              <w:rPr>
                <w:rFonts w:ascii="Times New Roman" w:eastAsia="Times New Roman" w:hAnsi="Times New Roman" w:cs="Times New Roman"/>
                <w:sz w:val="24"/>
                <w:szCs w:val="24"/>
                <w:lang w:eastAsia="lv-LV"/>
              </w:rPr>
            </w:pPr>
            <w:r w:rsidRPr="00DB126B">
              <w:rPr>
                <w:rFonts w:ascii="Times New Roman" w:eastAsia="Times New Roman" w:hAnsi="Times New Roman" w:cs="Times New Roman"/>
                <w:sz w:val="24"/>
                <w:szCs w:val="24"/>
                <w:lang w:eastAsia="lv-LV"/>
              </w:rPr>
              <w:t>Atbilstības izmaksu monetārs novērtējums</w:t>
            </w:r>
          </w:p>
        </w:tc>
        <w:tc>
          <w:tcPr>
            <w:tcW w:w="3499" w:type="pct"/>
            <w:tcBorders>
              <w:top w:val="outset" w:sz="6" w:space="0" w:color="414142"/>
              <w:left w:val="outset" w:sz="6" w:space="0" w:color="414142"/>
              <w:bottom w:val="outset" w:sz="6" w:space="0" w:color="414142"/>
              <w:right w:val="outset" w:sz="6" w:space="0" w:color="414142"/>
            </w:tcBorders>
          </w:tcPr>
          <w:p w14:paraId="351842F2" w14:textId="0003C00B" w:rsidR="00843C16" w:rsidRPr="00DB126B" w:rsidRDefault="00843C16" w:rsidP="00843C16">
            <w:pPr>
              <w:spacing w:after="0" w:line="240" w:lineRule="auto"/>
              <w:jc w:val="both"/>
              <w:rPr>
                <w:rFonts w:ascii="Times New Roman" w:hAnsi="Times New Roman"/>
                <w:sz w:val="24"/>
              </w:rPr>
            </w:pPr>
            <w:r>
              <w:rPr>
                <w:rFonts w:ascii="Times New Roman" w:hAnsi="Times New Roman" w:cs="Times New Roman"/>
                <w:sz w:val="24"/>
                <w:szCs w:val="24"/>
              </w:rPr>
              <w:t>MK noteikumu projekts šo jomu neskar.</w:t>
            </w:r>
          </w:p>
        </w:tc>
      </w:tr>
      <w:tr w:rsidR="00843C16" w:rsidRPr="00BC2633" w14:paraId="058C8E07" w14:textId="77777777" w:rsidTr="00DA5125">
        <w:trPr>
          <w:trHeight w:val="345"/>
        </w:trPr>
        <w:tc>
          <w:tcPr>
            <w:tcW w:w="221" w:type="pct"/>
            <w:tcBorders>
              <w:top w:val="outset" w:sz="6" w:space="0" w:color="414142"/>
              <w:left w:val="outset" w:sz="6" w:space="0" w:color="414142"/>
              <w:bottom w:val="outset" w:sz="6" w:space="0" w:color="414142"/>
              <w:right w:val="outset" w:sz="6" w:space="0" w:color="414142"/>
            </w:tcBorders>
            <w:hideMark/>
          </w:tcPr>
          <w:p w14:paraId="580FAF10" w14:textId="33F0050A" w:rsidR="00843C16" w:rsidRPr="00ED1CDA" w:rsidRDefault="00843C16" w:rsidP="00843C16">
            <w:pPr>
              <w:spacing w:after="0" w:line="240" w:lineRule="auto"/>
              <w:rPr>
                <w:rFonts w:ascii="Times New Roman" w:eastAsia="Times New Roman" w:hAnsi="Times New Roman" w:cs="Times New Roman"/>
                <w:sz w:val="24"/>
                <w:szCs w:val="24"/>
                <w:lang w:eastAsia="lv-LV"/>
              </w:rPr>
            </w:pPr>
            <w:r w:rsidRPr="00ED1CDA">
              <w:rPr>
                <w:rFonts w:ascii="Times New Roman" w:eastAsia="Times New Roman" w:hAnsi="Times New Roman" w:cs="Times New Roman"/>
                <w:sz w:val="24"/>
                <w:szCs w:val="24"/>
                <w:lang w:eastAsia="lv-LV"/>
              </w:rPr>
              <w:t>5.</w:t>
            </w:r>
          </w:p>
        </w:tc>
        <w:tc>
          <w:tcPr>
            <w:tcW w:w="1281" w:type="pct"/>
            <w:tcBorders>
              <w:top w:val="outset" w:sz="6" w:space="0" w:color="414142"/>
              <w:left w:val="outset" w:sz="6" w:space="0" w:color="414142"/>
              <w:bottom w:val="outset" w:sz="6" w:space="0" w:color="414142"/>
              <w:right w:val="outset" w:sz="6" w:space="0" w:color="414142"/>
            </w:tcBorders>
            <w:hideMark/>
          </w:tcPr>
          <w:p w14:paraId="6CBBE35C" w14:textId="77777777" w:rsidR="00843C16" w:rsidRPr="00BC2633" w:rsidRDefault="00843C16" w:rsidP="00843C1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99" w:type="pct"/>
            <w:tcBorders>
              <w:top w:val="outset" w:sz="6" w:space="0" w:color="414142"/>
              <w:left w:val="outset" w:sz="6" w:space="0" w:color="414142"/>
              <w:bottom w:val="outset" w:sz="6" w:space="0" w:color="414142"/>
              <w:right w:val="outset" w:sz="6" w:space="0" w:color="414142"/>
            </w:tcBorders>
            <w:hideMark/>
          </w:tcPr>
          <w:p w14:paraId="5CC17AB0" w14:textId="7B68DA07" w:rsidR="00843C16" w:rsidRPr="00E26C35" w:rsidRDefault="00843C16" w:rsidP="00843C16">
            <w:pPr>
              <w:spacing w:after="0" w:line="240" w:lineRule="auto"/>
              <w:jc w:val="both"/>
              <w:rPr>
                <w:rFonts w:ascii="Times New Roman" w:eastAsia="Times New Roman" w:hAnsi="Times New Roman" w:cs="Times New Roman"/>
                <w:sz w:val="24"/>
                <w:szCs w:val="24"/>
                <w:lang w:eastAsia="lv-LV"/>
              </w:rPr>
            </w:pPr>
            <w:r w:rsidRPr="00E26C35">
              <w:rPr>
                <w:rFonts w:ascii="Times New Roman" w:eastAsia="Times New Roman" w:hAnsi="Times New Roman" w:cs="Times New Roman"/>
                <w:sz w:val="24"/>
                <w:szCs w:val="24"/>
                <w:lang w:eastAsia="lv-LV"/>
              </w:rPr>
              <w:t>Nav.</w:t>
            </w:r>
          </w:p>
        </w:tc>
      </w:tr>
    </w:tbl>
    <w:p w14:paraId="46EC9DC3" w14:textId="77777777" w:rsidR="00320AE9" w:rsidRDefault="00320AE9" w:rsidP="008160F1">
      <w:pPr>
        <w:spacing w:after="0" w:line="240" w:lineRule="auto"/>
        <w:rPr>
          <w:rFonts w:ascii="Times New Roman" w:eastAsia="Times New Roman" w:hAnsi="Times New Roman" w:cs="Times New Roman"/>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062"/>
      </w:tblGrid>
      <w:tr w:rsidR="00320AE9" w:rsidRPr="00BC2633" w14:paraId="0506A105" w14:textId="77777777" w:rsidTr="00320AE9">
        <w:trPr>
          <w:trHeight w:val="360"/>
        </w:trPr>
        <w:tc>
          <w:tcPr>
            <w:tcW w:w="5000" w:type="pct"/>
            <w:tcBorders>
              <w:top w:val="single" w:sz="4" w:space="0" w:color="auto"/>
              <w:left w:val="outset" w:sz="6" w:space="0" w:color="414142"/>
              <w:bottom w:val="single" w:sz="4" w:space="0" w:color="auto"/>
              <w:right w:val="outset" w:sz="6" w:space="0" w:color="414142"/>
            </w:tcBorders>
            <w:vAlign w:val="center"/>
            <w:hideMark/>
          </w:tcPr>
          <w:p w14:paraId="2F5FB099" w14:textId="77777777" w:rsidR="00320AE9" w:rsidRPr="00320AE9" w:rsidRDefault="00320AE9" w:rsidP="00B6261C">
            <w:pPr>
              <w:spacing w:after="0" w:line="240" w:lineRule="auto"/>
              <w:ind w:firstLine="300"/>
              <w:jc w:val="center"/>
              <w:rPr>
                <w:rFonts w:ascii="Times New Roman" w:eastAsia="Times New Roman" w:hAnsi="Times New Roman" w:cs="Times New Roman"/>
                <w:b/>
                <w:bCs/>
                <w:sz w:val="24"/>
                <w:szCs w:val="24"/>
                <w:lang w:eastAsia="lv-LV"/>
              </w:rPr>
            </w:pPr>
            <w:r w:rsidRPr="00320AE9">
              <w:rPr>
                <w:rFonts w:ascii="Times New Roman" w:eastAsia="Times New Roman" w:hAnsi="Times New Roman" w:cs="Times New Roman"/>
                <w:b/>
                <w:bCs/>
                <w:sz w:val="24"/>
                <w:szCs w:val="24"/>
                <w:lang w:eastAsia="lv-LV"/>
              </w:rPr>
              <w:t>III. Tiesību akta projekta ietekme uz valsts budžetu un pašvaldību budžetiem</w:t>
            </w:r>
          </w:p>
        </w:tc>
      </w:tr>
      <w:tr w:rsidR="00320AE9" w:rsidRPr="00BC2633" w14:paraId="2DCCEC5B" w14:textId="77777777" w:rsidTr="00ED7000">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145C238F" w14:textId="796F2F65" w:rsidR="00320AE9" w:rsidRPr="008B51AE" w:rsidRDefault="00875AEC" w:rsidP="008160F1">
            <w:pPr>
              <w:spacing w:after="0" w:line="240" w:lineRule="auto"/>
              <w:ind w:firstLine="300"/>
              <w:jc w:val="center"/>
              <w:rPr>
                <w:rFonts w:ascii="Times New Roman" w:eastAsia="Times New Roman" w:hAnsi="Times New Roman" w:cs="Times New Roman"/>
                <w:sz w:val="24"/>
                <w:szCs w:val="24"/>
                <w:lang w:eastAsia="lv-LV"/>
              </w:rPr>
            </w:pPr>
            <w:r>
              <w:rPr>
                <w:rFonts w:ascii="Times New Roman" w:hAnsi="Times New Roman" w:cs="Times New Roman"/>
                <w:sz w:val="24"/>
                <w:szCs w:val="24"/>
              </w:rPr>
              <w:t>MK noteikumu p</w:t>
            </w:r>
            <w:r w:rsidR="00320AE9" w:rsidRPr="008B51AE">
              <w:rPr>
                <w:rFonts w:ascii="Times New Roman" w:hAnsi="Times New Roman" w:cs="Times New Roman"/>
                <w:sz w:val="24"/>
                <w:szCs w:val="24"/>
              </w:rPr>
              <w:t xml:space="preserve">rojekts </w:t>
            </w:r>
            <w:r w:rsidR="00B6261C" w:rsidRPr="008B51AE">
              <w:rPr>
                <w:rFonts w:ascii="Times New Roman" w:hAnsi="Times New Roman" w:cs="Times New Roman"/>
                <w:sz w:val="24"/>
                <w:szCs w:val="24"/>
              </w:rPr>
              <w:t>š</w:t>
            </w:r>
            <w:r w:rsidR="00B6261C">
              <w:rPr>
                <w:rFonts w:ascii="Times New Roman" w:hAnsi="Times New Roman" w:cs="Times New Roman"/>
                <w:sz w:val="24"/>
                <w:szCs w:val="24"/>
              </w:rPr>
              <w:t>o</w:t>
            </w:r>
            <w:r w:rsidR="00B6261C" w:rsidRPr="008B51AE">
              <w:rPr>
                <w:rFonts w:ascii="Times New Roman" w:hAnsi="Times New Roman" w:cs="Times New Roman"/>
                <w:sz w:val="24"/>
                <w:szCs w:val="24"/>
              </w:rPr>
              <w:t xml:space="preserve"> </w:t>
            </w:r>
            <w:r w:rsidR="00320AE9" w:rsidRPr="008B51AE">
              <w:rPr>
                <w:rFonts w:ascii="Times New Roman" w:hAnsi="Times New Roman" w:cs="Times New Roman"/>
                <w:sz w:val="24"/>
                <w:szCs w:val="24"/>
              </w:rPr>
              <w:t>jom</w:t>
            </w:r>
            <w:r w:rsidR="00B6261C">
              <w:rPr>
                <w:rFonts w:ascii="Times New Roman" w:hAnsi="Times New Roman" w:cs="Times New Roman"/>
                <w:sz w:val="24"/>
                <w:szCs w:val="24"/>
              </w:rPr>
              <w:t>u</w:t>
            </w:r>
            <w:r w:rsidR="00320AE9" w:rsidRPr="008B51AE">
              <w:rPr>
                <w:rFonts w:ascii="Times New Roman" w:hAnsi="Times New Roman" w:cs="Times New Roman"/>
                <w:sz w:val="24"/>
                <w:szCs w:val="24"/>
              </w:rPr>
              <w:t xml:space="preserve"> neskar.</w:t>
            </w:r>
          </w:p>
        </w:tc>
      </w:tr>
    </w:tbl>
    <w:p w14:paraId="4D79AA08" w14:textId="73EEA8AA" w:rsidR="00320AE9" w:rsidRDefault="00320AE9" w:rsidP="008160F1">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D541B5" w:rsidRPr="00C16B7E" w14:paraId="76AF4060" w14:textId="77777777" w:rsidTr="006A5B91">
        <w:tc>
          <w:tcPr>
            <w:tcW w:w="5000" w:type="pct"/>
            <w:tcBorders>
              <w:top w:val="single" w:sz="4" w:space="0" w:color="auto"/>
              <w:left w:val="single" w:sz="4" w:space="0" w:color="auto"/>
              <w:bottom w:val="single" w:sz="4" w:space="0" w:color="auto"/>
              <w:right w:val="single" w:sz="4" w:space="0" w:color="auto"/>
            </w:tcBorders>
            <w:vAlign w:val="center"/>
            <w:hideMark/>
          </w:tcPr>
          <w:p w14:paraId="3F9C9FE7" w14:textId="77777777" w:rsidR="00D541B5" w:rsidRPr="00C16B7E" w:rsidRDefault="00D541B5" w:rsidP="006A5B91">
            <w:pPr>
              <w:spacing w:after="0" w:line="240" w:lineRule="auto"/>
              <w:jc w:val="center"/>
              <w:rPr>
                <w:rFonts w:ascii="Times New Roman" w:eastAsia="Times New Roman" w:hAnsi="Times New Roman" w:cs="Times New Roman"/>
                <w:b/>
                <w:bCs/>
                <w:sz w:val="24"/>
                <w:szCs w:val="24"/>
              </w:rPr>
            </w:pPr>
            <w:r w:rsidRPr="00C16B7E">
              <w:rPr>
                <w:rFonts w:ascii="Times New Roman" w:eastAsia="Times New Roman" w:hAnsi="Times New Roman" w:cs="Times New Roman"/>
                <w:b/>
                <w:bCs/>
                <w:sz w:val="24"/>
                <w:szCs w:val="24"/>
              </w:rPr>
              <w:t>IV. Tiesību akta projekta ietekme uz spēkā esošo tiesību normu sistēmu</w:t>
            </w:r>
          </w:p>
        </w:tc>
      </w:tr>
      <w:tr w:rsidR="00843C16" w:rsidRPr="00C16B7E" w14:paraId="60CFCC57" w14:textId="77777777" w:rsidTr="006A5B91">
        <w:tc>
          <w:tcPr>
            <w:tcW w:w="5000" w:type="pct"/>
            <w:tcBorders>
              <w:top w:val="single" w:sz="4" w:space="0" w:color="auto"/>
              <w:left w:val="single" w:sz="4" w:space="0" w:color="auto"/>
              <w:bottom w:val="single" w:sz="4" w:space="0" w:color="auto"/>
              <w:right w:val="single" w:sz="4" w:space="0" w:color="auto"/>
            </w:tcBorders>
            <w:vAlign w:val="center"/>
          </w:tcPr>
          <w:p w14:paraId="464BB0F0" w14:textId="27B6CA51" w:rsidR="00843C16" w:rsidRPr="00C16B7E" w:rsidRDefault="00843C16" w:rsidP="00843C16">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MK noteikumu p</w:t>
            </w:r>
            <w:r w:rsidRPr="008B51AE">
              <w:rPr>
                <w:rFonts w:ascii="Times New Roman" w:hAnsi="Times New Roman" w:cs="Times New Roman"/>
                <w:sz w:val="24"/>
                <w:szCs w:val="24"/>
              </w:rPr>
              <w:t>rojekts š</w:t>
            </w:r>
            <w:r>
              <w:rPr>
                <w:rFonts w:ascii="Times New Roman" w:hAnsi="Times New Roman" w:cs="Times New Roman"/>
                <w:sz w:val="24"/>
                <w:szCs w:val="24"/>
              </w:rPr>
              <w:t>o</w:t>
            </w:r>
            <w:r w:rsidRPr="008B51AE">
              <w:rPr>
                <w:rFonts w:ascii="Times New Roman" w:hAnsi="Times New Roman" w:cs="Times New Roman"/>
                <w:sz w:val="24"/>
                <w:szCs w:val="24"/>
              </w:rPr>
              <w:t xml:space="preserve"> jom</w:t>
            </w:r>
            <w:r>
              <w:rPr>
                <w:rFonts w:ascii="Times New Roman" w:hAnsi="Times New Roman" w:cs="Times New Roman"/>
                <w:sz w:val="24"/>
                <w:szCs w:val="24"/>
              </w:rPr>
              <w:t>u</w:t>
            </w:r>
            <w:r w:rsidRPr="008B51AE">
              <w:rPr>
                <w:rFonts w:ascii="Times New Roman" w:hAnsi="Times New Roman" w:cs="Times New Roman"/>
                <w:sz w:val="24"/>
                <w:szCs w:val="24"/>
              </w:rPr>
              <w:t xml:space="preserve"> neskar.</w:t>
            </w:r>
          </w:p>
        </w:tc>
      </w:tr>
    </w:tbl>
    <w:p w14:paraId="2766ECCF" w14:textId="77777777" w:rsidR="00D541B5" w:rsidRPr="00C16B7E" w:rsidRDefault="00D541B5" w:rsidP="00D541B5">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320AE9" w:rsidRPr="00BC2633" w14:paraId="0835C888" w14:textId="77777777" w:rsidTr="00ED7000">
        <w:tc>
          <w:tcPr>
            <w:tcW w:w="5000" w:type="pct"/>
            <w:tcBorders>
              <w:top w:val="outset" w:sz="6" w:space="0" w:color="414142"/>
              <w:left w:val="outset" w:sz="6" w:space="0" w:color="414142"/>
              <w:bottom w:val="outset" w:sz="6" w:space="0" w:color="414142"/>
              <w:right w:val="outset" w:sz="6" w:space="0" w:color="414142"/>
            </w:tcBorders>
            <w:vAlign w:val="center"/>
            <w:hideMark/>
          </w:tcPr>
          <w:p w14:paraId="082ED88A" w14:textId="77777777" w:rsidR="00320AE9" w:rsidRPr="00BC2633" w:rsidRDefault="00320AE9" w:rsidP="00B6261C">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320AE9" w:rsidRPr="00BC2633" w14:paraId="110CAD7B" w14:textId="77777777" w:rsidTr="00320AE9">
        <w:tc>
          <w:tcPr>
            <w:tcW w:w="5000" w:type="pct"/>
            <w:tcBorders>
              <w:top w:val="outset" w:sz="6" w:space="0" w:color="414142"/>
              <w:left w:val="outset" w:sz="6" w:space="0" w:color="414142"/>
              <w:bottom w:val="outset" w:sz="6" w:space="0" w:color="414142"/>
              <w:right w:val="outset" w:sz="6" w:space="0" w:color="414142"/>
            </w:tcBorders>
            <w:vAlign w:val="center"/>
            <w:hideMark/>
          </w:tcPr>
          <w:p w14:paraId="6356B939" w14:textId="4A79C542" w:rsidR="00320AE9" w:rsidRPr="00320AE9" w:rsidRDefault="00875AEC" w:rsidP="008160F1">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hAnsi="Times New Roman" w:cs="Times New Roman"/>
                <w:sz w:val="24"/>
                <w:szCs w:val="24"/>
              </w:rPr>
              <w:t>MK noteikumu p</w:t>
            </w:r>
            <w:r w:rsidRPr="00637D73">
              <w:rPr>
                <w:rFonts w:ascii="Times New Roman" w:hAnsi="Times New Roman" w:cs="Times New Roman"/>
                <w:sz w:val="24"/>
                <w:szCs w:val="24"/>
              </w:rPr>
              <w:t xml:space="preserve">rojekts </w:t>
            </w:r>
            <w:r w:rsidR="00B6261C" w:rsidRPr="00637D73">
              <w:rPr>
                <w:rFonts w:ascii="Times New Roman" w:hAnsi="Times New Roman" w:cs="Times New Roman"/>
                <w:sz w:val="24"/>
                <w:szCs w:val="24"/>
              </w:rPr>
              <w:t>š</w:t>
            </w:r>
            <w:r w:rsidR="00B6261C">
              <w:rPr>
                <w:rFonts w:ascii="Times New Roman" w:hAnsi="Times New Roman" w:cs="Times New Roman"/>
                <w:sz w:val="24"/>
                <w:szCs w:val="24"/>
              </w:rPr>
              <w:t>o</w:t>
            </w:r>
            <w:r w:rsidR="00B6261C" w:rsidRPr="00637D73">
              <w:rPr>
                <w:rFonts w:ascii="Times New Roman" w:hAnsi="Times New Roman" w:cs="Times New Roman"/>
                <w:sz w:val="24"/>
                <w:szCs w:val="24"/>
              </w:rPr>
              <w:t xml:space="preserve"> jom</w:t>
            </w:r>
            <w:r w:rsidR="00B6261C">
              <w:rPr>
                <w:rFonts w:ascii="Times New Roman" w:hAnsi="Times New Roman" w:cs="Times New Roman"/>
                <w:sz w:val="24"/>
                <w:szCs w:val="24"/>
              </w:rPr>
              <w:t>u</w:t>
            </w:r>
            <w:r w:rsidR="00B6261C" w:rsidRPr="00637D73">
              <w:rPr>
                <w:rFonts w:ascii="Times New Roman" w:hAnsi="Times New Roman" w:cs="Times New Roman"/>
                <w:sz w:val="24"/>
                <w:szCs w:val="24"/>
              </w:rPr>
              <w:t xml:space="preserve"> </w:t>
            </w:r>
            <w:r w:rsidRPr="00637D73">
              <w:rPr>
                <w:rFonts w:ascii="Times New Roman" w:hAnsi="Times New Roman" w:cs="Times New Roman"/>
                <w:sz w:val="24"/>
                <w:szCs w:val="24"/>
              </w:rPr>
              <w:t>neskar.</w:t>
            </w:r>
          </w:p>
        </w:tc>
      </w:tr>
    </w:tbl>
    <w:p w14:paraId="2733E4EC" w14:textId="5776FA1B" w:rsidR="00320AE9" w:rsidRDefault="00320AE9" w:rsidP="008160F1">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452E02" w:rsidRPr="00C16B7E" w14:paraId="54D67442" w14:textId="77777777" w:rsidTr="006A5B9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79D33BC" w14:textId="77777777" w:rsidR="00452E02" w:rsidRPr="00C16B7E" w:rsidRDefault="00452E02" w:rsidP="006A5B91">
            <w:pPr>
              <w:spacing w:after="0" w:line="240" w:lineRule="auto"/>
              <w:jc w:val="center"/>
              <w:rPr>
                <w:rFonts w:ascii="Times New Roman" w:eastAsia="Times New Roman" w:hAnsi="Times New Roman" w:cs="Times New Roman"/>
                <w:b/>
                <w:bCs/>
                <w:sz w:val="24"/>
                <w:szCs w:val="24"/>
              </w:rPr>
            </w:pPr>
            <w:r w:rsidRPr="00C16B7E">
              <w:rPr>
                <w:rFonts w:ascii="Times New Roman" w:eastAsia="Times New Roman" w:hAnsi="Times New Roman" w:cs="Times New Roman"/>
                <w:b/>
                <w:bCs/>
                <w:sz w:val="24"/>
                <w:szCs w:val="24"/>
              </w:rPr>
              <w:t>VI. Sabiedrības līdzdalība un komunikācijas aktivitātes</w:t>
            </w:r>
          </w:p>
        </w:tc>
      </w:tr>
      <w:tr w:rsidR="00452E02" w:rsidRPr="00C16B7E" w14:paraId="1B8F4EC5" w14:textId="77777777" w:rsidTr="006A5B91">
        <w:tc>
          <w:tcPr>
            <w:tcW w:w="311" w:type="pct"/>
            <w:tcBorders>
              <w:top w:val="single" w:sz="4" w:space="0" w:color="auto"/>
              <w:left w:val="single" w:sz="4" w:space="0" w:color="auto"/>
              <w:bottom w:val="single" w:sz="4" w:space="0" w:color="auto"/>
              <w:right w:val="single" w:sz="4" w:space="0" w:color="auto"/>
            </w:tcBorders>
            <w:hideMark/>
          </w:tcPr>
          <w:p w14:paraId="4236F453" w14:textId="77777777" w:rsidR="00452E02" w:rsidRPr="00C16B7E" w:rsidRDefault="00452E02" w:rsidP="006A5B91">
            <w:pPr>
              <w:spacing w:after="0" w:line="240" w:lineRule="auto"/>
              <w:jc w:val="center"/>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5147E0A7" w14:textId="77777777" w:rsidR="00452E02" w:rsidRPr="00C16B7E" w:rsidRDefault="00452E02" w:rsidP="006A5B91">
            <w:pPr>
              <w:spacing w:after="0" w:line="240" w:lineRule="auto"/>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4D8251F7" w14:textId="410722E0" w:rsidR="00452E02" w:rsidRPr="00C16B7E" w:rsidRDefault="00DA5125" w:rsidP="006A5B91">
            <w:pPr>
              <w:spacing w:after="0" w:line="240" w:lineRule="auto"/>
              <w:ind w:firstLine="260"/>
              <w:jc w:val="both"/>
              <w:rPr>
                <w:rFonts w:ascii="Times New Roman" w:eastAsia="Times New Roman" w:hAnsi="Times New Roman" w:cs="Times New Roman"/>
                <w:sz w:val="24"/>
                <w:szCs w:val="24"/>
              </w:rPr>
            </w:pPr>
            <w:r w:rsidRPr="00777DFE">
              <w:rPr>
                <w:rFonts w:ascii="Times New Roman" w:eastAsia="Times New Roman" w:hAnsi="Times New Roman"/>
                <w:sz w:val="24"/>
                <w:szCs w:val="24"/>
                <w:lang w:eastAsia="lv-LV"/>
              </w:rPr>
              <w:t>Atbilstoši Ministru kabineta 2009. gada 25. augusta noteikumiem Nr. 970 "Sabiedrības līdzdalības kārtība attīstības plānošanas procesā", lai informētu sabiedrību par likumprojektu un dotu iespēju izteikt viedokli</w:t>
            </w:r>
            <w:r w:rsidR="00B10F80">
              <w:rPr>
                <w:rFonts w:ascii="Times New Roman" w:eastAsia="Times New Roman" w:hAnsi="Times New Roman"/>
                <w:sz w:val="24"/>
                <w:szCs w:val="24"/>
                <w:lang w:eastAsia="lv-LV"/>
              </w:rPr>
              <w:t xml:space="preserve"> </w:t>
            </w:r>
            <w:r w:rsidRPr="00777DFE">
              <w:rPr>
                <w:rFonts w:ascii="Times New Roman" w:eastAsia="Times New Roman" w:hAnsi="Times New Roman"/>
                <w:sz w:val="24"/>
                <w:szCs w:val="24"/>
                <w:lang w:eastAsia="lv-LV"/>
              </w:rPr>
              <w:t xml:space="preserve">par </w:t>
            </w:r>
            <w:r>
              <w:rPr>
                <w:rFonts w:ascii="Times New Roman" w:hAnsi="Times New Roman" w:cs="Times New Roman"/>
                <w:bCs/>
                <w:iCs/>
                <w:sz w:val="24"/>
                <w:szCs w:val="24"/>
              </w:rPr>
              <w:t>Ministru kabineta noteikumu projekt</w:t>
            </w:r>
            <w:r w:rsidR="00B10F80">
              <w:rPr>
                <w:rFonts w:ascii="Times New Roman" w:hAnsi="Times New Roman" w:cs="Times New Roman"/>
                <w:bCs/>
                <w:iCs/>
                <w:sz w:val="24"/>
                <w:szCs w:val="24"/>
              </w:rPr>
              <w:t>u</w:t>
            </w:r>
            <w:r w:rsidRPr="00777DFE">
              <w:rPr>
                <w:rFonts w:ascii="Times New Roman" w:eastAsia="Times New Roman" w:hAnsi="Times New Roman"/>
                <w:sz w:val="24"/>
                <w:szCs w:val="24"/>
                <w:lang w:eastAsia="lv-LV"/>
              </w:rPr>
              <w:t>.</w:t>
            </w:r>
          </w:p>
        </w:tc>
      </w:tr>
      <w:tr w:rsidR="00452E02" w:rsidRPr="00C16B7E" w14:paraId="05C00A90" w14:textId="77777777" w:rsidTr="006A5B91">
        <w:tc>
          <w:tcPr>
            <w:tcW w:w="311" w:type="pct"/>
            <w:tcBorders>
              <w:top w:val="single" w:sz="4" w:space="0" w:color="auto"/>
              <w:left w:val="single" w:sz="4" w:space="0" w:color="auto"/>
              <w:bottom w:val="single" w:sz="4" w:space="0" w:color="auto"/>
              <w:right w:val="single" w:sz="4" w:space="0" w:color="auto"/>
            </w:tcBorders>
            <w:hideMark/>
          </w:tcPr>
          <w:p w14:paraId="63CD8D77" w14:textId="77777777" w:rsidR="00452E02" w:rsidRPr="00C16B7E" w:rsidRDefault="00452E02" w:rsidP="006A5B91">
            <w:pPr>
              <w:spacing w:after="0" w:line="240" w:lineRule="auto"/>
              <w:jc w:val="center"/>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5FB90D62" w14:textId="77777777" w:rsidR="00452E02" w:rsidRPr="00C16B7E" w:rsidRDefault="00452E02" w:rsidP="006A5B91">
            <w:pPr>
              <w:spacing w:after="0" w:line="240" w:lineRule="auto"/>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59434BCE" w14:textId="59E6C111" w:rsidR="00452E02" w:rsidRPr="00C16B7E" w:rsidRDefault="00DA5125" w:rsidP="006A5B91">
            <w:pPr>
              <w:spacing w:after="0" w:line="240" w:lineRule="auto"/>
              <w:ind w:firstLine="260"/>
              <w:jc w:val="both"/>
              <w:rPr>
                <w:rFonts w:ascii="Times New Roman" w:eastAsia="Times New Roman" w:hAnsi="Times New Roman" w:cs="Times New Roman"/>
                <w:sz w:val="24"/>
                <w:szCs w:val="24"/>
              </w:rPr>
            </w:pPr>
            <w:r>
              <w:rPr>
                <w:rFonts w:ascii="Times New Roman" w:hAnsi="Times New Roman" w:cs="Times New Roman"/>
                <w:bCs/>
                <w:iCs/>
                <w:sz w:val="24"/>
                <w:szCs w:val="24"/>
              </w:rPr>
              <w:t xml:space="preserve">Tieslietu ministrija 2021. gada </w:t>
            </w:r>
            <w:proofErr w:type="gramStart"/>
            <w:r>
              <w:rPr>
                <w:rFonts w:ascii="Times New Roman" w:hAnsi="Times New Roman" w:cs="Times New Roman"/>
                <w:bCs/>
                <w:iCs/>
                <w:sz w:val="24"/>
                <w:szCs w:val="24"/>
              </w:rPr>
              <w:t>13.aprīlī</w:t>
            </w:r>
            <w:proofErr w:type="gramEnd"/>
            <w:r>
              <w:rPr>
                <w:rFonts w:ascii="Times New Roman" w:hAnsi="Times New Roman" w:cs="Times New Roman"/>
                <w:bCs/>
                <w:iCs/>
                <w:sz w:val="24"/>
                <w:szCs w:val="24"/>
              </w:rPr>
              <w:t>  projektu ievietoja savā tīmekļvietnē sadaļā "Sabiedrības līdzdalība"...., kā arī Ministru kabineta noteikumu projekts tika ievietots Valsts kancelejas tīmekļvietnē sadaļā "Ministru kabineta diskusiju dokumenti" …., tādējādi dodot iespēju sabiedrībai līdzdarboties tiesību akta izstrādes procesā. Sabiedrībai bija iespēja līdz 2020. gada 16. martam sniegt rakstisku viedokli Tieslietu ministrijai par izstrādāto likumprojektu.</w:t>
            </w:r>
          </w:p>
        </w:tc>
      </w:tr>
      <w:tr w:rsidR="00452E02" w:rsidRPr="00C16B7E" w14:paraId="19281EED" w14:textId="77777777" w:rsidTr="006A5B91">
        <w:tc>
          <w:tcPr>
            <w:tcW w:w="311" w:type="pct"/>
            <w:tcBorders>
              <w:top w:val="single" w:sz="4" w:space="0" w:color="auto"/>
              <w:left w:val="single" w:sz="4" w:space="0" w:color="auto"/>
              <w:bottom w:val="single" w:sz="4" w:space="0" w:color="auto"/>
              <w:right w:val="single" w:sz="4" w:space="0" w:color="auto"/>
            </w:tcBorders>
            <w:hideMark/>
          </w:tcPr>
          <w:p w14:paraId="3361D8EE" w14:textId="77777777" w:rsidR="00452E02" w:rsidRPr="00C16B7E" w:rsidRDefault="00452E02" w:rsidP="006A5B91">
            <w:pPr>
              <w:spacing w:after="0" w:line="240" w:lineRule="auto"/>
              <w:jc w:val="center"/>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4BCBF927" w14:textId="77777777" w:rsidR="00452E02" w:rsidRPr="00C16B7E" w:rsidRDefault="00452E02" w:rsidP="006A5B91">
            <w:pPr>
              <w:spacing w:after="0" w:line="240" w:lineRule="auto"/>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6B222D13" w14:textId="6730974B" w:rsidR="00452E02" w:rsidRPr="00C16B7E" w:rsidRDefault="00843C16" w:rsidP="006A5B91">
            <w:pPr>
              <w:spacing w:after="0" w:line="240" w:lineRule="auto"/>
              <w:ind w:firstLine="260"/>
              <w:jc w:val="both"/>
              <w:rPr>
                <w:rFonts w:ascii="Times New Roman" w:eastAsia="Times New Roman" w:hAnsi="Times New Roman" w:cs="Times New Roman"/>
                <w:sz w:val="24"/>
                <w:szCs w:val="24"/>
              </w:rPr>
            </w:pPr>
            <w:r>
              <w:rPr>
                <w:rFonts w:ascii="Times New Roman" w:hAnsi="Times New Roman" w:cs="Times New Roman"/>
                <w:sz w:val="24"/>
                <w:szCs w:val="24"/>
              </w:rPr>
              <w:t>MK noteikumu p</w:t>
            </w:r>
            <w:r w:rsidRPr="00637D73">
              <w:rPr>
                <w:rFonts w:ascii="Times New Roman" w:hAnsi="Times New Roman" w:cs="Times New Roman"/>
                <w:sz w:val="24"/>
                <w:szCs w:val="24"/>
              </w:rPr>
              <w:t xml:space="preserve">rojekts </w:t>
            </w:r>
            <w:r w:rsidR="00452E02" w:rsidRPr="00C16B7E">
              <w:rPr>
                <w:rFonts w:ascii="Times New Roman" w:eastAsia="Times New Roman" w:hAnsi="Times New Roman" w:cs="Times New Roman"/>
                <w:sz w:val="24"/>
                <w:szCs w:val="24"/>
                <w:lang w:eastAsia="lv-LV"/>
              </w:rPr>
              <w:t>šo jomu neskar.</w:t>
            </w:r>
          </w:p>
        </w:tc>
      </w:tr>
      <w:tr w:rsidR="00452E02" w:rsidRPr="00C16B7E" w14:paraId="11A3057C" w14:textId="77777777" w:rsidTr="006A5B91">
        <w:tc>
          <w:tcPr>
            <w:tcW w:w="311" w:type="pct"/>
            <w:tcBorders>
              <w:top w:val="single" w:sz="4" w:space="0" w:color="auto"/>
              <w:left w:val="single" w:sz="4" w:space="0" w:color="auto"/>
              <w:bottom w:val="single" w:sz="4" w:space="0" w:color="auto"/>
              <w:right w:val="single" w:sz="4" w:space="0" w:color="auto"/>
            </w:tcBorders>
            <w:hideMark/>
          </w:tcPr>
          <w:p w14:paraId="333728AA" w14:textId="77777777" w:rsidR="00452E02" w:rsidRPr="00C16B7E" w:rsidRDefault="00452E02" w:rsidP="006A5B91">
            <w:pPr>
              <w:spacing w:after="0" w:line="240" w:lineRule="auto"/>
              <w:jc w:val="center"/>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661FCEEF" w14:textId="77777777" w:rsidR="00452E02" w:rsidRPr="00C16B7E" w:rsidRDefault="00452E02" w:rsidP="006A5B91">
            <w:pPr>
              <w:spacing w:after="0" w:line="240" w:lineRule="auto"/>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6D52841C" w14:textId="2D340299" w:rsidR="00452E02" w:rsidRPr="00C16B7E" w:rsidRDefault="00B10F80" w:rsidP="006A5B91">
            <w:pPr>
              <w:spacing w:after="0" w:line="240" w:lineRule="auto"/>
              <w:ind w:firstLine="260"/>
              <w:jc w:val="both"/>
              <w:rPr>
                <w:rFonts w:ascii="Times New Roman" w:eastAsia="Times New Roman" w:hAnsi="Times New Roman" w:cs="Times New Roman"/>
                <w:sz w:val="24"/>
                <w:szCs w:val="24"/>
              </w:rPr>
            </w:pPr>
            <w:r>
              <w:rPr>
                <w:rFonts w:ascii="Times New Roman" w:hAnsi="Times New Roman" w:cs="Times New Roman"/>
                <w:sz w:val="24"/>
                <w:szCs w:val="24"/>
                <w:lang w:eastAsia="lv-LV"/>
              </w:rPr>
              <w:t>Diskusiju par grozījuma būtību</w:t>
            </w:r>
            <w:r w:rsidR="00452E02" w:rsidRPr="00C16B7E">
              <w:rPr>
                <w:rFonts w:ascii="Times New Roman" w:hAnsi="Times New Roman" w:cs="Times New Roman"/>
                <w:sz w:val="24"/>
                <w:szCs w:val="24"/>
                <w:lang w:eastAsia="lv-LV"/>
              </w:rPr>
              <w:t xml:space="preserve"> primāri tika </w:t>
            </w:r>
            <w:r w:rsidR="00AF346E">
              <w:rPr>
                <w:rFonts w:ascii="Times New Roman" w:hAnsi="Times New Roman" w:cs="Times New Roman"/>
                <w:sz w:val="24"/>
                <w:szCs w:val="24"/>
                <w:lang w:eastAsia="lv-LV"/>
              </w:rPr>
              <w:t>nodrošināta Dzīvojamo telpu īres likumprojekta izstrādes un pieņemšanas Saeimā ietvaros</w:t>
            </w:r>
            <w:r w:rsidR="00452E02" w:rsidRPr="00C16B7E">
              <w:rPr>
                <w:rFonts w:ascii="Times New Roman" w:hAnsi="Times New Roman" w:cs="Times New Roman"/>
                <w:sz w:val="24"/>
                <w:szCs w:val="24"/>
                <w:lang w:eastAsia="lv-LV"/>
              </w:rPr>
              <w:t>.</w:t>
            </w:r>
          </w:p>
        </w:tc>
      </w:tr>
    </w:tbl>
    <w:p w14:paraId="36161B52" w14:textId="77777777" w:rsidR="00452E02" w:rsidRPr="00C16B7E" w:rsidRDefault="00452E02" w:rsidP="00452E02">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452E02" w:rsidRPr="00C16B7E" w14:paraId="1D9A7277" w14:textId="77777777" w:rsidTr="006A5B9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922F840" w14:textId="77777777" w:rsidR="00452E02" w:rsidRPr="00C16B7E" w:rsidRDefault="00452E02" w:rsidP="006A5B91">
            <w:pPr>
              <w:spacing w:after="0" w:line="240" w:lineRule="auto"/>
              <w:jc w:val="center"/>
              <w:rPr>
                <w:rFonts w:ascii="Times New Roman" w:eastAsia="Times New Roman" w:hAnsi="Times New Roman" w:cs="Times New Roman"/>
                <w:b/>
                <w:bCs/>
                <w:sz w:val="24"/>
                <w:szCs w:val="24"/>
              </w:rPr>
            </w:pPr>
            <w:r w:rsidRPr="00C16B7E">
              <w:rPr>
                <w:rFonts w:ascii="Times New Roman" w:eastAsia="Times New Roman" w:hAnsi="Times New Roman" w:cs="Times New Roman"/>
                <w:b/>
                <w:bCs/>
                <w:sz w:val="24"/>
                <w:szCs w:val="24"/>
              </w:rPr>
              <w:t>VII. Tiesību akta projekta izpildes nodrošināšana un tās ietekme uz institūcijām</w:t>
            </w:r>
          </w:p>
        </w:tc>
      </w:tr>
      <w:tr w:rsidR="00452E02" w:rsidRPr="00C16B7E" w14:paraId="7D486A09" w14:textId="77777777" w:rsidTr="006A5B91">
        <w:tc>
          <w:tcPr>
            <w:tcW w:w="311" w:type="pct"/>
            <w:tcBorders>
              <w:top w:val="single" w:sz="4" w:space="0" w:color="auto"/>
              <w:left w:val="single" w:sz="4" w:space="0" w:color="auto"/>
              <w:bottom w:val="single" w:sz="4" w:space="0" w:color="auto"/>
              <w:right w:val="single" w:sz="4" w:space="0" w:color="auto"/>
            </w:tcBorders>
            <w:hideMark/>
          </w:tcPr>
          <w:p w14:paraId="4925F015" w14:textId="77777777" w:rsidR="00452E02" w:rsidRPr="00C16B7E" w:rsidRDefault="00452E02" w:rsidP="006A5B91">
            <w:pPr>
              <w:spacing w:after="0" w:line="240" w:lineRule="auto"/>
              <w:jc w:val="center"/>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4F783FF4" w14:textId="77777777" w:rsidR="00452E02" w:rsidRPr="00C16B7E" w:rsidRDefault="00452E02" w:rsidP="006A5B91">
            <w:pPr>
              <w:spacing w:after="0" w:line="240" w:lineRule="auto"/>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533A43D0" w14:textId="4E2910CE" w:rsidR="00452E02" w:rsidRPr="00C16B7E" w:rsidRDefault="00452E02" w:rsidP="006A5B91">
            <w:pPr>
              <w:spacing w:after="0" w:line="240" w:lineRule="auto"/>
              <w:ind w:firstLine="260"/>
              <w:jc w:val="both"/>
              <w:rPr>
                <w:rFonts w:ascii="Times New Roman" w:eastAsia="Times New Roman" w:hAnsi="Times New Roman" w:cs="Times New Roman"/>
                <w:sz w:val="24"/>
                <w:szCs w:val="24"/>
              </w:rPr>
            </w:pPr>
            <w:r w:rsidRPr="00C16B7E">
              <w:rPr>
                <w:rFonts w:ascii="Times New Roman" w:hAnsi="Times New Roman" w:cs="Times New Roman"/>
                <w:sz w:val="24"/>
                <w:szCs w:val="24"/>
                <w:lang w:eastAsia="lv-LV"/>
              </w:rPr>
              <w:t>Tiesu administrācija un rajona (pilsētu) tiesas</w:t>
            </w:r>
            <w:r w:rsidR="00FB6C86">
              <w:rPr>
                <w:rFonts w:ascii="Times New Roman" w:hAnsi="Times New Roman" w:cs="Times New Roman"/>
                <w:sz w:val="24"/>
                <w:szCs w:val="24"/>
                <w:lang w:eastAsia="lv-LV"/>
              </w:rPr>
              <w:t xml:space="preserve">. </w:t>
            </w:r>
          </w:p>
        </w:tc>
      </w:tr>
      <w:tr w:rsidR="00452E02" w:rsidRPr="00C16B7E" w14:paraId="244E4D19" w14:textId="77777777" w:rsidTr="006A5B91">
        <w:tc>
          <w:tcPr>
            <w:tcW w:w="311" w:type="pct"/>
            <w:tcBorders>
              <w:top w:val="single" w:sz="4" w:space="0" w:color="auto"/>
              <w:left w:val="single" w:sz="4" w:space="0" w:color="auto"/>
              <w:bottom w:val="single" w:sz="4" w:space="0" w:color="auto"/>
              <w:right w:val="single" w:sz="4" w:space="0" w:color="auto"/>
            </w:tcBorders>
            <w:hideMark/>
          </w:tcPr>
          <w:p w14:paraId="5E18D58D" w14:textId="77777777" w:rsidR="00452E02" w:rsidRPr="00C16B7E" w:rsidRDefault="00452E02" w:rsidP="006A5B91">
            <w:pPr>
              <w:spacing w:after="0" w:line="240" w:lineRule="auto"/>
              <w:jc w:val="center"/>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79C56CD8" w14:textId="77777777" w:rsidR="00452E02" w:rsidRPr="00C16B7E" w:rsidRDefault="00452E02" w:rsidP="006A5B91">
            <w:pPr>
              <w:spacing w:after="0" w:line="240" w:lineRule="auto"/>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Projekta izpildes ietekme uz pārvaldes funkcijām un institucionālo struktūru.</w:t>
            </w:r>
            <w:r w:rsidRPr="00C16B7E">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hideMark/>
          </w:tcPr>
          <w:p w14:paraId="25ED8684" w14:textId="0DD4EC1C" w:rsidR="00452E02" w:rsidRPr="00C16B7E" w:rsidRDefault="00452E02" w:rsidP="006A5B91">
            <w:pPr>
              <w:spacing w:after="0" w:line="240" w:lineRule="auto"/>
              <w:ind w:firstLine="260"/>
              <w:jc w:val="both"/>
              <w:rPr>
                <w:rFonts w:ascii="Times New Roman" w:eastAsia="Times New Roman" w:hAnsi="Times New Roman" w:cs="Times New Roman"/>
                <w:sz w:val="24"/>
                <w:szCs w:val="24"/>
              </w:rPr>
            </w:pPr>
            <w:r w:rsidRPr="00C16B7E">
              <w:rPr>
                <w:rFonts w:ascii="Times New Roman" w:hAnsi="Times New Roman" w:cs="Times New Roman"/>
                <w:sz w:val="24"/>
                <w:szCs w:val="24"/>
              </w:rPr>
              <w:t>Projektu izpilde tiks nodrošināta Tiesu administrācijas un rajona (pilsētu) tiesu līdzšinējo funkciju ietvaros. Valsts pārvaldes vai pašvaldību institucionālā sistēma netiek mainīta. Jaunas iestādes vai jaunas struktūrvienības netiek veidotas, nav paredzēts likvidēt esošās institūcijas, nav paredzēts reorganizēt esošās institūcijas.</w:t>
            </w:r>
          </w:p>
        </w:tc>
      </w:tr>
      <w:tr w:rsidR="00452E02" w:rsidRPr="00C16B7E" w14:paraId="3EA2B704" w14:textId="77777777" w:rsidTr="006A5B91">
        <w:tc>
          <w:tcPr>
            <w:tcW w:w="311" w:type="pct"/>
            <w:tcBorders>
              <w:top w:val="single" w:sz="4" w:space="0" w:color="auto"/>
              <w:left w:val="single" w:sz="4" w:space="0" w:color="auto"/>
              <w:bottom w:val="single" w:sz="4" w:space="0" w:color="auto"/>
              <w:right w:val="single" w:sz="4" w:space="0" w:color="auto"/>
            </w:tcBorders>
            <w:hideMark/>
          </w:tcPr>
          <w:p w14:paraId="6AF07512" w14:textId="77777777" w:rsidR="00452E02" w:rsidRPr="00C16B7E" w:rsidRDefault="00452E02" w:rsidP="006A5B91">
            <w:pPr>
              <w:spacing w:after="0" w:line="240" w:lineRule="auto"/>
              <w:jc w:val="center"/>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25C82E33" w14:textId="77777777" w:rsidR="00452E02" w:rsidRPr="00C16B7E" w:rsidRDefault="00452E02" w:rsidP="006A5B91">
            <w:pPr>
              <w:spacing w:after="0" w:line="240" w:lineRule="auto"/>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0BA11B58" w14:textId="77777777" w:rsidR="00452E02" w:rsidRPr="00C16B7E" w:rsidRDefault="00452E02" w:rsidP="006A5B91">
            <w:pPr>
              <w:spacing w:after="0" w:line="240" w:lineRule="auto"/>
              <w:ind w:firstLine="260"/>
              <w:jc w:val="both"/>
              <w:rPr>
                <w:rFonts w:ascii="Times New Roman" w:eastAsia="Times New Roman" w:hAnsi="Times New Roman" w:cs="Times New Roman"/>
                <w:sz w:val="24"/>
                <w:szCs w:val="24"/>
              </w:rPr>
            </w:pPr>
            <w:r w:rsidRPr="00C16B7E">
              <w:rPr>
                <w:rFonts w:ascii="Times New Roman" w:eastAsia="Times New Roman" w:hAnsi="Times New Roman" w:cs="Times New Roman"/>
                <w:sz w:val="24"/>
                <w:szCs w:val="24"/>
                <w:lang w:eastAsia="lv-LV"/>
              </w:rPr>
              <w:t>Nav.</w:t>
            </w:r>
          </w:p>
        </w:tc>
      </w:tr>
    </w:tbl>
    <w:p w14:paraId="1E898A00" w14:textId="77777777" w:rsidR="00FB6C86" w:rsidRDefault="00FB6C86" w:rsidP="00B6261C">
      <w:pPr>
        <w:pStyle w:val="StyleRight"/>
        <w:spacing w:after="0"/>
        <w:ind w:firstLine="0"/>
        <w:jc w:val="both"/>
        <w:rPr>
          <w:sz w:val="24"/>
          <w:szCs w:val="24"/>
        </w:rPr>
      </w:pPr>
    </w:p>
    <w:p w14:paraId="4D02316C" w14:textId="77777777" w:rsidR="00FB6C86" w:rsidRDefault="00FB6C86" w:rsidP="00B6261C">
      <w:pPr>
        <w:pStyle w:val="StyleRight"/>
        <w:spacing w:after="0"/>
        <w:ind w:firstLine="0"/>
        <w:jc w:val="both"/>
        <w:rPr>
          <w:sz w:val="24"/>
          <w:szCs w:val="24"/>
        </w:rPr>
      </w:pPr>
    </w:p>
    <w:p w14:paraId="09601154" w14:textId="1D7FDB06" w:rsidR="004D15A9" w:rsidRPr="00BC2633" w:rsidRDefault="004D15A9" w:rsidP="00B6261C">
      <w:pPr>
        <w:pStyle w:val="StyleRight"/>
        <w:spacing w:after="0"/>
        <w:ind w:firstLine="0"/>
        <w:jc w:val="both"/>
        <w:rPr>
          <w:sz w:val="24"/>
          <w:szCs w:val="24"/>
        </w:rPr>
      </w:pPr>
      <w:r w:rsidRPr="00BC2633">
        <w:rPr>
          <w:sz w:val="24"/>
          <w:szCs w:val="24"/>
        </w:rPr>
        <w:t>Iesniedzējs:</w:t>
      </w:r>
    </w:p>
    <w:p w14:paraId="4E812D02" w14:textId="77777777" w:rsidR="00AE6E2D" w:rsidRDefault="00AE6E2D" w:rsidP="00B6261C">
      <w:pPr>
        <w:pStyle w:val="StyleRight"/>
        <w:spacing w:after="0"/>
        <w:ind w:firstLine="0"/>
        <w:jc w:val="both"/>
        <w:rPr>
          <w:sz w:val="24"/>
          <w:szCs w:val="24"/>
        </w:rPr>
      </w:pPr>
    </w:p>
    <w:p w14:paraId="7D5BD8CF" w14:textId="77777777" w:rsidR="00AE6E2D" w:rsidRPr="00F81219" w:rsidRDefault="00AE6E2D" w:rsidP="00AE6E2D">
      <w:pPr>
        <w:pStyle w:val="StyleRight"/>
        <w:spacing w:after="0"/>
        <w:ind w:firstLine="0"/>
        <w:jc w:val="both"/>
        <w:rPr>
          <w:sz w:val="24"/>
          <w:szCs w:val="24"/>
        </w:rPr>
      </w:pPr>
      <w:r w:rsidRPr="00F81219">
        <w:rPr>
          <w:sz w:val="24"/>
          <w:szCs w:val="24"/>
        </w:rPr>
        <w:t>Iesniedzējs:</w:t>
      </w:r>
    </w:p>
    <w:p w14:paraId="47997B87" w14:textId="77777777" w:rsidR="00AE6E2D" w:rsidRPr="00F81219" w:rsidRDefault="00AE6E2D" w:rsidP="00AE6E2D">
      <w:pPr>
        <w:spacing w:after="0" w:line="240" w:lineRule="auto"/>
        <w:rPr>
          <w:rFonts w:ascii="Times New Roman" w:eastAsia="Times New Roman" w:hAnsi="Times New Roman" w:cs="Times New Roman"/>
          <w:sz w:val="24"/>
          <w:szCs w:val="24"/>
        </w:rPr>
      </w:pPr>
      <w:r w:rsidRPr="00F81219">
        <w:rPr>
          <w:rFonts w:ascii="Times New Roman" w:eastAsia="Times New Roman" w:hAnsi="Times New Roman" w:cs="Times New Roman"/>
          <w:sz w:val="24"/>
          <w:szCs w:val="24"/>
        </w:rPr>
        <w:t xml:space="preserve">Ministru prezidenta biedrs, </w:t>
      </w:r>
    </w:p>
    <w:p w14:paraId="6624CD79" w14:textId="77777777" w:rsidR="00AE6E2D" w:rsidRPr="00F81219" w:rsidRDefault="00AE6E2D" w:rsidP="00AE6E2D">
      <w:pPr>
        <w:spacing w:after="0" w:line="240" w:lineRule="auto"/>
        <w:rPr>
          <w:rFonts w:ascii="Times New Roman" w:eastAsia="Times New Roman" w:hAnsi="Times New Roman" w:cs="Times New Roman"/>
          <w:sz w:val="24"/>
          <w:szCs w:val="24"/>
        </w:rPr>
      </w:pPr>
      <w:r w:rsidRPr="00F81219">
        <w:rPr>
          <w:rFonts w:ascii="Times New Roman" w:eastAsia="Times New Roman" w:hAnsi="Times New Roman" w:cs="Times New Roman"/>
          <w:sz w:val="24"/>
          <w:szCs w:val="24"/>
        </w:rPr>
        <w:t>tieslietu ministrs</w:t>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r>
      <w:r w:rsidRPr="00F81219">
        <w:rPr>
          <w:rFonts w:ascii="Times New Roman" w:eastAsia="Times New Roman" w:hAnsi="Times New Roman" w:cs="Times New Roman"/>
          <w:sz w:val="24"/>
          <w:szCs w:val="24"/>
        </w:rPr>
        <w:tab/>
        <w:t>J. Bordāns</w:t>
      </w:r>
    </w:p>
    <w:p w14:paraId="54544BA4" w14:textId="3F5BB8F8" w:rsidR="00E67537" w:rsidRDefault="003C0067" w:rsidP="00B6261C">
      <w:pPr>
        <w:pStyle w:val="StyleRight"/>
        <w:spacing w:after="0"/>
        <w:ind w:firstLine="0"/>
        <w:jc w:val="both"/>
        <w:rPr>
          <w:sz w:val="24"/>
          <w:szCs w:val="24"/>
        </w:rPr>
      </w:pPr>
      <w:r>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p>
    <w:p w14:paraId="21E4DA6B" w14:textId="682ED792" w:rsidR="003A2A0B" w:rsidRDefault="003A2A0B" w:rsidP="00B6261C">
      <w:pPr>
        <w:pStyle w:val="StyleRight"/>
        <w:spacing w:after="0"/>
        <w:ind w:firstLine="0"/>
        <w:jc w:val="both"/>
        <w:rPr>
          <w:sz w:val="22"/>
          <w:szCs w:val="22"/>
        </w:rPr>
      </w:pPr>
    </w:p>
    <w:p w14:paraId="6810E5FC" w14:textId="77777777" w:rsidR="00FB6C86" w:rsidRDefault="00FB6C86" w:rsidP="00B6261C">
      <w:pPr>
        <w:pStyle w:val="StyleRight"/>
        <w:spacing w:after="0"/>
        <w:ind w:firstLine="0"/>
        <w:jc w:val="both"/>
        <w:rPr>
          <w:sz w:val="22"/>
          <w:szCs w:val="22"/>
        </w:rPr>
      </w:pPr>
    </w:p>
    <w:p w14:paraId="639C0679" w14:textId="59CAEDD6" w:rsidR="00BC2633" w:rsidRPr="008B51AE" w:rsidRDefault="00E67537" w:rsidP="00B6261C">
      <w:pPr>
        <w:spacing w:after="0" w:line="240" w:lineRule="auto"/>
        <w:rPr>
          <w:rFonts w:ascii="Times New Roman" w:hAnsi="Times New Roman" w:cs="Times New Roman"/>
          <w:sz w:val="20"/>
          <w:szCs w:val="20"/>
        </w:rPr>
      </w:pPr>
      <w:r w:rsidRPr="008B51AE">
        <w:rPr>
          <w:rFonts w:ascii="Times New Roman" w:hAnsi="Times New Roman" w:cs="Times New Roman"/>
          <w:sz w:val="20"/>
          <w:szCs w:val="20"/>
        </w:rPr>
        <w:t>Miļevska</w:t>
      </w:r>
      <w:r w:rsidR="00BC2633" w:rsidRPr="008B51AE">
        <w:rPr>
          <w:rFonts w:ascii="Times New Roman" w:hAnsi="Times New Roman" w:cs="Times New Roman"/>
          <w:sz w:val="20"/>
          <w:szCs w:val="20"/>
        </w:rPr>
        <w:t xml:space="preserve"> 670368</w:t>
      </w:r>
      <w:r w:rsidRPr="008B51AE">
        <w:rPr>
          <w:rFonts w:ascii="Times New Roman" w:hAnsi="Times New Roman" w:cs="Times New Roman"/>
          <w:sz w:val="20"/>
          <w:szCs w:val="20"/>
        </w:rPr>
        <w:t>13</w:t>
      </w:r>
    </w:p>
    <w:p w14:paraId="1A70B28C" w14:textId="49521462" w:rsidR="00E67537" w:rsidRPr="008B51AE" w:rsidRDefault="006F1EE5" w:rsidP="00B6261C">
      <w:pPr>
        <w:spacing w:after="0" w:line="240" w:lineRule="auto"/>
        <w:rPr>
          <w:rFonts w:ascii="Times New Roman" w:hAnsi="Times New Roman" w:cs="Times New Roman"/>
          <w:sz w:val="20"/>
          <w:szCs w:val="20"/>
        </w:rPr>
      </w:pPr>
      <w:hyperlink r:id="rId10" w:history="1">
        <w:r w:rsidR="00E67537" w:rsidRPr="008B51AE">
          <w:rPr>
            <w:rStyle w:val="Hipersaite"/>
            <w:rFonts w:ascii="Times New Roman" w:hAnsi="Times New Roman" w:cs="Times New Roman"/>
            <w:sz w:val="20"/>
            <w:szCs w:val="20"/>
          </w:rPr>
          <w:t>Kristine.Milevska@tm.gov.lv</w:t>
        </w:r>
      </w:hyperlink>
    </w:p>
    <w:sectPr w:rsidR="00E67537" w:rsidRPr="008B51AE"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315A8" w14:textId="77777777" w:rsidR="00FC7924" w:rsidRDefault="00FC7924" w:rsidP="004D15A9">
      <w:pPr>
        <w:spacing w:after="0" w:line="240" w:lineRule="auto"/>
      </w:pPr>
      <w:r>
        <w:separator/>
      </w:r>
    </w:p>
  </w:endnote>
  <w:endnote w:type="continuationSeparator" w:id="0">
    <w:p w14:paraId="6881AC99" w14:textId="77777777" w:rsidR="00FC7924" w:rsidRDefault="00FC7924" w:rsidP="004D15A9">
      <w:pPr>
        <w:spacing w:after="0" w:line="240" w:lineRule="auto"/>
      </w:pPr>
      <w:r>
        <w:continuationSeparator/>
      </w:r>
    </w:p>
  </w:endnote>
  <w:endnote w:type="continuationNotice" w:id="1">
    <w:p w14:paraId="35D12AAC" w14:textId="77777777" w:rsidR="00FC7924" w:rsidRDefault="00FC7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9F3" w14:textId="77777777" w:rsidR="00EE3A7F" w:rsidRDefault="00EE3A7F" w:rsidP="0042645D">
    <w:pPr>
      <w:pStyle w:val="Kjene"/>
      <w:rPr>
        <w:rFonts w:ascii="Times New Roman" w:hAnsi="Times New Roman" w:cs="Times New Roman"/>
        <w:sz w:val="20"/>
        <w:szCs w:val="20"/>
      </w:rPr>
    </w:pPr>
  </w:p>
  <w:p w14:paraId="6A190106" w14:textId="58F5C20C" w:rsidR="00EE3A7F" w:rsidRPr="0042645D" w:rsidRDefault="00EE3A7F"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1C797D">
      <w:rPr>
        <w:rFonts w:ascii="Times New Roman" w:hAnsi="Times New Roman" w:cs="Times New Roman"/>
        <w:noProof/>
        <w:sz w:val="20"/>
        <w:szCs w:val="20"/>
      </w:rPr>
      <w:t>TMAnot_</w:t>
    </w:r>
    <w:r w:rsidR="00AF346E">
      <w:rPr>
        <w:rFonts w:ascii="Times New Roman" w:hAnsi="Times New Roman" w:cs="Times New Roman"/>
        <w:noProof/>
        <w:sz w:val="20"/>
        <w:szCs w:val="20"/>
      </w:rPr>
      <w:t>1</w:t>
    </w:r>
    <w:r w:rsidR="006F1EE5">
      <w:rPr>
        <w:rFonts w:ascii="Times New Roman" w:hAnsi="Times New Roman" w:cs="Times New Roman"/>
        <w:noProof/>
        <w:sz w:val="20"/>
        <w:szCs w:val="20"/>
      </w:rPr>
      <w:t>3</w:t>
    </w:r>
    <w:r w:rsidR="00B10F80">
      <w:rPr>
        <w:rFonts w:ascii="Times New Roman" w:hAnsi="Times New Roman" w:cs="Times New Roman"/>
        <w:noProof/>
        <w:sz w:val="20"/>
        <w:szCs w:val="20"/>
      </w:rPr>
      <w:t>04</w:t>
    </w:r>
    <w:r w:rsidR="00FC6165">
      <w:rPr>
        <w:rFonts w:ascii="Times New Roman" w:hAnsi="Times New Roman" w:cs="Times New Roman"/>
        <w:noProof/>
        <w:sz w:val="20"/>
        <w:szCs w:val="20"/>
      </w:rPr>
      <w:t>19</w:t>
    </w:r>
    <w:r w:rsidR="001C797D">
      <w:rPr>
        <w:rFonts w:ascii="Times New Roman" w:hAnsi="Times New Roman" w:cs="Times New Roman"/>
        <w:noProof/>
        <w:sz w:val="20"/>
        <w:szCs w:val="20"/>
      </w:rPr>
      <w:t>_Groz_898</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393C8EAF" w:rsidR="00EE3A7F" w:rsidRDefault="00EE3A7F"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1C797D">
      <w:rPr>
        <w:rFonts w:ascii="Times New Roman" w:hAnsi="Times New Roman" w:cs="Times New Roman"/>
        <w:noProof/>
        <w:sz w:val="20"/>
        <w:szCs w:val="20"/>
      </w:rPr>
      <w:t>TMAnot_</w:t>
    </w:r>
    <w:r w:rsidR="00B10F80">
      <w:rPr>
        <w:rFonts w:ascii="Times New Roman" w:hAnsi="Times New Roman" w:cs="Times New Roman"/>
        <w:noProof/>
        <w:sz w:val="20"/>
        <w:szCs w:val="20"/>
      </w:rPr>
      <w:t>1</w:t>
    </w:r>
    <w:r w:rsidR="006F1EE5">
      <w:rPr>
        <w:rFonts w:ascii="Times New Roman" w:hAnsi="Times New Roman" w:cs="Times New Roman"/>
        <w:noProof/>
        <w:sz w:val="20"/>
        <w:szCs w:val="20"/>
      </w:rPr>
      <w:t>3</w:t>
    </w:r>
    <w:r w:rsidR="00B10F80">
      <w:rPr>
        <w:rFonts w:ascii="Times New Roman" w:hAnsi="Times New Roman" w:cs="Times New Roman"/>
        <w:noProof/>
        <w:sz w:val="20"/>
        <w:szCs w:val="20"/>
      </w:rPr>
      <w:t>0421</w:t>
    </w:r>
    <w:r w:rsidR="001C797D">
      <w:rPr>
        <w:rFonts w:ascii="Times New Roman" w:hAnsi="Times New Roman" w:cs="Times New Roman"/>
        <w:noProof/>
        <w:sz w:val="20"/>
        <w:szCs w:val="20"/>
      </w:rPr>
      <w:t>_Groz_898</w:t>
    </w:r>
    <w:r w:rsidRPr="0042645D">
      <w:rPr>
        <w:rFonts w:ascii="Times New Roman" w:hAnsi="Times New Roman" w:cs="Times New Roman"/>
        <w:sz w:val="20"/>
        <w:szCs w:val="20"/>
      </w:rPr>
      <w:fldChar w:fldCharType="end"/>
    </w:r>
  </w:p>
  <w:p w14:paraId="2CA64FDF" w14:textId="77777777" w:rsidR="00FC6165" w:rsidRPr="0042645D" w:rsidRDefault="00FC6165" w:rsidP="0042645D">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9F2C8" w14:textId="77777777" w:rsidR="00FC7924" w:rsidRDefault="00FC7924" w:rsidP="004D15A9">
      <w:pPr>
        <w:spacing w:after="0" w:line="240" w:lineRule="auto"/>
      </w:pPr>
      <w:r>
        <w:separator/>
      </w:r>
    </w:p>
  </w:footnote>
  <w:footnote w:type="continuationSeparator" w:id="0">
    <w:p w14:paraId="5606AD91" w14:textId="77777777" w:rsidR="00FC7924" w:rsidRDefault="00FC7924" w:rsidP="004D15A9">
      <w:pPr>
        <w:spacing w:after="0" w:line="240" w:lineRule="auto"/>
      </w:pPr>
      <w:r>
        <w:continuationSeparator/>
      </w:r>
    </w:p>
  </w:footnote>
  <w:footnote w:type="continuationNotice" w:id="1">
    <w:p w14:paraId="3AC5EA95" w14:textId="77777777" w:rsidR="00FC7924" w:rsidRDefault="00FC7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8483B6B" w:rsidR="00EE3A7F" w:rsidRPr="004D15A9" w:rsidRDefault="00EE3A7F">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BD356C">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14:paraId="2E7D154D" w14:textId="77777777" w:rsidR="00EE3A7F" w:rsidRDefault="00EE3A7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B20BD"/>
    <w:multiLevelType w:val="multilevel"/>
    <w:tmpl w:val="63B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D31037"/>
    <w:multiLevelType w:val="hybridMultilevel"/>
    <w:tmpl w:val="574EE5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22B07"/>
    <w:rsid w:val="00030FB3"/>
    <w:rsid w:val="00031256"/>
    <w:rsid w:val="000402C2"/>
    <w:rsid w:val="00055342"/>
    <w:rsid w:val="00057969"/>
    <w:rsid w:val="0009106E"/>
    <w:rsid w:val="000A64A4"/>
    <w:rsid w:val="000E2ADA"/>
    <w:rsid w:val="000E3461"/>
    <w:rsid w:val="000E42FD"/>
    <w:rsid w:val="00101CD5"/>
    <w:rsid w:val="001136FD"/>
    <w:rsid w:val="001349C0"/>
    <w:rsid w:val="00197B8C"/>
    <w:rsid w:val="001C5969"/>
    <w:rsid w:val="001C797D"/>
    <w:rsid w:val="00217516"/>
    <w:rsid w:val="0021761C"/>
    <w:rsid w:val="00220682"/>
    <w:rsid w:val="0022171A"/>
    <w:rsid w:val="0022546E"/>
    <w:rsid w:val="002B236D"/>
    <w:rsid w:val="002E23DD"/>
    <w:rsid w:val="002F2588"/>
    <w:rsid w:val="00320AE9"/>
    <w:rsid w:val="00336164"/>
    <w:rsid w:val="003922B0"/>
    <w:rsid w:val="003A2A0B"/>
    <w:rsid w:val="003B0E18"/>
    <w:rsid w:val="003B5A58"/>
    <w:rsid w:val="003C0067"/>
    <w:rsid w:val="003C057E"/>
    <w:rsid w:val="00404A09"/>
    <w:rsid w:val="0042645D"/>
    <w:rsid w:val="0043276B"/>
    <w:rsid w:val="00452E02"/>
    <w:rsid w:val="00453A23"/>
    <w:rsid w:val="00461275"/>
    <w:rsid w:val="004736F2"/>
    <w:rsid w:val="004A76E9"/>
    <w:rsid w:val="004C59F7"/>
    <w:rsid w:val="004D15A9"/>
    <w:rsid w:val="00515CEE"/>
    <w:rsid w:val="00525B0A"/>
    <w:rsid w:val="0056615A"/>
    <w:rsid w:val="00587732"/>
    <w:rsid w:val="005C7024"/>
    <w:rsid w:val="005D4E8A"/>
    <w:rsid w:val="005F5EAB"/>
    <w:rsid w:val="0060788E"/>
    <w:rsid w:val="00612A92"/>
    <w:rsid w:val="006147E6"/>
    <w:rsid w:val="00636BCB"/>
    <w:rsid w:val="00643F7A"/>
    <w:rsid w:val="006848FD"/>
    <w:rsid w:val="0068631B"/>
    <w:rsid w:val="00691D8B"/>
    <w:rsid w:val="006C06A9"/>
    <w:rsid w:val="006F17AD"/>
    <w:rsid w:val="006F1EE5"/>
    <w:rsid w:val="007047F3"/>
    <w:rsid w:val="00714728"/>
    <w:rsid w:val="00715893"/>
    <w:rsid w:val="0073730D"/>
    <w:rsid w:val="00762D98"/>
    <w:rsid w:val="0081203F"/>
    <w:rsid w:val="008160F1"/>
    <w:rsid w:val="0082611D"/>
    <w:rsid w:val="00841836"/>
    <w:rsid w:val="00843C16"/>
    <w:rsid w:val="00857428"/>
    <w:rsid w:val="00857A0A"/>
    <w:rsid w:val="008610C0"/>
    <w:rsid w:val="00870E66"/>
    <w:rsid w:val="00872BC8"/>
    <w:rsid w:val="00875AEC"/>
    <w:rsid w:val="008826E9"/>
    <w:rsid w:val="008B51AE"/>
    <w:rsid w:val="008E4E93"/>
    <w:rsid w:val="008E78B2"/>
    <w:rsid w:val="009204CB"/>
    <w:rsid w:val="0097690A"/>
    <w:rsid w:val="0099062E"/>
    <w:rsid w:val="00997954"/>
    <w:rsid w:val="009F053D"/>
    <w:rsid w:val="009F129A"/>
    <w:rsid w:val="00A13213"/>
    <w:rsid w:val="00AB6562"/>
    <w:rsid w:val="00AC1CF2"/>
    <w:rsid w:val="00AC59D6"/>
    <w:rsid w:val="00AE2995"/>
    <w:rsid w:val="00AE6E2D"/>
    <w:rsid w:val="00AF346E"/>
    <w:rsid w:val="00AF5744"/>
    <w:rsid w:val="00B10F80"/>
    <w:rsid w:val="00B40038"/>
    <w:rsid w:val="00B6261C"/>
    <w:rsid w:val="00B81C6E"/>
    <w:rsid w:val="00BB1F46"/>
    <w:rsid w:val="00BC15E5"/>
    <w:rsid w:val="00BC1AC7"/>
    <w:rsid w:val="00BC2633"/>
    <w:rsid w:val="00BD356C"/>
    <w:rsid w:val="00BF327D"/>
    <w:rsid w:val="00BF3A34"/>
    <w:rsid w:val="00C06B8A"/>
    <w:rsid w:val="00C41FF5"/>
    <w:rsid w:val="00CE2F94"/>
    <w:rsid w:val="00D006B5"/>
    <w:rsid w:val="00D1107A"/>
    <w:rsid w:val="00D313D5"/>
    <w:rsid w:val="00D46B16"/>
    <w:rsid w:val="00D46F71"/>
    <w:rsid w:val="00D541B5"/>
    <w:rsid w:val="00D704D2"/>
    <w:rsid w:val="00D81618"/>
    <w:rsid w:val="00D90983"/>
    <w:rsid w:val="00DA5125"/>
    <w:rsid w:val="00DA52AC"/>
    <w:rsid w:val="00DA596D"/>
    <w:rsid w:val="00DB126B"/>
    <w:rsid w:val="00DB4A0B"/>
    <w:rsid w:val="00DC0AEA"/>
    <w:rsid w:val="00DC5103"/>
    <w:rsid w:val="00DD47D1"/>
    <w:rsid w:val="00DE78C6"/>
    <w:rsid w:val="00E10CC8"/>
    <w:rsid w:val="00E26C35"/>
    <w:rsid w:val="00E44C94"/>
    <w:rsid w:val="00E67537"/>
    <w:rsid w:val="00ED1CDA"/>
    <w:rsid w:val="00ED3E66"/>
    <w:rsid w:val="00ED573E"/>
    <w:rsid w:val="00EE3A7F"/>
    <w:rsid w:val="00EE78C8"/>
    <w:rsid w:val="00EF0023"/>
    <w:rsid w:val="00F03744"/>
    <w:rsid w:val="00F07EAD"/>
    <w:rsid w:val="00F1205A"/>
    <w:rsid w:val="00F56824"/>
    <w:rsid w:val="00F63207"/>
    <w:rsid w:val="00FA66AD"/>
    <w:rsid w:val="00FB2959"/>
    <w:rsid w:val="00FB6C86"/>
    <w:rsid w:val="00FC3956"/>
    <w:rsid w:val="00FC6165"/>
    <w:rsid w:val="00FC7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2E54"/>
  <w15:docId w15:val="{F110079F-7E18-4596-B3E2-CA04C541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E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FC792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naiskr">
    <w:name w:val="naiskr"/>
    <w:basedOn w:val="Parasts"/>
    <w:rsid w:val="00F03744"/>
    <w:pPr>
      <w:spacing w:before="75" w:after="75"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2B236D"/>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E67537"/>
    <w:rPr>
      <w:color w:val="605E5C"/>
      <w:shd w:val="clear" w:color="auto" w:fill="E1DFDD"/>
    </w:rPr>
  </w:style>
  <w:style w:type="paragraph" w:styleId="Vresteksts">
    <w:name w:val="footnote text"/>
    <w:basedOn w:val="Parasts"/>
    <w:link w:val="VrestekstsRakstz"/>
    <w:uiPriority w:val="99"/>
    <w:semiHidden/>
    <w:unhideWhenUsed/>
    <w:rsid w:val="0058773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87732"/>
    <w:rPr>
      <w:sz w:val="20"/>
      <w:szCs w:val="20"/>
    </w:rPr>
  </w:style>
  <w:style w:type="character" w:styleId="Vresatsauce">
    <w:name w:val="footnote reference"/>
    <w:basedOn w:val="Noklusjumarindkopasfonts"/>
    <w:uiPriority w:val="99"/>
    <w:semiHidden/>
    <w:unhideWhenUsed/>
    <w:rsid w:val="00587732"/>
    <w:rPr>
      <w:vertAlign w:val="superscript"/>
    </w:rPr>
  </w:style>
  <w:style w:type="paragraph" w:customStyle="1" w:styleId="tv2132">
    <w:name w:val="tv2132"/>
    <w:basedOn w:val="Parasts"/>
    <w:rsid w:val="000402C2"/>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print2">
    <w:name w:val="print2"/>
    <w:basedOn w:val="Parasts"/>
    <w:rsid w:val="000402C2"/>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df2">
    <w:name w:val="pdf2"/>
    <w:basedOn w:val="Parasts"/>
    <w:rsid w:val="000402C2"/>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in-nan2">
    <w:name w:val="pin-nan2"/>
    <w:basedOn w:val="Parasts"/>
    <w:rsid w:val="000402C2"/>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quote2">
    <w:name w:val="quote2"/>
    <w:basedOn w:val="Parasts"/>
    <w:rsid w:val="000402C2"/>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styleId="Bezatstarpm">
    <w:name w:val="No Spacing"/>
    <w:basedOn w:val="Parasts"/>
    <w:next w:val="Parasts"/>
    <w:uiPriority w:val="1"/>
    <w:qFormat/>
    <w:rsid w:val="00857428"/>
    <w:pPr>
      <w:widowControl w:val="0"/>
      <w:spacing w:after="0" w:line="240" w:lineRule="auto"/>
      <w:jc w:val="both"/>
    </w:pPr>
    <w:rPr>
      <w:rFonts w:ascii="Times New Roman" w:eastAsia="Calibri" w:hAnsi="Times New Roman" w:cs="Times New Roman"/>
      <w:sz w:val="24"/>
    </w:rPr>
  </w:style>
  <w:style w:type="character" w:styleId="Neatrisintapieminana">
    <w:name w:val="Unresolved Mention"/>
    <w:basedOn w:val="Noklusjumarindkopasfonts"/>
    <w:uiPriority w:val="99"/>
    <w:semiHidden/>
    <w:unhideWhenUsed/>
    <w:rsid w:val="00FC7924"/>
    <w:rPr>
      <w:color w:val="605E5C"/>
      <w:shd w:val="clear" w:color="auto" w:fill="E1DFDD"/>
    </w:rPr>
  </w:style>
  <w:style w:type="paragraph" w:customStyle="1" w:styleId="tv213">
    <w:name w:val="tv213"/>
    <w:basedOn w:val="Parasts"/>
    <w:rsid w:val="00843C1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91346160">
      <w:bodyDiv w:val="1"/>
      <w:marLeft w:val="0"/>
      <w:marRight w:val="0"/>
      <w:marTop w:val="0"/>
      <w:marBottom w:val="0"/>
      <w:divBdr>
        <w:top w:val="none" w:sz="0" w:space="0" w:color="auto"/>
        <w:left w:val="none" w:sz="0" w:space="0" w:color="auto"/>
        <w:bottom w:val="none" w:sz="0" w:space="0" w:color="auto"/>
        <w:right w:val="none" w:sz="0" w:space="0" w:color="auto"/>
      </w:divBdr>
    </w:div>
    <w:div w:id="393086917">
      <w:bodyDiv w:val="1"/>
      <w:marLeft w:val="0"/>
      <w:marRight w:val="0"/>
      <w:marTop w:val="0"/>
      <w:marBottom w:val="0"/>
      <w:divBdr>
        <w:top w:val="none" w:sz="0" w:space="0" w:color="auto"/>
        <w:left w:val="none" w:sz="0" w:space="0" w:color="auto"/>
        <w:bottom w:val="none" w:sz="0" w:space="0" w:color="auto"/>
        <w:right w:val="none" w:sz="0" w:space="0" w:color="auto"/>
      </w:divBdr>
    </w:div>
    <w:div w:id="830288625">
      <w:bodyDiv w:val="1"/>
      <w:marLeft w:val="0"/>
      <w:marRight w:val="0"/>
      <w:marTop w:val="0"/>
      <w:marBottom w:val="0"/>
      <w:divBdr>
        <w:top w:val="none" w:sz="0" w:space="0" w:color="auto"/>
        <w:left w:val="none" w:sz="0" w:space="0" w:color="auto"/>
        <w:bottom w:val="none" w:sz="0" w:space="0" w:color="auto"/>
        <w:right w:val="none" w:sz="0" w:space="0" w:color="auto"/>
      </w:divBdr>
    </w:div>
    <w:div w:id="965237243">
      <w:bodyDiv w:val="1"/>
      <w:marLeft w:val="0"/>
      <w:marRight w:val="0"/>
      <w:marTop w:val="0"/>
      <w:marBottom w:val="0"/>
      <w:divBdr>
        <w:top w:val="none" w:sz="0" w:space="0" w:color="auto"/>
        <w:left w:val="none" w:sz="0" w:space="0" w:color="auto"/>
        <w:bottom w:val="none" w:sz="0" w:space="0" w:color="auto"/>
        <w:right w:val="none" w:sz="0" w:space="0" w:color="auto"/>
      </w:divBdr>
      <w:divsChild>
        <w:div w:id="1174564102">
          <w:marLeft w:val="0"/>
          <w:marRight w:val="0"/>
          <w:marTop w:val="0"/>
          <w:marBottom w:val="0"/>
          <w:divBdr>
            <w:top w:val="none" w:sz="0" w:space="0" w:color="auto"/>
            <w:left w:val="none" w:sz="0" w:space="0" w:color="auto"/>
            <w:bottom w:val="none" w:sz="0" w:space="0" w:color="auto"/>
            <w:right w:val="none" w:sz="0" w:space="0" w:color="auto"/>
          </w:divBdr>
          <w:divsChild>
            <w:div w:id="968975889">
              <w:marLeft w:val="0"/>
              <w:marRight w:val="0"/>
              <w:marTop w:val="0"/>
              <w:marBottom w:val="0"/>
              <w:divBdr>
                <w:top w:val="none" w:sz="0" w:space="0" w:color="auto"/>
                <w:left w:val="none" w:sz="0" w:space="0" w:color="auto"/>
                <w:bottom w:val="none" w:sz="0" w:space="0" w:color="auto"/>
                <w:right w:val="none" w:sz="0" w:space="0" w:color="auto"/>
              </w:divBdr>
              <w:divsChild>
                <w:div w:id="75564421">
                  <w:marLeft w:val="0"/>
                  <w:marRight w:val="0"/>
                  <w:marTop w:val="0"/>
                  <w:marBottom w:val="0"/>
                  <w:divBdr>
                    <w:top w:val="none" w:sz="0" w:space="0" w:color="auto"/>
                    <w:left w:val="none" w:sz="0" w:space="0" w:color="auto"/>
                    <w:bottom w:val="none" w:sz="0" w:space="0" w:color="auto"/>
                    <w:right w:val="none" w:sz="0" w:space="0" w:color="auto"/>
                  </w:divBdr>
                  <w:divsChild>
                    <w:div w:id="787624567">
                      <w:marLeft w:val="0"/>
                      <w:marRight w:val="0"/>
                      <w:marTop w:val="0"/>
                      <w:marBottom w:val="0"/>
                      <w:divBdr>
                        <w:top w:val="none" w:sz="0" w:space="0" w:color="auto"/>
                        <w:left w:val="none" w:sz="0" w:space="0" w:color="auto"/>
                        <w:bottom w:val="none" w:sz="0" w:space="0" w:color="auto"/>
                        <w:right w:val="none" w:sz="0" w:space="0" w:color="auto"/>
                      </w:divBdr>
                      <w:divsChild>
                        <w:div w:id="818352643">
                          <w:marLeft w:val="0"/>
                          <w:marRight w:val="0"/>
                          <w:marTop w:val="0"/>
                          <w:marBottom w:val="0"/>
                          <w:divBdr>
                            <w:top w:val="none" w:sz="0" w:space="0" w:color="auto"/>
                            <w:left w:val="none" w:sz="0" w:space="0" w:color="auto"/>
                            <w:bottom w:val="none" w:sz="0" w:space="0" w:color="auto"/>
                            <w:right w:val="none" w:sz="0" w:space="0" w:color="auto"/>
                          </w:divBdr>
                          <w:divsChild>
                            <w:div w:id="6668347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0129">
      <w:bodyDiv w:val="1"/>
      <w:marLeft w:val="0"/>
      <w:marRight w:val="0"/>
      <w:marTop w:val="0"/>
      <w:marBottom w:val="0"/>
      <w:divBdr>
        <w:top w:val="none" w:sz="0" w:space="0" w:color="auto"/>
        <w:left w:val="none" w:sz="0" w:space="0" w:color="auto"/>
        <w:bottom w:val="none" w:sz="0" w:space="0" w:color="auto"/>
        <w:right w:val="none" w:sz="0" w:space="0" w:color="auto"/>
      </w:divBdr>
    </w:div>
    <w:div w:id="1155224996">
      <w:bodyDiv w:val="1"/>
      <w:marLeft w:val="0"/>
      <w:marRight w:val="0"/>
      <w:marTop w:val="0"/>
      <w:marBottom w:val="0"/>
      <w:divBdr>
        <w:top w:val="none" w:sz="0" w:space="0" w:color="auto"/>
        <w:left w:val="none" w:sz="0" w:space="0" w:color="auto"/>
        <w:bottom w:val="none" w:sz="0" w:space="0" w:color="auto"/>
        <w:right w:val="none" w:sz="0" w:space="0" w:color="auto"/>
      </w:divBdr>
    </w:div>
    <w:div w:id="1468552403">
      <w:bodyDiv w:val="1"/>
      <w:marLeft w:val="0"/>
      <w:marRight w:val="0"/>
      <w:marTop w:val="0"/>
      <w:marBottom w:val="0"/>
      <w:divBdr>
        <w:top w:val="none" w:sz="0" w:space="0" w:color="auto"/>
        <w:left w:val="none" w:sz="0" w:space="0" w:color="auto"/>
        <w:bottom w:val="none" w:sz="0" w:space="0" w:color="auto"/>
        <w:right w:val="none" w:sz="0" w:space="0" w:color="auto"/>
      </w:divBdr>
      <w:divsChild>
        <w:div w:id="565606160">
          <w:marLeft w:val="0"/>
          <w:marRight w:val="0"/>
          <w:marTop w:val="0"/>
          <w:marBottom w:val="0"/>
          <w:divBdr>
            <w:top w:val="none" w:sz="0" w:space="0" w:color="auto"/>
            <w:left w:val="none" w:sz="0" w:space="0" w:color="auto"/>
            <w:bottom w:val="none" w:sz="0" w:space="0" w:color="auto"/>
            <w:right w:val="none" w:sz="0" w:space="0" w:color="auto"/>
          </w:divBdr>
          <w:divsChild>
            <w:div w:id="561065237">
              <w:marLeft w:val="0"/>
              <w:marRight w:val="0"/>
              <w:marTop w:val="0"/>
              <w:marBottom w:val="0"/>
              <w:divBdr>
                <w:top w:val="none" w:sz="0" w:space="0" w:color="auto"/>
                <w:left w:val="none" w:sz="0" w:space="0" w:color="auto"/>
                <w:bottom w:val="none" w:sz="0" w:space="0" w:color="auto"/>
                <w:right w:val="none" w:sz="0" w:space="0" w:color="auto"/>
              </w:divBdr>
              <w:divsChild>
                <w:div w:id="779253399">
                  <w:marLeft w:val="0"/>
                  <w:marRight w:val="0"/>
                  <w:marTop w:val="0"/>
                  <w:marBottom w:val="0"/>
                  <w:divBdr>
                    <w:top w:val="none" w:sz="0" w:space="0" w:color="auto"/>
                    <w:left w:val="none" w:sz="0" w:space="0" w:color="auto"/>
                    <w:bottom w:val="none" w:sz="0" w:space="0" w:color="auto"/>
                    <w:right w:val="none" w:sz="0" w:space="0" w:color="auto"/>
                  </w:divBdr>
                  <w:divsChild>
                    <w:div w:id="2080975943">
                      <w:marLeft w:val="0"/>
                      <w:marRight w:val="0"/>
                      <w:marTop w:val="0"/>
                      <w:marBottom w:val="0"/>
                      <w:divBdr>
                        <w:top w:val="none" w:sz="0" w:space="0" w:color="auto"/>
                        <w:left w:val="none" w:sz="0" w:space="0" w:color="auto"/>
                        <w:bottom w:val="none" w:sz="0" w:space="0" w:color="auto"/>
                        <w:right w:val="none" w:sz="0" w:space="0" w:color="auto"/>
                      </w:divBdr>
                      <w:divsChild>
                        <w:div w:id="1047997866">
                          <w:marLeft w:val="0"/>
                          <w:marRight w:val="0"/>
                          <w:marTop w:val="0"/>
                          <w:marBottom w:val="0"/>
                          <w:divBdr>
                            <w:top w:val="none" w:sz="0" w:space="0" w:color="auto"/>
                            <w:left w:val="none" w:sz="0" w:space="0" w:color="auto"/>
                            <w:bottom w:val="none" w:sz="0" w:space="0" w:color="auto"/>
                            <w:right w:val="none" w:sz="0" w:space="0" w:color="auto"/>
                          </w:divBdr>
                          <w:divsChild>
                            <w:div w:id="20270572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253">
      <w:bodyDiv w:val="1"/>
      <w:marLeft w:val="0"/>
      <w:marRight w:val="0"/>
      <w:marTop w:val="0"/>
      <w:marBottom w:val="0"/>
      <w:divBdr>
        <w:top w:val="none" w:sz="0" w:space="0" w:color="auto"/>
        <w:left w:val="none" w:sz="0" w:space="0" w:color="auto"/>
        <w:bottom w:val="none" w:sz="0" w:space="0" w:color="auto"/>
        <w:right w:val="none" w:sz="0" w:space="0" w:color="auto"/>
      </w:divBdr>
      <w:divsChild>
        <w:div w:id="634917201">
          <w:marLeft w:val="0"/>
          <w:marRight w:val="0"/>
          <w:marTop w:val="0"/>
          <w:marBottom w:val="0"/>
          <w:divBdr>
            <w:top w:val="none" w:sz="0" w:space="0" w:color="auto"/>
            <w:left w:val="none" w:sz="0" w:space="0" w:color="auto"/>
            <w:bottom w:val="none" w:sz="0" w:space="0" w:color="auto"/>
            <w:right w:val="none" w:sz="0" w:space="0" w:color="auto"/>
          </w:divBdr>
          <w:divsChild>
            <w:div w:id="16544250">
              <w:marLeft w:val="0"/>
              <w:marRight w:val="0"/>
              <w:marTop w:val="0"/>
              <w:marBottom w:val="0"/>
              <w:divBdr>
                <w:top w:val="none" w:sz="0" w:space="0" w:color="auto"/>
                <w:left w:val="none" w:sz="0" w:space="0" w:color="auto"/>
                <w:bottom w:val="none" w:sz="0" w:space="0" w:color="auto"/>
                <w:right w:val="none" w:sz="0" w:space="0" w:color="auto"/>
              </w:divBdr>
              <w:divsChild>
                <w:div w:id="1467429461">
                  <w:marLeft w:val="0"/>
                  <w:marRight w:val="0"/>
                  <w:marTop w:val="0"/>
                  <w:marBottom w:val="0"/>
                  <w:divBdr>
                    <w:top w:val="none" w:sz="0" w:space="0" w:color="auto"/>
                    <w:left w:val="none" w:sz="0" w:space="0" w:color="auto"/>
                    <w:bottom w:val="none" w:sz="0" w:space="0" w:color="auto"/>
                    <w:right w:val="none" w:sz="0" w:space="0" w:color="auto"/>
                  </w:divBdr>
                  <w:divsChild>
                    <w:div w:id="665211688">
                      <w:marLeft w:val="0"/>
                      <w:marRight w:val="0"/>
                      <w:marTop w:val="0"/>
                      <w:marBottom w:val="0"/>
                      <w:divBdr>
                        <w:top w:val="none" w:sz="0" w:space="0" w:color="auto"/>
                        <w:left w:val="none" w:sz="0" w:space="0" w:color="auto"/>
                        <w:bottom w:val="none" w:sz="0" w:space="0" w:color="auto"/>
                        <w:right w:val="none" w:sz="0" w:space="0" w:color="auto"/>
                      </w:divBdr>
                      <w:divsChild>
                        <w:div w:id="471757709">
                          <w:marLeft w:val="0"/>
                          <w:marRight w:val="0"/>
                          <w:marTop w:val="0"/>
                          <w:marBottom w:val="0"/>
                          <w:divBdr>
                            <w:top w:val="none" w:sz="0" w:space="0" w:color="auto"/>
                            <w:left w:val="none" w:sz="0" w:space="0" w:color="auto"/>
                            <w:bottom w:val="none" w:sz="0" w:space="0" w:color="auto"/>
                            <w:right w:val="none" w:sz="0" w:space="0" w:color="auto"/>
                          </w:divBdr>
                          <w:divsChild>
                            <w:div w:id="1870683083">
                              <w:marLeft w:val="0"/>
                              <w:marRight w:val="0"/>
                              <w:marTop w:val="0"/>
                              <w:marBottom w:val="0"/>
                              <w:divBdr>
                                <w:top w:val="none" w:sz="0" w:space="0" w:color="auto"/>
                                <w:left w:val="none" w:sz="0" w:space="0" w:color="auto"/>
                                <w:bottom w:val="none" w:sz="0" w:space="0" w:color="auto"/>
                                <w:right w:val="none" w:sz="0" w:space="0" w:color="auto"/>
                              </w:divBdr>
                              <w:divsChild>
                                <w:div w:id="2020110975">
                                  <w:marLeft w:val="0"/>
                                  <w:marRight w:val="0"/>
                                  <w:marTop w:val="0"/>
                                  <w:marBottom w:val="0"/>
                                  <w:divBdr>
                                    <w:top w:val="none" w:sz="0" w:space="0" w:color="auto"/>
                                    <w:left w:val="none" w:sz="0" w:space="0" w:color="auto"/>
                                    <w:bottom w:val="none" w:sz="0" w:space="0" w:color="auto"/>
                                    <w:right w:val="none" w:sz="0" w:space="0" w:color="auto"/>
                                  </w:divBdr>
                                </w:div>
                                <w:div w:id="1636720926">
                                  <w:marLeft w:val="0"/>
                                  <w:marRight w:val="0"/>
                                  <w:marTop w:val="0"/>
                                  <w:marBottom w:val="0"/>
                                  <w:divBdr>
                                    <w:top w:val="none" w:sz="0" w:space="0" w:color="auto"/>
                                    <w:left w:val="none" w:sz="0" w:space="0" w:color="auto"/>
                                    <w:bottom w:val="none" w:sz="0" w:space="0" w:color="auto"/>
                                    <w:right w:val="none" w:sz="0" w:space="0" w:color="auto"/>
                                  </w:divBdr>
                                  <w:divsChild>
                                    <w:div w:id="1569152973">
                                      <w:marLeft w:val="0"/>
                                      <w:marRight w:val="0"/>
                                      <w:marTop w:val="0"/>
                                      <w:marBottom w:val="0"/>
                                      <w:divBdr>
                                        <w:top w:val="none" w:sz="0" w:space="0" w:color="auto"/>
                                        <w:left w:val="none" w:sz="0" w:space="0" w:color="auto"/>
                                        <w:bottom w:val="none" w:sz="0" w:space="0" w:color="auto"/>
                                        <w:right w:val="none" w:sz="0" w:space="0" w:color="auto"/>
                                      </w:divBdr>
                                      <w:divsChild>
                                        <w:div w:id="692388507">
                                          <w:marLeft w:val="0"/>
                                          <w:marRight w:val="0"/>
                                          <w:marTop w:val="0"/>
                                          <w:marBottom w:val="0"/>
                                          <w:divBdr>
                                            <w:top w:val="none" w:sz="0" w:space="0" w:color="auto"/>
                                            <w:left w:val="none" w:sz="0" w:space="0" w:color="auto"/>
                                            <w:bottom w:val="none" w:sz="0" w:space="0" w:color="auto"/>
                                            <w:right w:val="none" w:sz="0" w:space="0" w:color="auto"/>
                                          </w:divBdr>
                                        </w:div>
                                        <w:div w:id="1907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795004">
      <w:bodyDiv w:val="1"/>
      <w:marLeft w:val="0"/>
      <w:marRight w:val="0"/>
      <w:marTop w:val="0"/>
      <w:marBottom w:val="0"/>
      <w:divBdr>
        <w:top w:val="none" w:sz="0" w:space="0" w:color="auto"/>
        <w:left w:val="none" w:sz="0" w:space="0" w:color="auto"/>
        <w:bottom w:val="none" w:sz="0" w:space="0" w:color="auto"/>
        <w:right w:val="none" w:sz="0" w:space="0" w:color="auto"/>
      </w:divBdr>
    </w:div>
    <w:div w:id="1901402164">
      <w:bodyDiv w:val="1"/>
      <w:marLeft w:val="0"/>
      <w:marRight w:val="0"/>
      <w:marTop w:val="0"/>
      <w:marBottom w:val="0"/>
      <w:divBdr>
        <w:top w:val="none" w:sz="0" w:space="0" w:color="auto"/>
        <w:left w:val="none" w:sz="0" w:space="0" w:color="auto"/>
        <w:bottom w:val="none" w:sz="0" w:space="0" w:color="auto"/>
        <w:right w:val="none" w:sz="0" w:space="0" w:color="auto"/>
      </w:divBdr>
    </w:div>
    <w:div w:id="2024701018">
      <w:bodyDiv w:val="1"/>
      <w:marLeft w:val="0"/>
      <w:marRight w:val="0"/>
      <w:marTop w:val="0"/>
      <w:marBottom w:val="0"/>
      <w:divBdr>
        <w:top w:val="none" w:sz="0" w:space="0" w:color="auto"/>
        <w:left w:val="none" w:sz="0" w:space="0" w:color="auto"/>
        <w:bottom w:val="none" w:sz="0" w:space="0" w:color="auto"/>
        <w:right w:val="none" w:sz="0" w:space="0" w:color="auto"/>
      </w:divBdr>
    </w:div>
    <w:div w:id="208772045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0460-zemesgramatu-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ine.Milevska@tm.gov.lv" TargetMode="External"/><Relationship Id="rId4" Type="http://schemas.openxmlformats.org/officeDocument/2006/relationships/settings" Target="settings.xml"/><Relationship Id="rId9" Type="http://schemas.openxmlformats.org/officeDocument/2006/relationships/hyperlink" Target="https://likumi.lv/ta/id/60460-zemesgramat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0719-AD5A-4799-954C-84EC2B6E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3238</Words>
  <Characters>1847</Characters>
  <Application>Microsoft Office Word</Application>
  <DocSecurity>4</DocSecurity>
  <Lines>15</Lines>
  <Paragraphs>10</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2006. gada 31. oktobra noteikumos Nr. 898 "Noteikumi par zemesgrāmatu nostiprinājuma lūguma formām"" sākotnējās ietekmes novērtējuma ziņojums (anotācija)</vt:lpstr>
    </vt:vector>
  </TitlesOfParts>
  <Company>Tieslietu ministrija</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2006. gada 31. oktobra noteikumos Nr. 898 "Noteikumi par zemesgrāmatu nostiprinājuma lūguma formām"" sākotnējās ietekmes novērtējuma ziņojums (anotācija)</dc:title>
  <dc:subject>Anotācija</dc:subject>
  <dc:creator>Kristīne Miļevska</dc:creator>
  <dc:description>67036813, Kristine.Milevska@tm.gov.lv</dc:description>
  <cp:lastModifiedBy>Kristīne Miļevska</cp:lastModifiedBy>
  <cp:revision>2</cp:revision>
  <cp:lastPrinted>2019-10-28T11:59:00Z</cp:lastPrinted>
  <dcterms:created xsi:type="dcterms:W3CDTF">2021-04-13T08:15:00Z</dcterms:created>
  <dcterms:modified xsi:type="dcterms:W3CDTF">2021-04-13T08:15:00Z</dcterms:modified>
</cp:coreProperties>
</file>