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91197F" w14:textId="77777777" w:rsidR="007D1B36" w:rsidRPr="00E2467A" w:rsidRDefault="007D1B36" w:rsidP="007D1B36">
      <w:pPr>
        <w:spacing w:after="200" w:line="276" w:lineRule="auto"/>
        <w:jc w:val="right"/>
        <w:rPr>
          <w:rFonts w:eastAsia="Calibri"/>
          <w:color w:val="000000"/>
          <w:szCs w:val="28"/>
          <w:lang w:eastAsia="en-US"/>
        </w:rPr>
      </w:pPr>
      <w:r w:rsidRPr="00E2467A">
        <w:rPr>
          <w:rFonts w:eastAsia="Calibri"/>
          <w:i/>
          <w:color w:val="000000"/>
          <w:szCs w:val="28"/>
          <w:lang w:eastAsia="en-US"/>
        </w:rPr>
        <w:t>Projekts</w:t>
      </w:r>
    </w:p>
    <w:p w14:paraId="248BEFA3" w14:textId="77777777" w:rsidR="007D1B36" w:rsidRPr="00E2467A" w:rsidRDefault="007D1B36" w:rsidP="007D1B36">
      <w:pPr>
        <w:jc w:val="center"/>
        <w:rPr>
          <w:rFonts w:eastAsia="Calibri"/>
          <w:color w:val="000000"/>
          <w:szCs w:val="28"/>
          <w:lang w:eastAsia="en-US"/>
        </w:rPr>
      </w:pPr>
      <w:proofErr w:type="gramStart"/>
      <w:r w:rsidRPr="00E2467A">
        <w:rPr>
          <w:rFonts w:eastAsia="Calibri"/>
          <w:color w:val="000000"/>
          <w:szCs w:val="28"/>
          <w:lang w:eastAsia="en-US"/>
        </w:rPr>
        <w:t>LATVIJAS REPUBLIKAS MINISTRU KABINETS</w:t>
      </w:r>
      <w:proofErr w:type="gramEnd"/>
    </w:p>
    <w:p w14:paraId="2774F32B" w14:textId="77777777" w:rsidR="007D1B36" w:rsidRPr="00E2467A" w:rsidRDefault="007D1B36" w:rsidP="007D1B36">
      <w:pPr>
        <w:rPr>
          <w:rFonts w:eastAsia="Calibri"/>
          <w:color w:val="000000"/>
          <w:szCs w:val="28"/>
          <w:lang w:eastAsia="en-US"/>
        </w:rPr>
      </w:pPr>
      <w:r w:rsidRPr="00E2467A">
        <w:rPr>
          <w:rFonts w:eastAsia="Calibri"/>
          <w:color w:val="000000"/>
          <w:szCs w:val="28"/>
          <w:lang w:eastAsia="en-US"/>
        </w:rPr>
        <w:t> </w:t>
      </w:r>
    </w:p>
    <w:p w14:paraId="4CA17FE1" w14:textId="77777777" w:rsidR="007D1B36" w:rsidRPr="00E2467A" w:rsidRDefault="007D1B36" w:rsidP="007D1B36">
      <w:pPr>
        <w:tabs>
          <w:tab w:val="right" w:pos="9000"/>
        </w:tabs>
        <w:rPr>
          <w:rFonts w:eastAsia="Calibri"/>
          <w:color w:val="000000"/>
          <w:szCs w:val="28"/>
          <w:lang w:eastAsia="en-US"/>
        </w:rPr>
      </w:pPr>
      <w:r w:rsidRPr="00E2467A">
        <w:rPr>
          <w:rFonts w:eastAsia="Calibri"/>
          <w:color w:val="000000"/>
          <w:szCs w:val="28"/>
          <w:lang w:eastAsia="en-US"/>
        </w:rPr>
        <w:t>2020. gada __. _______</w:t>
      </w:r>
      <w:r w:rsidRPr="00E2467A">
        <w:rPr>
          <w:rFonts w:eastAsia="Calibri"/>
          <w:color w:val="000000"/>
          <w:szCs w:val="28"/>
          <w:lang w:eastAsia="en-US"/>
        </w:rPr>
        <w:tab/>
        <w:t>Ministru kabineta noteikumi Nr. __</w:t>
      </w:r>
    </w:p>
    <w:p w14:paraId="6AB3AA9C" w14:textId="77777777" w:rsidR="007D1B36" w:rsidRPr="00D454CE" w:rsidRDefault="007D1B36" w:rsidP="007D1B36">
      <w:pPr>
        <w:tabs>
          <w:tab w:val="right" w:pos="9000"/>
        </w:tabs>
        <w:rPr>
          <w:rFonts w:eastAsia="Calibri"/>
          <w:color w:val="000000"/>
          <w:szCs w:val="28"/>
          <w:lang w:eastAsia="en-US"/>
        </w:rPr>
      </w:pPr>
      <w:r w:rsidRPr="00E2467A">
        <w:rPr>
          <w:rFonts w:eastAsia="Calibri"/>
          <w:color w:val="000000"/>
          <w:szCs w:val="28"/>
          <w:lang w:eastAsia="en-US"/>
        </w:rPr>
        <w:t>Rīgā</w:t>
      </w:r>
      <w:r w:rsidRPr="00E2467A">
        <w:rPr>
          <w:rFonts w:eastAsia="Calibri"/>
          <w:color w:val="000000"/>
          <w:szCs w:val="28"/>
          <w:lang w:eastAsia="en-US"/>
        </w:rPr>
        <w:tab/>
        <w:t>(prot. Nr. __ __. §)</w:t>
      </w:r>
    </w:p>
    <w:p w14:paraId="09A514A4" w14:textId="77777777" w:rsidR="007D1B36" w:rsidRDefault="007D1B36" w:rsidP="007D1B36">
      <w:pPr>
        <w:ind w:right="-1"/>
        <w:jc w:val="both"/>
        <w:rPr>
          <w:szCs w:val="28"/>
        </w:rPr>
      </w:pPr>
    </w:p>
    <w:p w14:paraId="1D49716B" w14:textId="77777777" w:rsidR="0097224F" w:rsidRDefault="0097224F" w:rsidP="007D1B36">
      <w:pPr>
        <w:ind w:right="-1"/>
        <w:jc w:val="both"/>
        <w:rPr>
          <w:szCs w:val="28"/>
        </w:rPr>
      </w:pPr>
    </w:p>
    <w:p w14:paraId="204C020A" w14:textId="77777777" w:rsidR="00462F04" w:rsidRPr="00462F04" w:rsidRDefault="007D1B36" w:rsidP="00462F04">
      <w:pPr>
        <w:jc w:val="center"/>
        <w:rPr>
          <w:b/>
          <w:bCs/>
        </w:rPr>
      </w:pPr>
      <w:r w:rsidRPr="0089655E">
        <w:rPr>
          <w:b/>
          <w:bCs/>
        </w:rPr>
        <w:t xml:space="preserve">Grozījumi </w:t>
      </w:r>
      <w:r w:rsidR="00462F04" w:rsidRPr="00462F04">
        <w:rPr>
          <w:b/>
          <w:bCs/>
        </w:rPr>
        <w:t xml:space="preserve">Ministru kabineta </w:t>
      </w:r>
      <w:proofErr w:type="gramStart"/>
      <w:r w:rsidR="00462F04" w:rsidRPr="00462F04">
        <w:rPr>
          <w:b/>
          <w:bCs/>
        </w:rPr>
        <w:t>2015.gada</w:t>
      </w:r>
      <w:proofErr w:type="gramEnd"/>
      <w:r w:rsidR="00462F04" w:rsidRPr="00462F04">
        <w:rPr>
          <w:b/>
          <w:bCs/>
        </w:rPr>
        <w:t xml:space="preserve"> 25.augusta noteikumos Nr.497</w:t>
      </w:r>
    </w:p>
    <w:p w14:paraId="1D15959F" w14:textId="1EF6F20E" w:rsidR="007D1B36" w:rsidRDefault="00462F04" w:rsidP="00462F04">
      <w:pPr>
        <w:jc w:val="center"/>
        <w:rPr>
          <w:b/>
          <w:bCs/>
        </w:rPr>
      </w:pPr>
      <w:r w:rsidRPr="00462F04">
        <w:rPr>
          <w:b/>
          <w:bCs/>
        </w:rPr>
        <w:t xml:space="preserve"> "Notiesātā vai apcietinātā pārvešanas un apsardzes kārtība veselības aprūpes pakalpojuma saņemšanas laikā ārstniecības iestādē ārpus ieslodzījuma vietas"</w:t>
      </w:r>
    </w:p>
    <w:p w14:paraId="44033065" w14:textId="77777777" w:rsidR="0097224F" w:rsidRDefault="0097224F" w:rsidP="007D1B36">
      <w:pPr>
        <w:jc w:val="center"/>
      </w:pPr>
    </w:p>
    <w:p w14:paraId="5437BD38" w14:textId="77777777" w:rsidR="002434A3" w:rsidRDefault="007D1B36" w:rsidP="007D1B36">
      <w:pPr>
        <w:jc w:val="right"/>
      </w:pPr>
      <w:r w:rsidRPr="000814A0">
        <w:t>Izdoti saskaņā ar</w:t>
      </w:r>
    </w:p>
    <w:p w14:paraId="585642BB" w14:textId="77777777" w:rsidR="00462F04" w:rsidRDefault="00462F04" w:rsidP="00462F04">
      <w:pPr>
        <w:jc w:val="right"/>
      </w:pPr>
      <w:r>
        <w:t>Latvijas Sodu izpildes kodeksa 78.</w:t>
      </w:r>
      <w:r w:rsidRPr="00FF5E6F">
        <w:rPr>
          <w:vertAlign w:val="superscript"/>
        </w:rPr>
        <w:t>2</w:t>
      </w:r>
      <w:r>
        <w:t xml:space="preserve"> pantu un </w:t>
      </w:r>
    </w:p>
    <w:p w14:paraId="6019B785" w14:textId="004AD522" w:rsidR="007D1B36" w:rsidRPr="000814A0" w:rsidRDefault="00462F04" w:rsidP="00462F04">
      <w:pPr>
        <w:jc w:val="right"/>
      </w:pPr>
      <w:r>
        <w:t>Apcietinājumā turēšanas kārtības likuma 22.</w:t>
      </w:r>
      <w:r w:rsidRPr="00FF5E6F">
        <w:rPr>
          <w:vertAlign w:val="superscript"/>
        </w:rPr>
        <w:t>2</w:t>
      </w:r>
      <w:r>
        <w:t xml:space="preserve"> pantu</w:t>
      </w:r>
      <w:r w:rsidR="007D1B36" w:rsidRPr="000814A0">
        <w:t xml:space="preserve"> </w:t>
      </w:r>
    </w:p>
    <w:p w14:paraId="0E42D2C7" w14:textId="77777777" w:rsidR="007D1B36" w:rsidRDefault="007D1B36" w:rsidP="007D1B36">
      <w:pPr>
        <w:rPr>
          <w:szCs w:val="28"/>
        </w:rPr>
      </w:pPr>
    </w:p>
    <w:p w14:paraId="2590CAEC" w14:textId="77777777" w:rsidR="0097224F" w:rsidRPr="001305A9" w:rsidRDefault="0097224F" w:rsidP="007D1B36">
      <w:pPr>
        <w:rPr>
          <w:szCs w:val="28"/>
        </w:rPr>
      </w:pPr>
    </w:p>
    <w:p w14:paraId="557C6C8E" w14:textId="1FF6C5FF" w:rsidR="00D27AE7" w:rsidRPr="00010039" w:rsidRDefault="007D1B36" w:rsidP="0092555D">
      <w:pPr>
        <w:ind w:firstLine="720"/>
        <w:jc w:val="both"/>
        <w:rPr>
          <w:szCs w:val="28"/>
        </w:rPr>
      </w:pPr>
      <w:r w:rsidRPr="001305A9">
        <w:rPr>
          <w:szCs w:val="28"/>
        </w:rPr>
        <w:t xml:space="preserve">Izdarīt </w:t>
      </w:r>
      <w:r w:rsidR="00462F04" w:rsidRPr="00462F04">
        <w:rPr>
          <w:szCs w:val="28"/>
        </w:rPr>
        <w:t xml:space="preserve">Ministru kabineta </w:t>
      </w:r>
      <w:proofErr w:type="gramStart"/>
      <w:r w:rsidR="00462F04" w:rsidRPr="00462F04">
        <w:rPr>
          <w:szCs w:val="28"/>
        </w:rPr>
        <w:t>2015.ga</w:t>
      </w:r>
      <w:r w:rsidR="00462F04">
        <w:rPr>
          <w:szCs w:val="28"/>
        </w:rPr>
        <w:t>da</w:t>
      </w:r>
      <w:proofErr w:type="gramEnd"/>
      <w:r w:rsidR="00462F04">
        <w:rPr>
          <w:szCs w:val="28"/>
        </w:rPr>
        <w:t xml:space="preserve"> 25.augusta noteikumos Nr.497 </w:t>
      </w:r>
      <w:r w:rsidR="00462F04" w:rsidRPr="00462F04">
        <w:rPr>
          <w:szCs w:val="28"/>
        </w:rPr>
        <w:t>"Notiesātā vai apcietinātā pārvešanas un apsardzes kārtība veselības aprūpes pakalpojuma saņemšanas laikā ārstniecības iestādē ārpus ieslodzījuma vietas"</w:t>
      </w:r>
      <w:r w:rsidRPr="001305A9">
        <w:rPr>
          <w:szCs w:val="28"/>
        </w:rPr>
        <w:t xml:space="preserve"> </w:t>
      </w:r>
      <w:r w:rsidRPr="001305A9">
        <w:rPr>
          <w:bCs/>
          <w:szCs w:val="28"/>
        </w:rPr>
        <w:t>(</w:t>
      </w:r>
      <w:r>
        <w:rPr>
          <w:szCs w:val="28"/>
        </w:rPr>
        <w:t xml:space="preserve">Latvijas Vēstnesis, </w:t>
      </w:r>
      <w:r w:rsidR="00462F04" w:rsidRPr="00462F04">
        <w:rPr>
          <w:szCs w:val="28"/>
        </w:rPr>
        <w:t>172, 03.09.2015.</w:t>
      </w:r>
      <w:r>
        <w:rPr>
          <w:szCs w:val="28"/>
        </w:rPr>
        <w:t xml:space="preserve"> </w:t>
      </w:r>
      <w:r w:rsidRPr="001305A9">
        <w:rPr>
          <w:szCs w:val="28"/>
        </w:rPr>
        <w:t>nr</w:t>
      </w:r>
      <w:r w:rsidR="00462F04">
        <w:rPr>
          <w:szCs w:val="28"/>
        </w:rPr>
        <w:t>.</w:t>
      </w:r>
      <w:r>
        <w:rPr>
          <w:szCs w:val="28"/>
        </w:rPr>
        <w:t xml:space="preserve"> </w:t>
      </w:r>
      <w:r w:rsidR="00462F04" w:rsidRPr="00462F04">
        <w:rPr>
          <w:szCs w:val="28"/>
        </w:rPr>
        <w:t>2015/172.8</w:t>
      </w:r>
      <w:r w:rsidRPr="001305A9">
        <w:rPr>
          <w:szCs w:val="28"/>
        </w:rPr>
        <w:t xml:space="preserve">) </w:t>
      </w:r>
      <w:r>
        <w:rPr>
          <w:szCs w:val="28"/>
        </w:rPr>
        <w:t>grozījumu</w:t>
      </w:r>
      <w:r w:rsidR="001C4702">
        <w:rPr>
          <w:szCs w:val="28"/>
        </w:rPr>
        <w:t xml:space="preserve"> un p</w:t>
      </w:r>
      <w:r w:rsidR="00D27AE7" w:rsidRPr="00010039">
        <w:rPr>
          <w:szCs w:val="28"/>
        </w:rPr>
        <w:t>apildināt</w:t>
      </w:r>
      <w:r w:rsidR="007B1B38">
        <w:rPr>
          <w:szCs w:val="28"/>
        </w:rPr>
        <w:t xml:space="preserve"> noteikumus</w:t>
      </w:r>
      <w:r w:rsidR="00D27AE7" w:rsidRPr="00010039">
        <w:rPr>
          <w:szCs w:val="28"/>
        </w:rPr>
        <w:t xml:space="preserve"> ar </w:t>
      </w:r>
      <w:r w:rsidR="00601EA4">
        <w:rPr>
          <w:szCs w:val="28"/>
        </w:rPr>
        <w:t>13</w:t>
      </w:r>
      <w:r w:rsidR="001C4702">
        <w:rPr>
          <w:szCs w:val="28"/>
        </w:rPr>
        <w:t>.</w:t>
      </w:r>
      <w:r w:rsidR="00511C10" w:rsidRPr="00511C10">
        <w:rPr>
          <w:szCs w:val="28"/>
          <w:vertAlign w:val="superscript"/>
        </w:rPr>
        <w:t>1</w:t>
      </w:r>
      <w:r w:rsidR="008825BA">
        <w:rPr>
          <w:szCs w:val="28"/>
        </w:rPr>
        <w:t> </w:t>
      </w:r>
      <w:r w:rsidR="00D27AE7" w:rsidRPr="00010039">
        <w:rPr>
          <w:szCs w:val="28"/>
        </w:rPr>
        <w:t>punktu šādā redakcijā:</w:t>
      </w:r>
    </w:p>
    <w:p w14:paraId="6E7CB696" w14:textId="5D3D9EAB" w:rsidR="005A7149" w:rsidRDefault="00D27AE7" w:rsidP="005A7149">
      <w:pPr>
        <w:ind w:firstLine="720"/>
        <w:jc w:val="both"/>
        <w:rPr>
          <w:szCs w:val="28"/>
        </w:rPr>
      </w:pPr>
      <w:r>
        <w:rPr>
          <w:szCs w:val="28"/>
        </w:rPr>
        <w:t>''</w:t>
      </w:r>
      <w:r w:rsidR="00601EA4">
        <w:rPr>
          <w:szCs w:val="28"/>
        </w:rPr>
        <w:t>13</w:t>
      </w:r>
      <w:r w:rsidR="001C4702">
        <w:rPr>
          <w:szCs w:val="28"/>
        </w:rPr>
        <w:t>.</w:t>
      </w:r>
      <w:r w:rsidR="00511C10" w:rsidRPr="00511C10">
        <w:rPr>
          <w:szCs w:val="28"/>
          <w:vertAlign w:val="superscript"/>
        </w:rPr>
        <w:t>1</w:t>
      </w:r>
      <w:r w:rsidR="008825BA">
        <w:rPr>
          <w:szCs w:val="28"/>
        </w:rPr>
        <w:t> </w:t>
      </w:r>
      <w:r w:rsidR="00422945">
        <w:rPr>
          <w:szCs w:val="28"/>
        </w:rPr>
        <w:t>Ieslodzītā pārvešanas laikā ar i</w:t>
      </w:r>
      <w:r w:rsidR="00601EA4" w:rsidRPr="00601EA4">
        <w:rPr>
          <w:szCs w:val="28"/>
        </w:rPr>
        <w:t>eslodzījuma vi</w:t>
      </w:r>
      <w:r w:rsidR="001F5029">
        <w:rPr>
          <w:szCs w:val="28"/>
        </w:rPr>
        <w:t>etas operatīv</w:t>
      </w:r>
      <w:r w:rsidR="00422945">
        <w:rPr>
          <w:szCs w:val="28"/>
        </w:rPr>
        <w:t>o</w:t>
      </w:r>
      <w:r w:rsidR="00511C10">
        <w:rPr>
          <w:szCs w:val="28"/>
        </w:rPr>
        <w:t xml:space="preserve"> transportlīdzek</w:t>
      </w:r>
      <w:r w:rsidR="00422945">
        <w:rPr>
          <w:szCs w:val="28"/>
        </w:rPr>
        <w:t>li nodrošina vismaz šādus pārvešanas apstākļus</w:t>
      </w:r>
      <w:r w:rsidR="005A7149">
        <w:rPr>
          <w:szCs w:val="28"/>
        </w:rPr>
        <w:t>:</w:t>
      </w:r>
    </w:p>
    <w:p w14:paraId="6D0316B1" w14:textId="74655ED6" w:rsidR="005B44D3" w:rsidRDefault="009024FD" w:rsidP="005A7149">
      <w:pPr>
        <w:ind w:firstLine="720"/>
        <w:jc w:val="both"/>
        <w:rPr>
          <w:szCs w:val="28"/>
        </w:rPr>
      </w:pPr>
      <w:r w:rsidRPr="009024FD">
        <w:rPr>
          <w:szCs w:val="28"/>
        </w:rPr>
        <w:t>13</w:t>
      </w:r>
      <w:r w:rsidR="001C4702">
        <w:rPr>
          <w:szCs w:val="28"/>
        </w:rPr>
        <w:t>.</w:t>
      </w:r>
      <w:r w:rsidRPr="009024FD">
        <w:rPr>
          <w:szCs w:val="28"/>
          <w:vertAlign w:val="superscript"/>
        </w:rPr>
        <w:t>1</w:t>
      </w:r>
      <w:r w:rsidR="00752A0F">
        <w:rPr>
          <w:szCs w:val="28"/>
        </w:rPr>
        <w:t>1</w:t>
      </w:r>
      <w:r w:rsidRPr="009024FD">
        <w:rPr>
          <w:szCs w:val="28"/>
        </w:rPr>
        <w:t>.</w:t>
      </w:r>
      <w:r>
        <w:rPr>
          <w:szCs w:val="28"/>
        </w:rPr>
        <w:t xml:space="preserve"> </w:t>
      </w:r>
      <w:r w:rsidRPr="009024FD">
        <w:rPr>
          <w:szCs w:val="28"/>
        </w:rPr>
        <w:t>transportlīdzekli</w:t>
      </w:r>
      <w:r w:rsidR="00471617">
        <w:rPr>
          <w:szCs w:val="28"/>
        </w:rPr>
        <w:t>s</w:t>
      </w:r>
      <w:r w:rsidRPr="009024FD">
        <w:rPr>
          <w:szCs w:val="28"/>
        </w:rPr>
        <w:t xml:space="preserve"> </w:t>
      </w:r>
      <w:r w:rsidR="006A23DD">
        <w:rPr>
          <w:szCs w:val="28"/>
        </w:rPr>
        <w:t xml:space="preserve">tiek </w:t>
      </w:r>
      <w:r w:rsidR="00723160">
        <w:rPr>
          <w:szCs w:val="28"/>
        </w:rPr>
        <w:t>pārbaudīts un uzkopts pēc katras ieslodzīt</w:t>
      </w:r>
      <w:r w:rsidR="009862F0">
        <w:rPr>
          <w:szCs w:val="28"/>
        </w:rPr>
        <w:t>ā</w:t>
      </w:r>
      <w:r w:rsidR="00723160">
        <w:rPr>
          <w:szCs w:val="28"/>
        </w:rPr>
        <w:t xml:space="preserve"> pārvešanas</w:t>
      </w:r>
      <w:r w:rsidR="00797ECB">
        <w:rPr>
          <w:szCs w:val="28"/>
        </w:rPr>
        <w:t>;</w:t>
      </w:r>
      <w:r w:rsidRPr="009024FD">
        <w:rPr>
          <w:szCs w:val="28"/>
        </w:rPr>
        <w:t xml:space="preserve"> </w:t>
      </w:r>
    </w:p>
    <w:p w14:paraId="4E5D298B" w14:textId="0105D9F2" w:rsidR="007D1B36" w:rsidRDefault="009024FD" w:rsidP="005A7149">
      <w:pPr>
        <w:ind w:firstLine="720"/>
        <w:jc w:val="both"/>
        <w:rPr>
          <w:szCs w:val="28"/>
        </w:rPr>
      </w:pPr>
      <w:r w:rsidRPr="009024FD">
        <w:rPr>
          <w:szCs w:val="28"/>
        </w:rPr>
        <w:t>13</w:t>
      </w:r>
      <w:r w:rsidR="001C4702">
        <w:rPr>
          <w:szCs w:val="28"/>
        </w:rPr>
        <w:t>.</w:t>
      </w:r>
      <w:r w:rsidRPr="009024FD">
        <w:rPr>
          <w:szCs w:val="28"/>
          <w:vertAlign w:val="superscript"/>
        </w:rPr>
        <w:t>1</w:t>
      </w:r>
      <w:r w:rsidR="00752A0F">
        <w:rPr>
          <w:szCs w:val="28"/>
        </w:rPr>
        <w:t>2</w:t>
      </w:r>
      <w:r w:rsidRPr="009024FD">
        <w:rPr>
          <w:szCs w:val="28"/>
        </w:rPr>
        <w:t>.</w:t>
      </w:r>
      <w:r>
        <w:rPr>
          <w:szCs w:val="28"/>
        </w:rPr>
        <w:t xml:space="preserve"> </w:t>
      </w:r>
      <w:r w:rsidR="00723160">
        <w:rPr>
          <w:szCs w:val="28"/>
        </w:rPr>
        <w:t>ieslodzīt</w:t>
      </w:r>
      <w:r w:rsidR="00752A0F">
        <w:rPr>
          <w:szCs w:val="28"/>
        </w:rPr>
        <w:t xml:space="preserve">o </w:t>
      </w:r>
      <w:r w:rsidRPr="009024FD">
        <w:rPr>
          <w:szCs w:val="28"/>
        </w:rPr>
        <w:t>pārv</w:t>
      </w:r>
      <w:r w:rsidR="00752A0F">
        <w:rPr>
          <w:szCs w:val="28"/>
        </w:rPr>
        <w:t>ed</w:t>
      </w:r>
      <w:r w:rsidRPr="009024FD">
        <w:rPr>
          <w:szCs w:val="28"/>
        </w:rPr>
        <w:t xml:space="preserve"> transportlīdzek</w:t>
      </w:r>
      <w:r w:rsidR="00752A0F">
        <w:rPr>
          <w:szCs w:val="28"/>
        </w:rPr>
        <w:t>lī</w:t>
      </w:r>
      <w:r w:rsidRPr="009024FD">
        <w:rPr>
          <w:szCs w:val="28"/>
        </w:rPr>
        <w:t xml:space="preserve">, kas </w:t>
      </w:r>
      <w:r w:rsidR="001C6DC3" w:rsidRPr="009024FD">
        <w:rPr>
          <w:szCs w:val="28"/>
        </w:rPr>
        <w:t>paredzēt</w:t>
      </w:r>
      <w:r w:rsidR="00752A0F">
        <w:rPr>
          <w:szCs w:val="28"/>
        </w:rPr>
        <w:t>s</w:t>
      </w:r>
      <w:r w:rsidR="001C6DC3" w:rsidRPr="009024FD">
        <w:rPr>
          <w:szCs w:val="28"/>
        </w:rPr>
        <w:t xml:space="preserve"> </w:t>
      </w:r>
      <w:r w:rsidRPr="009024FD">
        <w:rPr>
          <w:szCs w:val="28"/>
        </w:rPr>
        <w:t>šim nolūkam</w:t>
      </w:r>
      <w:r w:rsidR="00752A0F">
        <w:rPr>
          <w:szCs w:val="28"/>
        </w:rPr>
        <w:t xml:space="preserve"> un kurš atbilst normatīvajos aktos par</w:t>
      </w:r>
      <w:r w:rsidRPr="009024FD">
        <w:rPr>
          <w:szCs w:val="28"/>
        </w:rPr>
        <w:t xml:space="preserve"> drošības prasīb</w:t>
      </w:r>
      <w:r w:rsidR="00752A0F">
        <w:rPr>
          <w:szCs w:val="28"/>
        </w:rPr>
        <w:t>ām</w:t>
      </w:r>
      <w:r w:rsidR="007C174E">
        <w:rPr>
          <w:szCs w:val="28"/>
        </w:rPr>
        <w:t xml:space="preserve"> </w:t>
      </w:r>
      <w:r w:rsidR="00EC40D6">
        <w:rPr>
          <w:szCs w:val="28"/>
        </w:rPr>
        <w:t>ceļu</w:t>
      </w:r>
      <w:r w:rsidR="007C174E">
        <w:rPr>
          <w:szCs w:val="28"/>
        </w:rPr>
        <w:t xml:space="preserve"> satiksmes</w:t>
      </w:r>
      <w:r w:rsidR="00AF68B5">
        <w:rPr>
          <w:szCs w:val="28"/>
        </w:rPr>
        <w:t xml:space="preserve"> </w:t>
      </w:r>
      <w:r w:rsidR="00EC40D6">
        <w:rPr>
          <w:szCs w:val="28"/>
        </w:rPr>
        <w:t>drošības</w:t>
      </w:r>
      <w:r w:rsidR="00AF68B5">
        <w:rPr>
          <w:szCs w:val="28"/>
        </w:rPr>
        <w:t xml:space="preserve"> </w:t>
      </w:r>
      <w:r w:rsidR="00EC40D6">
        <w:rPr>
          <w:szCs w:val="28"/>
        </w:rPr>
        <w:t>jom</w:t>
      </w:r>
      <w:r w:rsidR="0091103C">
        <w:rPr>
          <w:szCs w:val="28"/>
        </w:rPr>
        <w:t>ā</w:t>
      </w:r>
      <w:r w:rsidR="00752A0F">
        <w:rPr>
          <w:szCs w:val="28"/>
        </w:rPr>
        <w:t xml:space="preserve"> </w:t>
      </w:r>
      <w:r w:rsidR="009862F0">
        <w:rPr>
          <w:szCs w:val="28"/>
        </w:rPr>
        <w:t xml:space="preserve">noteiktajām prasībām </w:t>
      </w:r>
      <w:r w:rsidR="00752A0F">
        <w:rPr>
          <w:szCs w:val="28"/>
        </w:rPr>
        <w:t xml:space="preserve">un </w:t>
      </w:r>
      <w:r w:rsidR="00752A0F" w:rsidRPr="00640175">
        <w:rPr>
          <w:szCs w:val="28"/>
        </w:rPr>
        <w:t>aprīkot</w:t>
      </w:r>
      <w:r w:rsidR="00752A0F">
        <w:rPr>
          <w:szCs w:val="28"/>
        </w:rPr>
        <w:t>s</w:t>
      </w:r>
      <w:r w:rsidR="00752A0F" w:rsidRPr="00640175">
        <w:rPr>
          <w:szCs w:val="28"/>
        </w:rPr>
        <w:t xml:space="preserve"> ar </w:t>
      </w:r>
      <w:r w:rsidR="00752A0F">
        <w:rPr>
          <w:szCs w:val="28"/>
        </w:rPr>
        <w:t>tajos noteiktajām</w:t>
      </w:r>
      <w:r w:rsidR="00752A0F" w:rsidRPr="00640175">
        <w:rPr>
          <w:szCs w:val="28"/>
        </w:rPr>
        <w:t xml:space="preserve"> drošības ierīcēm</w:t>
      </w:r>
      <w:r w:rsidRPr="009024FD">
        <w:rPr>
          <w:szCs w:val="28"/>
        </w:rPr>
        <w:t>;</w:t>
      </w:r>
    </w:p>
    <w:p w14:paraId="4A8ECC46" w14:textId="119B6EEA" w:rsidR="00640175" w:rsidRDefault="00B15860" w:rsidP="005A7149">
      <w:pPr>
        <w:ind w:firstLine="720"/>
        <w:jc w:val="both"/>
        <w:rPr>
          <w:szCs w:val="28"/>
        </w:rPr>
      </w:pPr>
      <w:r>
        <w:rPr>
          <w:szCs w:val="28"/>
        </w:rPr>
        <w:t>13</w:t>
      </w:r>
      <w:r w:rsidR="001C4702">
        <w:rPr>
          <w:szCs w:val="28"/>
        </w:rPr>
        <w:t>.</w:t>
      </w:r>
      <w:r w:rsidRPr="00B15860">
        <w:rPr>
          <w:szCs w:val="28"/>
          <w:vertAlign w:val="superscript"/>
        </w:rPr>
        <w:t>1</w:t>
      </w:r>
      <w:r w:rsidR="00752A0F">
        <w:rPr>
          <w:szCs w:val="28"/>
        </w:rPr>
        <w:t>3</w:t>
      </w:r>
      <w:r>
        <w:rPr>
          <w:szCs w:val="28"/>
        </w:rPr>
        <w:t xml:space="preserve">. </w:t>
      </w:r>
      <w:r w:rsidR="00FF5E6F">
        <w:rPr>
          <w:szCs w:val="28"/>
        </w:rPr>
        <w:t>ieslodzīto personu</w:t>
      </w:r>
      <w:r w:rsidR="00640175" w:rsidRPr="00640175">
        <w:rPr>
          <w:szCs w:val="28"/>
        </w:rPr>
        <w:t xml:space="preserve"> skait</w:t>
      </w:r>
      <w:r w:rsidR="00723160">
        <w:rPr>
          <w:szCs w:val="28"/>
        </w:rPr>
        <w:t>s</w:t>
      </w:r>
      <w:r w:rsidR="00640175" w:rsidRPr="00640175">
        <w:rPr>
          <w:szCs w:val="28"/>
        </w:rPr>
        <w:t xml:space="preserve"> </w:t>
      </w:r>
      <w:r w:rsidR="009862F0">
        <w:rPr>
          <w:szCs w:val="28"/>
        </w:rPr>
        <w:t>nepārsniedz</w:t>
      </w:r>
      <w:r w:rsidR="009862F0" w:rsidRPr="00640175">
        <w:rPr>
          <w:szCs w:val="28"/>
        </w:rPr>
        <w:t xml:space="preserve"> </w:t>
      </w:r>
      <w:r w:rsidR="00640175" w:rsidRPr="00640175">
        <w:rPr>
          <w:szCs w:val="28"/>
        </w:rPr>
        <w:t>transportlīdzeklī pieļaujam</w:t>
      </w:r>
      <w:r w:rsidR="009862F0">
        <w:rPr>
          <w:szCs w:val="28"/>
        </w:rPr>
        <w:t>o pārvedamo ieslodzīto skaitu</w:t>
      </w:r>
      <w:r w:rsidR="00640175" w:rsidRPr="00640175">
        <w:rPr>
          <w:szCs w:val="28"/>
        </w:rPr>
        <w:t xml:space="preserve">; </w:t>
      </w:r>
    </w:p>
    <w:p w14:paraId="44DA96F6" w14:textId="6F141071" w:rsidR="00752A0F" w:rsidRDefault="00752A0F" w:rsidP="00752A0F">
      <w:pPr>
        <w:ind w:firstLine="720"/>
        <w:jc w:val="both"/>
        <w:rPr>
          <w:szCs w:val="28"/>
        </w:rPr>
      </w:pPr>
      <w:r>
        <w:rPr>
          <w:szCs w:val="28"/>
        </w:rPr>
        <w:t>13.</w:t>
      </w:r>
      <w:r w:rsidRPr="005A7149">
        <w:rPr>
          <w:szCs w:val="28"/>
          <w:vertAlign w:val="superscript"/>
        </w:rPr>
        <w:t>1</w:t>
      </w:r>
      <w:r>
        <w:rPr>
          <w:szCs w:val="28"/>
        </w:rPr>
        <w:t xml:space="preserve">4. transportlīdzekļa </w:t>
      </w:r>
      <w:r w:rsidRPr="006C73D6">
        <w:t>slēdzamajā nodalījumā ieslodzīto pārvešanai</w:t>
      </w:r>
      <w:r>
        <w:rPr>
          <w:rFonts w:ascii="Arial" w:hAnsi="Arial" w:cs="Arial"/>
        </w:rPr>
        <w:t xml:space="preserve"> </w:t>
      </w:r>
      <w:r>
        <w:rPr>
          <w:szCs w:val="28"/>
        </w:rPr>
        <w:t>tiek nodrošināt</w:t>
      </w:r>
      <w:r w:rsidR="009862F0">
        <w:rPr>
          <w:szCs w:val="28"/>
        </w:rPr>
        <w:t>i vismaz šādi apstākļi</w:t>
      </w:r>
      <w:r>
        <w:rPr>
          <w:szCs w:val="28"/>
        </w:rPr>
        <w:t>:</w:t>
      </w:r>
    </w:p>
    <w:p w14:paraId="6DC6C33B" w14:textId="24D61AC5" w:rsidR="00752A0F" w:rsidRDefault="00752A0F" w:rsidP="009862F0">
      <w:pPr>
        <w:ind w:firstLine="993"/>
        <w:jc w:val="both"/>
        <w:rPr>
          <w:szCs w:val="28"/>
        </w:rPr>
      </w:pPr>
      <w:r>
        <w:rPr>
          <w:szCs w:val="28"/>
        </w:rPr>
        <w:t>13.</w:t>
      </w:r>
      <w:r>
        <w:rPr>
          <w:szCs w:val="28"/>
          <w:vertAlign w:val="superscript"/>
        </w:rPr>
        <w:t>1</w:t>
      </w:r>
      <w:r>
        <w:rPr>
          <w:szCs w:val="28"/>
        </w:rPr>
        <w:t>4.1. vismaz</w:t>
      </w:r>
      <w:r w:rsidRPr="009024FD">
        <w:rPr>
          <w:szCs w:val="28"/>
        </w:rPr>
        <w:t xml:space="preserve"> 0,</w:t>
      </w:r>
      <w:r w:rsidRPr="0091791D">
        <w:rPr>
          <w:szCs w:val="28"/>
        </w:rPr>
        <w:t>6</w:t>
      </w:r>
      <w:r>
        <w:rPr>
          <w:szCs w:val="28"/>
        </w:rPr>
        <w:t xml:space="preserve"> kvadrātmetrus liela</w:t>
      </w:r>
      <w:r w:rsidRPr="009024FD">
        <w:rPr>
          <w:szCs w:val="28"/>
        </w:rPr>
        <w:t xml:space="preserve"> </w:t>
      </w:r>
      <w:r>
        <w:rPr>
          <w:szCs w:val="28"/>
        </w:rPr>
        <w:t xml:space="preserve">sēdvietas platība uz vienu pārvedamo </w:t>
      </w:r>
      <w:r w:rsidRPr="009024FD">
        <w:rPr>
          <w:szCs w:val="28"/>
        </w:rPr>
        <w:t>neatkarīgi no transportēšanas ilguma;</w:t>
      </w:r>
    </w:p>
    <w:p w14:paraId="4E95FD82" w14:textId="6AF514C3" w:rsidR="00752A0F" w:rsidRDefault="00752A0F" w:rsidP="009862F0">
      <w:pPr>
        <w:ind w:firstLine="993"/>
        <w:jc w:val="both"/>
        <w:rPr>
          <w:szCs w:val="28"/>
        </w:rPr>
      </w:pPr>
      <w:r>
        <w:rPr>
          <w:szCs w:val="28"/>
        </w:rPr>
        <w:t>13.</w:t>
      </w:r>
      <w:r w:rsidRPr="00723160">
        <w:rPr>
          <w:szCs w:val="28"/>
          <w:vertAlign w:val="superscript"/>
        </w:rPr>
        <w:t>1</w:t>
      </w:r>
      <w:r w:rsidR="009862F0">
        <w:rPr>
          <w:szCs w:val="28"/>
        </w:rPr>
        <w:t xml:space="preserve">4.2. </w:t>
      </w:r>
      <w:r>
        <w:rPr>
          <w:szCs w:val="28"/>
        </w:rPr>
        <w:t xml:space="preserve">transportlīdzekļa slēdzamā nodalījuma </w:t>
      </w:r>
      <w:r w:rsidRPr="00CA2C0D">
        <w:rPr>
          <w:szCs w:val="28"/>
        </w:rPr>
        <w:t xml:space="preserve">augstums </w:t>
      </w:r>
      <w:r w:rsidRPr="00777CAE">
        <w:rPr>
          <w:szCs w:val="28"/>
        </w:rPr>
        <w:t>no grīdas līdz griestiem</w:t>
      </w:r>
      <w:r>
        <w:rPr>
          <w:szCs w:val="28"/>
        </w:rPr>
        <w:t xml:space="preserve"> ir vismaz </w:t>
      </w:r>
      <w:r w:rsidRPr="00CA2C0D">
        <w:rPr>
          <w:szCs w:val="28"/>
        </w:rPr>
        <w:t>180</w:t>
      </w:r>
      <w:r>
        <w:rPr>
          <w:szCs w:val="28"/>
        </w:rPr>
        <w:t xml:space="preserve"> cm; </w:t>
      </w:r>
    </w:p>
    <w:p w14:paraId="054ADABA" w14:textId="186014E4" w:rsidR="00752A0F" w:rsidRDefault="00752A0F" w:rsidP="009862F0">
      <w:pPr>
        <w:ind w:firstLine="993"/>
        <w:jc w:val="both"/>
        <w:rPr>
          <w:szCs w:val="28"/>
        </w:rPr>
      </w:pPr>
      <w:r>
        <w:rPr>
          <w:szCs w:val="28"/>
        </w:rPr>
        <w:t>13.</w:t>
      </w:r>
      <w:r w:rsidRPr="00723160">
        <w:rPr>
          <w:szCs w:val="28"/>
          <w:vertAlign w:val="superscript"/>
        </w:rPr>
        <w:t>1</w:t>
      </w:r>
      <w:r>
        <w:rPr>
          <w:szCs w:val="28"/>
        </w:rPr>
        <w:t>4.</w:t>
      </w:r>
      <w:r w:rsidR="009862F0">
        <w:rPr>
          <w:szCs w:val="28"/>
        </w:rPr>
        <w:t xml:space="preserve">3. </w:t>
      </w:r>
      <w:r>
        <w:rPr>
          <w:szCs w:val="28"/>
        </w:rPr>
        <w:t xml:space="preserve">ir iebūvēta </w:t>
      </w:r>
      <w:r w:rsidRPr="005B44D3">
        <w:rPr>
          <w:szCs w:val="28"/>
        </w:rPr>
        <w:t>autonom</w:t>
      </w:r>
      <w:r>
        <w:rPr>
          <w:szCs w:val="28"/>
        </w:rPr>
        <w:t>a</w:t>
      </w:r>
      <w:r w:rsidRPr="005B44D3">
        <w:rPr>
          <w:szCs w:val="28"/>
        </w:rPr>
        <w:t xml:space="preserve"> gaisa apsildes iekārt</w:t>
      </w:r>
      <w:r>
        <w:rPr>
          <w:szCs w:val="28"/>
        </w:rPr>
        <w:t>a,</w:t>
      </w:r>
      <w:r w:rsidRPr="005B44D3">
        <w:t xml:space="preserve"> </w:t>
      </w:r>
      <w:r w:rsidRPr="005B44D3">
        <w:rPr>
          <w:szCs w:val="28"/>
        </w:rPr>
        <w:t xml:space="preserve">kas apsilda </w:t>
      </w:r>
      <w:r w:rsidR="009862F0">
        <w:rPr>
          <w:szCs w:val="28"/>
        </w:rPr>
        <w:t>slēdzamo nodalījumu</w:t>
      </w:r>
      <w:r w:rsidRPr="005B44D3">
        <w:rPr>
          <w:szCs w:val="28"/>
        </w:rPr>
        <w:t xml:space="preserve"> un katru atsevišķo nodalījumu ieslodzīto pārvešanai</w:t>
      </w:r>
      <w:r>
        <w:rPr>
          <w:szCs w:val="28"/>
        </w:rPr>
        <w:t>;</w:t>
      </w:r>
      <w:r w:rsidRPr="009024FD">
        <w:rPr>
          <w:szCs w:val="28"/>
        </w:rPr>
        <w:t xml:space="preserve"> </w:t>
      </w:r>
    </w:p>
    <w:p w14:paraId="23B5B5FD" w14:textId="55FA3E6A" w:rsidR="00752A0F" w:rsidRDefault="00752A0F" w:rsidP="009862F0">
      <w:pPr>
        <w:ind w:firstLine="993"/>
        <w:jc w:val="both"/>
        <w:rPr>
          <w:szCs w:val="28"/>
        </w:rPr>
      </w:pPr>
      <w:r>
        <w:rPr>
          <w:szCs w:val="28"/>
        </w:rPr>
        <w:lastRenderedPageBreak/>
        <w:t>13.</w:t>
      </w:r>
      <w:r w:rsidRPr="00723160">
        <w:rPr>
          <w:szCs w:val="28"/>
          <w:vertAlign w:val="superscript"/>
        </w:rPr>
        <w:t>1</w:t>
      </w:r>
      <w:r w:rsidR="009862F0">
        <w:rPr>
          <w:szCs w:val="28"/>
        </w:rPr>
        <w:t>4.4.</w:t>
      </w:r>
      <w:r>
        <w:rPr>
          <w:szCs w:val="28"/>
        </w:rPr>
        <w:t xml:space="preserve"> ir iebūvēts </w:t>
      </w:r>
      <w:proofErr w:type="spellStart"/>
      <w:r>
        <w:rPr>
          <w:szCs w:val="28"/>
        </w:rPr>
        <w:t>antivandāl</w:t>
      </w:r>
      <w:r w:rsidR="009862F0">
        <w:rPr>
          <w:szCs w:val="28"/>
        </w:rPr>
        <w:t>s</w:t>
      </w:r>
      <w:proofErr w:type="spellEnd"/>
      <w:r>
        <w:rPr>
          <w:szCs w:val="28"/>
        </w:rPr>
        <w:t xml:space="preserve"> </w:t>
      </w:r>
      <w:r w:rsidRPr="005B44D3">
        <w:rPr>
          <w:szCs w:val="28"/>
        </w:rPr>
        <w:t>nakts un dienas apgaismojum</w:t>
      </w:r>
      <w:r>
        <w:rPr>
          <w:szCs w:val="28"/>
        </w:rPr>
        <w:t>s</w:t>
      </w:r>
      <w:r w:rsidRPr="005B44D3">
        <w:rPr>
          <w:szCs w:val="28"/>
        </w:rPr>
        <w:t>, kas ierīkot</w:t>
      </w:r>
      <w:r>
        <w:rPr>
          <w:szCs w:val="28"/>
        </w:rPr>
        <w:t>s</w:t>
      </w:r>
      <w:r w:rsidRPr="005B44D3">
        <w:rPr>
          <w:szCs w:val="28"/>
        </w:rPr>
        <w:t xml:space="preserve"> katr</w:t>
      </w:r>
      <w:r>
        <w:rPr>
          <w:szCs w:val="28"/>
        </w:rPr>
        <w:t>a</w:t>
      </w:r>
      <w:r w:rsidRPr="005B44D3">
        <w:rPr>
          <w:szCs w:val="28"/>
        </w:rPr>
        <w:t xml:space="preserve"> atsevišķ</w:t>
      </w:r>
      <w:r>
        <w:rPr>
          <w:szCs w:val="28"/>
        </w:rPr>
        <w:t>ā</w:t>
      </w:r>
      <w:r w:rsidRPr="005B44D3">
        <w:rPr>
          <w:szCs w:val="28"/>
        </w:rPr>
        <w:t xml:space="preserve"> nodalījum</w:t>
      </w:r>
      <w:r>
        <w:rPr>
          <w:szCs w:val="28"/>
        </w:rPr>
        <w:t>a</w:t>
      </w:r>
      <w:r w:rsidRPr="005B44D3">
        <w:rPr>
          <w:szCs w:val="28"/>
        </w:rPr>
        <w:t xml:space="preserve"> </w:t>
      </w:r>
      <w:r w:rsidR="009862F0">
        <w:rPr>
          <w:szCs w:val="28"/>
        </w:rPr>
        <w:t>griestos</w:t>
      </w:r>
      <w:r w:rsidRPr="005B44D3">
        <w:rPr>
          <w:szCs w:val="28"/>
        </w:rPr>
        <w:t xml:space="preserve"> pie starpsienas un </w:t>
      </w:r>
      <w:r>
        <w:rPr>
          <w:szCs w:val="28"/>
        </w:rPr>
        <w:t>slēdzamā nodalījuma</w:t>
      </w:r>
      <w:r w:rsidRPr="005B44D3">
        <w:rPr>
          <w:szCs w:val="28"/>
        </w:rPr>
        <w:t xml:space="preserve"> </w:t>
      </w:r>
      <w:r w:rsidR="009862F0">
        <w:rPr>
          <w:szCs w:val="28"/>
        </w:rPr>
        <w:t>griestos</w:t>
      </w:r>
      <w:r w:rsidRPr="005B44D3">
        <w:rPr>
          <w:szCs w:val="28"/>
        </w:rPr>
        <w:t xml:space="preserve">, </w:t>
      </w:r>
      <w:r w:rsidR="009862F0">
        <w:rPr>
          <w:szCs w:val="28"/>
        </w:rPr>
        <w:t xml:space="preserve">un </w:t>
      </w:r>
      <w:r w:rsidRPr="005B44D3">
        <w:rPr>
          <w:szCs w:val="28"/>
        </w:rPr>
        <w:t xml:space="preserve">katrs </w:t>
      </w:r>
      <w:r>
        <w:rPr>
          <w:szCs w:val="28"/>
        </w:rPr>
        <w:t xml:space="preserve">no tiem ir </w:t>
      </w:r>
      <w:r w:rsidRPr="005B44D3">
        <w:rPr>
          <w:szCs w:val="28"/>
        </w:rPr>
        <w:t xml:space="preserve">ieslēdzams atsevišķi. Apgaismojuma ieslēgšana </w:t>
      </w:r>
      <w:r w:rsidR="009862F0">
        <w:rPr>
          <w:szCs w:val="28"/>
        </w:rPr>
        <w:t xml:space="preserve">un izslēgšana </w:t>
      </w:r>
      <w:r>
        <w:rPr>
          <w:szCs w:val="28"/>
        </w:rPr>
        <w:t>tiek</w:t>
      </w:r>
      <w:r w:rsidRPr="005B44D3">
        <w:rPr>
          <w:szCs w:val="28"/>
        </w:rPr>
        <w:t xml:space="preserve"> dublē</w:t>
      </w:r>
      <w:r>
        <w:rPr>
          <w:szCs w:val="28"/>
        </w:rPr>
        <w:t>ta</w:t>
      </w:r>
      <w:r w:rsidRPr="005B44D3">
        <w:rPr>
          <w:szCs w:val="28"/>
        </w:rPr>
        <w:t xml:space="preserve"> pie vadītāja un </w:t>
      </w:r>
      <w:r>
        <w:rPr>
          <w:szCs w:val="28"/>
        </w:rPr>
        <w:t>slēdzamajā nodalījumā;</w:t>
      </w:r>
      <w:r w:rsidRPr="009024FD">
        <w:rPr>
          <w:szCs w:val="28"/>
        </w:rPr>
        <w:t xml:space="preserve"> </w:t>
      </w:r>
    </w:p>
    <w:p w14:paraId="0D136907" w14:textId="578325C0" w:rsidR="00752A0F" w:rsidRDefault="00752A0F" w:rsidP="009862F0">
      <w:pPr>
        <w:ind w:firstLine="993"/>
        <w:jc w:val="both"/>
        <w:rPr>
          <w:szCs w:val="28"/>
        </w:rPr>
      </w:pPr>
      <w:r>
        <w:rPr>
          <w:szCs w:val="28"/>
        </w:rPr>
        <w:t>13.</w:t>
      </w:r>
      <w:r w:rsidRPr="00723160">
        <w:rPr>
          <w:szCs w:val="28"/>
          <w:vertAlign w:val="superscript"/>
        </w:rPr>
        <w:t>1</w:t>
      </w:r>
      <w:r w:rsidR="009862F0">
        <w:rPr>
          <w:szCs w:val="28"/>
        </w:rPr>
        <w:t>4</w:t>
      </w:r>
      <w:r>
        <w:rPr>
          <w:szCs w:val="28"/>
        </w:rPr>
        <w:t>.5. ir iebūvēta</w:t>
      </w:r>
      <w:r w:rsidRPr="005B44D3">
        <w:rPr>
          <w:szCs w:val="28"/>
        </w:rPr>
        <w:t xml:space="preserve"> kondicionēšanas iekārt</w:t>
      </w:r>
      <w:r>
        <w:rPr>
          <w:szCs w:val="28"/>
        </w:rPr>
        <w:t>a</w:t>
      </w:r>
      <w:r w:rsidRPr="005B44D3">
        <w:rPr>
          <w:szCs w:val="28"/>
        </w:rPr>
        <w:t xml:space="preserve">, kas kondicionē gaisu </w:t>
      </w:r>
      <w:r>
        <w:rPr>
          <w:szCs w:val="28"/>
        </w:rPr>
        <w:t>slēdzamajā nodalījumā</w:t>
      </w:r>
      <w:r w:rsidRPr="005B44D3">
        <w:rPr>
          <w:szCs w:val="28"/>
        </w:rPr>
        <w:t xml:space="preserve"> un </w:t>
      </w:r>
      <w:r>
        <w:rPr>
          <w:szCs w:val="28"/>
        </w:rPr>
        <w:t>atsevišķajos nodalījumos ieslodzīto pārvešanai</w:t>
      </w:r>
      <w:r w:rsidR="009862F0">
        <w:rPr>
          <w:szCs w:val="28"/>
        </w:rPr>
        <w:t>.”</w:t>
      </w:r>
    </w:p>
    <w:p w14:paraId="301A6E2B" w14:textId="3CB0FB46" w:rsidR="00F12D67" w:rsidRPr="00F12D67" w:rsidRDefault="00F12D67" w:rsidP="00797ECB">
      <w:pPr>
        <w:jc w:val="both"/>
        <w:rPr>
          <w:szCs w:val="28"/>
        </w:rPr>
      </w:pPr>
    </w:p>
    <w:p w14:paraId="2735D400" w14:textId="5E45BE23" w:rsidR="002434A3" w:rsidRPr="00010039" w:rsidRDefault="002434A3" w:rsidP="00236EFB">
      <w:pPr>
        <w:jc w:val="both"/>
      </w:pPr>
    </w:p>
    <w:p w14:paraId="0353877B" w14:textId="77777777" w:rsidR="002D5E4D" w:rsidRPr="0014735A" w:rsidRDefault="002D5E4D" w:rsidP="0014735A">
      <w:pPr>
        <w:rPr>
          <w:szCs w:val="28"/>
        </w:rPr>
      </w:pPr>
    </w:p>
    <w:p w14:paraId="25C7121D" w14:textId="77777777" w:rsidR="002D5E4D" w:rsidRPr="000102F8" w:rsidRDefault="002D5E4D" w:rsidP="002D5E4D">
      <w:pPr>
        <w:jc w:val="both"/>
        <w:rPr>
          <w:szCs w:val="28"/>
        </w:rPr>
      </w:pPr>
      <w:r w:rsidRPr="000102F8">
        <w:rPr>
          <w:szCs w:val="28"/>
        </w:rPr>
        <w:t>Ministru prezidenta biedrs,</w:t>
      </w:r>
    </w:p>
    <w:p w14:paraId="610EAC6A" w14:textId="2D372867" w:rsidR="002D5E4D" w:rsidRPr="000102F8" w:rsidRDefault="002D5E4D" w:rsidP="002D5E4D">
      <w:pPr>
        <w:tabs>
          <w:tab w:val="left" w:pos="7371"/>
        </w:tabs>
        <w:jc w:val="both"/>
        <w:rPr>
          <w:szCs w:val="28"/>
        </w:rPr>
      </w:pPr>
      <w:r w:rsidRPr="000102F8">
        <w:rPr>
          <w:szCs w:val="28"/>
        </w:rPr>
        <w:t>tieslietu ministrs</w:t>
      </w:r>
      <w:r w:rsidRPr="000102F8">
        <w:rPr>
          <w:szCs w:val="28"/>
        </w:rPr>
        <w:tab/>
      </w:r>
      <w:proofErr w:type="gramStart"/>
      <w:r w:rsidR="00511C10">
        <w:rPr>
          <w:szCs w:val="28"/>
        </w:rPr>
        <w:t xml:space="preserve">      </w:t>
      </w:r>
      <w:proofErr w:type="gramEnd"/>
      <w:r w:rsidRPr="000102F8">
        <w:rPr>
          <w:szCs w:val="28"/>
        </w:rPr>
        <w:t xml:space="preserve">Jānis </w:t>
      </w:r>
      <w:proofErr w:type="spellStart"/>
      <w:r w:rsidRPr="000102F8">
        <w:rPr>
          <w:szCs w:val="28"/>
        </w:rPr>
        <w:t>Bordāns</w:t>
      </w:r>
      <w:proofErr w:type="spellEnd"/>
    </w:p>
    <w:p w14:paraId="0AF93C19" w14:textId="77777777" w:rsidR="002D5E4D" w:rsidRPr="000102F8" w:rsidRDefault="002D5E4D" w:rsidP="002D5E4D">
      <w:pPr>
        <w:jc w:val="both"/>
        <w:rPr>
          <w:szCs w:val="28"/>
        </w:rPr>
      </w:pPr>
    </w:p>
    <w:p w14:paraId="1683398A" w14:textId="77777777" w:rsidR="002D5E4D" w:rsidRPr="000102F8" w:rsidRDefault="002D5E4D" w:rsidP="002D5E4D">
      <w:pPr>
        <w:jc w:val="both"/>
        <w:rPr>
          <w:szCs w:val="28"/>
        </w:rPr>
      </w:pPr>
      <w:r w:rsidRPr="000102F8">
        <w:rPr>
          <w:szCs w:val="28"/>
        </w:rPr>
        <w:t>Iesniedzējs:</w:t>
      </w:r>
    </w:p>
    <w:p w14:paraId="43432E49" w14:textId="3815AFFD" w:rsidR="002D5E4D" w:rsidRPr="00EF29E6" w:rsidRDefault="00177DA3" w:rsidP="002D5E4D">
      <w:pPr>
        <w:jc w:val="both"/>
        <w:rPr>
          <w:szCs w:val="28"/>
        </w:rPr>
      </w:pPr>
      <w:r w:rsidRPr="0057792B">
        <w:rPr>
          <w:szCs w:val="28"/>
        </w:rPr>
        <w:t>Tieslietu ministrijas valsts sekretārs</w:t>
      </w:r>
      <w:r>
        <w:rPr>
          <w:szCs w:val="28"/>
        </w:rPr>
        <w:t xml:space="preserve"> </w:t>
      </w:r>
      <w:r w:rsidR="002D5E4D">
        <w:rPr>
          <w:szCs w:val="28"/>
        </w:rPr>
        <w:tab/>
      </w:r>
      <w:r w:rsidR="002D5E4D">
        <w:rPr>
          <w:szCs w:val="28"/>
        </w:rPr>
        <w:tab/>
      </w:r>
      <w:r w:rsidR="002D5E4D">
        <w:rPr>
          <w:szCs w:val="28"/>
        </w:rPr>
        <w:tab/>
      </w:r>
      <w:r w:rsidR="002D5E4D">
        <w:rPr>
          <w:szCs w:val="28"/>
        </w:rPr>
        <w:tab/>
      </w:r>
      <w:proofErr w:type="gramStart"/>
      <w:r w:rsidR="002D5E4D">
        <w:rPr>
          <w:szCs w:val="28"/>
        </w:rPr>
        <w:t xml:space="preserve">       </w:t>
      </w:r>
      <w:r w:rsidR="00511C10">
        <w:rPr>
          <w:szCs w:val="28"/>
        </w:rPr>
        <w:t xml:space="preserve">      </w:t>
      </w:r>
      <w:proofErr w:type="gramEnd"/>
      <w:r w:rsidR="002D5E4D">
        <w:rPr>
          <w:szCs w:val="28"/>
        </w:rPr>
        <w:t>Raivis Kronbergs</w:t>
      </w:r>
    </w:p>
    <w:p w14:paraId="1D271A94" w14:textId="77777777" w:rsidR="00D20766" w:rsidRDefault="00D20766"/>
    <w:p w14:paraId="1098F2BB" w14:textId="77777777" w:rsidR="000517DA" w:rsidRDefault="000517DA"/>
    <w:p w14:paraId="56A49A44" w14:textId="7155A6EE" w:rsidR="000517DA" w:rsidRDefault="000517DA" w:rsidP="000517DA"/>
    <w:sectPr w:rsidR="000517DA" w:rsidSect="00437D86">
      <w:footerReference w:type="default" r:id="rId7"/>
      <w:pgSz w:w="12240" w:h="15840"/>
      <w:pgMar w:top="1440" w:right="1183" w:bottom="1440" w:left="1440" w:header="708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96BF02" w14:textId="77777777" w:rsidR="00FF556D" w:rsidRDefault="00FF556D" w:rsidP="007D1B36">
      <w:r>
        <w:separator/>
      </w:r>
    </w:p>
  </w:endnote>
  <w:endnote w:type="continuationSeparator" w:id="0">
    <w:p w14:paraId="40CD60CF" w14:textId="77777777" w:rsidR="00FF556D" w:rsidRDefault="00FF556D" w:rsidP="007D1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A7C6CA" w14:textId="442B2090" w:rsidR="0097224F" w:rsidRPr="00B34016" w:rsidRDefault="007C174E" w:rsidP="007D1B36">
    <w:pPr>
      <w:ind w:right="-1"/>
      <w:jc w:val="both"/>
      <w:rPr>
        <w:b/>
        <w:bCs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FILENAME   \* MERGEFORMAT </w:instrText>
    </w:r>
    <w:r>
      <w:rPr>
        <w:sz w:val="20"/>
      </w:rPr>
      <w:fldChar w:fldCharType="separate"/>
    </w:r>
    <w:r>
      <w:rPr>
        <w:noProof/>
        <w:sz w:val="20"/>
      </w:rPr>
      <w:t>TMNot_</w:t>
    </w:r>
    <w:r w:rsidR="00437D86">
      <w:rPr>
        <w:noProof/>
        <w:sz w:val="20"/>
      </w:rPr>
      <w:t>1008</w:t>
    </w:r>
    <w:r>
      <w:rPr>
        <w:noProof/>
        <w:sz w:val="20"/>
      </w:rPr>
      <w:t xml:space="preserve">20_groz_497 </w:t>
    </w:r>
    <w:r>
      <w:rPr>
        <w:sz w:val="20"/>
      </w:rPr>
      <w:fldChar w:fldCharType="end"/>
    </w:r>
  </w:p>
  <w:p w14:paraId="5D962D06" w14:textId="77777777" w:rsidR="007D1B36" w:rsidRDefault="007D1B36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A75F53" w14:textId="77777777" w:rsidR="00FF556D" w:rsidRDefault="00FF556D" w:rsidP="007D1B36">
      <w:r>
        <w:separator/>
      </w:r>
    </w:p>
  </w:footnote>
  <w:footnote w:type="continuationSeparator" w:id="0">
    <w:p w14:paraId="2F03E428" w14:textId="77777777" w:rsidR="00FF556D" w:rsidRDefault="00FF556D" w:rsidP="007D1B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B36"/>
    <w:rsid w:val="00032FE2"/>
    <w:rsid w:val="00042B72"/>
    <w:rsid w:val="000517DA"/>
    <w:rsid w:val="000E486C"/>
    <w:rsid w:val="001370EC"/>
    <w:rsid w:val="0014735A"/>
    <w:rsid w:val="00177DA3"/>
    <w:rsid w:val="00181B41"/>
    <w:rsid w:val="001C4702"/>
    <w:rsid w:val="001C6DC3"/>
    <w:rsid w:val="001D2663"/>
    <w:rsid w:val="001E42DF"/>
    <w:rsid w:val="001F5029"/>
    <w:rsid w:val="002150B4"/>
    <w:rsid w:val="00215B0E"/>
    <w:rsid w:val="002320F0"/>
    <w:rsid w:val="00236EFB"/>
    <w:rsid w:val="002434A3"/>
    <w:rsid w:val="00274DB8"/>
    <w:rsid w:val="002A1190"/>
    <w:rsid w:val="002B61AE"/>
    <w:rsid w:val="002C6601"/>
    <w:rsid w:val="002D5E4D"/>
    <w:rsid w:val="002D7FC2"/>
    <w:rsid w:val="002F6BB6"/>
    <w:rsid w:val="00312446"/>
    <w:rsid w:val="00334502"/>
    <w:rsid w:val="003349ED"/>
    <w:rsid w:val="00351A56"/>
    <w:rsid w:val="003837D4"/>
    <w:rsid w:val="003A53C1"/>
    <w:rsid w:val="003D6C88"/>
    <w:rsid w:val="003E1BC7"/>
    <w:rsid w:val="00422945"/>
    <w:rsid w:val="00424150"/>
    <w:rsid w:val="00437021"/>
    <w:rsid w:val="00437D86"/>
    <w:rsid w:val="00462F04"/>
    <w:rsid w:val="00471617"/>
    <w:rsid w:val="004A6546"/>
    <w:rsid w:val="004D51A8"/>
    <w:rsid w:val="00511C10"/>
    <w:rsid w:val="00544E26"/>
    <w:rsid w:val="0055058D"/>
    <w:rsid w:val="00555CA7"/>
    <w:rsid w:val="005A7149"/>
    <w:rsid w:val="005B44D3"/>
    <w:rsid w:val="00601EA4"/>
    <w:rsid w:val="00606588"/>
    <w:rsid w:val="00640175"/>
    <w:rsid w:val="006A23DD"/>
    <w:rsid w:val="006D3DEC"/>
    <w:rsid w:val="00723160"/>
    <w:rsid w:val="00752A0F"/>
    <w:rsid w:val="00771FD5"/>
    <w:rsid w:val="00777CAE"/>
    <w:rsid w:val="007867A4"/>
    <w:rsid w:val="00797ECB"/>
    <w:rsid w:val="007B1B38"/>
    <w:rsid w:val="007C174E"/>
    <w:rsid w:val="007D1B36"/>
    <w:rsid w:val="007D1FB4"/>
    <w:rsid w:val="007E4ED2"/>
    <w:rsid w:val="007E62EF"/>
    <w:rsid w:val="008825BA"/>
    <w:rsid w:val="00884141"/>
    <w:rsid w:val="008967E8"/>
    <w:rsid w:val="008A11E7"/>
    <w:rsid w:val="008C13C2"/>
    <w:rsid w:val="0090172A"/>
    <w:rsid w:val="009024FD"/>
    <w:rsid w:val="0091103C"/>
    <w:rsid w:val="0091791D"/>
    <w:rsid w:val="0092555D"/>
    <w:rsid w:val="0093079A"/>
    <w:rsid w:val="00941588"/>
    <w:rsid w:val="0097224F"/>
    <w:rsid w:val="009862F0"/>
    <w:rsid w:val="00A97E5F"/>
    <w:rsid w:val="00AC0C98"/>
    <w:rsid w:val="00AC3A09"/>
    <w:rsid w:val="00AE4F75"/>
    <w:rsid w:val="00AF255E"/>
    <w:rsid w:val="00AF68B5"/>
    <w:rsid w:val="00B15860"/>
    <w:rsid w:val="00B50D4C"/>
    <w:rsid w:val="00BD76DD"/>
    <w:rsid w:val="00CA2C0D"/>
    <w:rsid w:val="00D20766"/>
    <w:rsid w:val="00D27AE7"/>
    <w:rsid w:val="00D27F7C"/>
    <w:rsid w:val="00D71B48"/>
    <w:rsid w:val="00D910F8"/>
    <w:rsid w:val="00DD500D"/>
    <w:rsid w:val="00E22AA0"/>
    <w:rsid w:val="00E676F8"/>
    <w:rsid w:val="00E75D66"/>
    <w:rsid w:val="00E825C1"/>
    <w:rsid w:val="00EA23DF"/>
    <w:rsid w:val="00EA7B2C"/>
    <w:rsid w:val="00EC40D6"/>
    <w:rsid w:val="00F02809"/>
    <w:rsid w:val="00F12D67"/>
    <w:rsid w:val="00F31C4E"/>
    <w:rsid w:val="00FB2F57"/>
    <w:rsid w:val="00FE4945"/>
    <w:rsid w:val="00FF556D"/>
    <w:rsid w:val="00FF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C43E0BD"/>
  <w15:chartTrackingRefBased/>
  <w15:docId w15:val="{A20BCBD2-A9BA-4DD1-B655-8CC09D780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D1B3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lv-LV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7D1B36"/>
    <w:pPr>
      <w:tabs>
        <w:tab w:val="center" w:pos="4680"/>
        <w:tab w:val="right" w:pos="9360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7D1B36"/>
    <w:rPr>
      <w:rFonts w:ascii="Times New Roman" w:eastAsia="Times New Roman" w:hAnsi="Times New Roman" w:cs="Times New Roman"/>
      <w:sz w:val="28"/>
      <w:szCs w:val="20"/>
      <w:lang w:val="lv-LV" w:eastAsia="lv-LV"/>
    </w:rPr>
  </w:style>
  <w:style w:type="paragraph" w:styleId="Kjene">
    <w:name w:val="footer"/>
    <w:basedOn w:val="Parasts"/>
    <w:link w:val="KjeneRakstz"/>
    <w:uiPriority w:val="99"/>
    <w:unhideWhenUsed/>
    <w:rsid w:val="007D1B36"/>
    <w:pPr>
      <w:tabs>
        <w:tab w:val="center" w:pos="4680"/>
        <w:tab w:val="right" w:pos="9360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7D1B36"/>
    <w:rPr>
      <w:rFonts w:ascii="Times New Roman" w:eastAsia="Times New Roman" w:hAnsi="Times New Roman" w:cs="Times New Roman"/>
      <w:sz w:val="28"/>
      <w:szCs w:val="20"/>
      <w:lang w:val="lv-LV"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7B1B38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B1B38"/>
    <w:rPr>
      <w:rFonts w:ascii="Segoe UI" w:eastAsia="Times New Roman" w:hAnsi="Segoe UI" w:cs="Segoe UI"/>
      <w:sz w:val="18"/>
      <w:szCs w:val="18"/>
      <w:lang w:val="lv-LV"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E676F8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E676F8"/>
    <w:rPr>
      <w:sz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E676F8"/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E676F8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E676F8"/>
    <w:rPr>
      <w:rFonts w:ascii="Times New Roman" w:eastAsia="Times New Roman" w:hAnsi="Times New Roman" w:cs="Times New Roman"/>
      <w:b/>
      <w:bCs/>
      <w:sz w:val="20"/>
      <w:szCs w:val="20"/>
      <w:lang w:val="lv-LV" w:eastAsia="lv-LV"/>
    </w:rPr>
  </w:style>
  <w:style w:type="character" w:styleId="Hipersaite">
    <w:name w:val="Hyperlink"/>
    <w:basedOn w:val="Noklusjumarindkopasfonts"/>
    <w:uiPriority w:val="99"/>
    <w:semiHidden/>
    <w:unhideWhenUsed/>
    <w:rsid w:val="002434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25B62B-8B9A-46F1-8460-4B6F791DA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1543</Words>
  <Characters>881</Characters>
  <Application>Microsoft Office Word</Application>
  <DocSecurity>4</DocSecurity>
  <Lines>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Toms.Zemitis</dc:creator>
  <cp:keywords/>
  <dc:description/>
  <cp:lastModifiedBy>Diāna Škavronska</cp:lastModifiedBy>
  <cp:revision>2</cp:revision>
  <cp:lastPrinted>2020-06-30T05:59:00Z</cp:lastPrinted>
  <dcterms:created xsi:type="dcterms:W3CDTF">2020-08-10T06:45:00Z</dcterms:created>
  <dcterms:modified xsi:type="dcterms:W3CDTF">2020-08-10T06:45:00Z</dcterms:modified>
</cp:coreProperties>
</file>