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7758D" w14:textId="77777777" w:rsidR="00E8058D" w:rsidRPr="00EC2F6F" w:rsidRDefault="00E8058D" w:rsidP="00E8058D">
      <w:pPr>
        <w:jc w:val="right"/>
        <w:rPr>
          <w:color w:val="000000"/>
          <w:sz w:val="28"/>
          <w:szCs w:val="28"/>
        </w:rPr>
      </w:pPr>
      <w:r w:rsidRPr="00EC2F6F">
        <w:rPr>
          <w:i/>
          <w:color w:val="000000"/>
          <w:sz w:val="28"/>
          <w:szCs w:val="28"/>
        </w:rPr>
        <w:t>Likumprojekts</w:t>
      </w:r>
    </w:p>
    <w:p w14:paraId="23955E04" w14:textId="77777777" w:rsidR="00E8058D" w:rsidRPr="00EC2F6F" w:rsidRDefault="00E8058D" w:rsidP="00E8058D">
      <w:pPr>
        <w:rPr>
          <w:b/>
          <w:color w:val="000000"/>
          <w:sz w:val="28"/>
          <w:szCs w:val="28"/>
        </w:rPr>
      </w:pPr>
    </w:p>
    <w:p w14:paraId="34449758" w14:textId="77777777" w:rsidR="00E8058D" w:rsidRPr="00EC2F6F" w:rsidRDefault="00E8058D" w:rsidP="00E8058D">
      <w:pPr>
        <w:jc w:val="center"/>
        <w:rPr>
          <w:b/>
          <w:color w:val="000000"/>
          <w:sz w:val="28"/>
          <w:szCs w:val="28"/>
        </w:rPr>
      </w:pPr>
      <w:r w:rsidRPr="00EC2F6F">
        <w:rPr>
          <w:b/>
          <w:color w:val="000000"/>
          <w:sz w:val="28"/>
          <w:szCs w:val="28"/>
        </w:rPr>
        <w:t>Grozījumi Tiesu izpildītāju likumā</w:t>
      </w:r>
    </w:p>
    <w:p w14:paraId="466EE748" w14:textId="77777777" w:rsidR="00E8058D" w:rsidRPr="00EC2F6F" w:rsidRDefault="00E8058D" w:rsidP="00E8058D">
      <w:pPr>
        <w:rPr>
          <w:b/>
          <w:color w:val="000000"/>
          <w:sz w:val="28"/>
          <w:szCs w:val="28"/>
        </w:rPr>
      </w:pPr>
    </w:p>
    <w:p w14:paraId="27AB869B" w14:textId="77777777" w:rsidR="00E8058D" w:rsidRPr="00EC2F6F" w:rsidRDefault="00E8058D" w:rsidP="00E8058D">
      <w:pPr>
        <w:rPr>
          <w:b/>
          <w:color w:val="000000"/>
          <w:sz w:val="28"/>
          <w:szCs w:val="28"/>
        </w:rPr>
      </w:pPr>
    </w:p>
    <w:p w14:paraId="7A57ACCA" w14:textId="7A88EA80" w:rsidR="00E8058D" w:rsidRPr="004334D8" w:rsidRDefault="00E8058D" w:rsidP="00E8058D">
      <w:pPr>
        <w:ind w:firstLine="720"/>
        <w:jc w:val="both"/>
        <w:rPr>
          <w:sz w:val="28"/>
          <w:szCs w:val="28"/>
        </w:rPr>
      </w:pPr>
      <w:r w:rsidRPr="00356AB7">
        <w:rPr>
          <w:color w:val="000000"/>
          <w:sz w:val="28"/>
          <w:szCs w:val="28"/>
        </w:rPr>
        <w:t>Izdarīt Tiesu izpildītāju likumā (Latvijas Republikas Saeimas un Ministru Kabineta Ziņotājs, 2002, 23.</w:t>
      </w:r>
      <w:r>
        <w:rPr>
          <w:color w:val="000000"/>
          <w:sz w:val="28"/>
          <w:szCs w:val="28"/>
        </w:rPr>
        <w:t> </w:t>
      </w:r>
      <w:r w:rsidRPr="00356AB7">
        <w:rPr>
          <w:color w:val="000000"/>
          <w:sz w:val="28"/>
          <w:szCs w:val="28"/>
        </w:rPr>
        <w:t>nr.; 2003, 23.</w:t>
      </w:r>
      <w:r>
        <w:rPr>
          <w:color w:val="000000"/>
          <w:sz w:val="28"/>
          <w:szCs w:val="28"/>
        </w:rPr>
        <w:t> </w:t>
      </w:r>
      <w:r w:rsidRPr="00356AB7">
        <w:rPr>
          <w:color w:val="000000"/>
          <w:sz w:val="28"/>
          <w:szCs w:val="28"/>
        </w:rPr>
        <w:t>nr.; 2004, 20.</w:t>
      </w:r>
      <w:r>
        <w:rPr>
          <w:color w:val="000000"/>
          <w:sz w:val="28"/>
          <w:szCs w:val="28"/>
        </w:rPr>
        <w:t> </w:t>
      </w:r>
      <w:r w:rsidRPr="00356AB7">
        <w:rPr>
          <w:color w:val="000000"/>
          <w:sz w:val="28"/>
          <w:szCs w:val="28"/>
        </w:rPr>
        <w:t>nr.; 2006, 2.</w:t>
      </w:r>
      <w:r>
        <w:rPr>
          <w:color w:val="000000"/>
          <w:sz w:val="28"/>
          <w:szCs w:val="28"/>
        </w:rPr>
        <w:t> </w:t>
      </w:r>
      <w:r w:rsidRPr="00356AB7">
        <w:rPr>
          <w:color w:val="000000"/>
          <w:sz w:val="28"/>
          <w:szCs w:val="28"/>
        </w:rPr>
        <w:t>nr.; 2008, 3.</w:t>
      </w:r>
      <w:r>
        <w:rPr>
          <w:color w:val="000000"/>
          <w:sz w:val="28"/>
          <w:szCs w:val="28"/>
        </w:rPr>
        <w:t> </w:t>
      </w:r>
      <w:r w:rsidRPr="004334D8">
        <w:rPr>
          <w:sz w:val="28"/>
          <w:szCs w:val="28"/>
        </w:rPr>
        <w:t xml:space="preserve">nr.; Latvijas Vēstnesis, 2011, </w:t>
      </w:r>
      <w:r w:rsidRPr="00747274">
        <w:rPr>
          <w:sz w:val="28"/>
          <w:szCs w:val="28"/>
        </w:rPr>
        <w:t>26., 65. nr.; 2013, 21., 188. nr.; 2014, 228. nr.; 2015, 245. nr.; 2016, 31. nr.; 2018, 84. nr.</w:t>
      </w:r>
      <w:r w:rsidR="00747274" w:rsidRPr="00747274">
        <w:rPr>
          <w:sz w:val="28"/>
          <w:szCs w:val="28"/>
        </w:rPr>
        <w:t>; 2019, nr.57</w:t>
      </w:r>
      <w:r w:rsidRPr="00747274">
        <w:rPr>
          <w:sz w:val="28"/>
          <w:szCs w:val="28"/>
        </w:rPr>
        <w:t>) šādus grozījumus</w:t>
      </w:r>
      <w:r w:rsidRPr="004334D8">
        <w:rPr>
          <w:sz w:val="28"/>
          <w:szCs w:val="28"/>
        </w:rPr>
        <w:t>:</w:t>
      </w:r>
    </w:p>
    <w:p w14:paraId="108CC256" w14:textId="77777777" w:rsidR="00E8058D" w:rsidRPr="004334D8" w:rsidRDefault="00E8058D" w:rsidP="00E8058D">
      <w:pPr>
        <w:ind w:firstLine="720"/>
        <w:jc w:val="both"/>
        <w:rPr>
          <w:sz w:val="28"/>
          <w:szCs w:val="28"/>
        </w:rPr>
      </w:pPr>
    </w:p>
    <w:p w14:paraId="5306B555" w14:textId="77777777" w:rsidR="004A33E1" w:rsidRDefault="00E8058D" w:rsidP="00E8058D">
      <w:pPr>
        <w:pStyle w:val="naisf"/>
        <w:spacing w:before="0" w:beforeAutospacing="0" w:after="0" w:afterAutospacing="0"/>
        <w:ind w:firstLine="720"/>
        <w:jc w:val="both"/>
        <w:rPr>
          <w:sz w:val="28"/>
          <w:szCs w:val="28"/>
        </w:rPr>
      </w:pPr>
      <w:r w:rsidRPr="004334D8">
        <w:rPr>
          <w:sz w:val="28"/>
          <w:szCs w:val="28"/>
        </w:rPr>
        <w:t>1. </w:t>
      </w:r>
      <w:r w:rsidR="004A33E1">
        <w:rPr>
          <w:sz w:val="28"/>
          <w:szCs w:val="28"/>
        </w:rPr>
        <w:t>Izteikt 49. pantu šādā redakcijā:</w:t>
      </w:r>
    </w:p>
    <w:p w14:paraId="340E8F90" w14:textId="19E457ED" w:rsidR="00E8058D" w:rsidRPr="004A33E1" w:rsidRDefault="004A33E1" w:rsidP="00E8058D">
      <w:pPr>
        <w:pStyle w:val="naisf"/>
        <w:spacing w:before="0" w:beforeAutospacing="0" w:after="0" w:afterAutospacing="0"/>
        <w:ind w:firstLine="720"/>
        <w:jc w:val="both"/>
        <w:rPr>
          <w:bCs/>
          <w:sz w:val="28"/>
          <w:szCs w:val="28"/>
        </w:rPr>
      </w:pPr>
      <w:r w:rsidRPr="004A33E1">
        <w:rPr>
          <w:sz w:val="28"/>
          <w:szCs w:val="28"/>
        </w:rPr>
        <w:t>“</w:t>
      </w:r>
      <w:r w:rsidRPr="004A33E1">
        <w:rPr>
          <w:b/>
          <w:bCs/>
          <w:sz w:val="28"/>
          <w:szCs w:val="28"/>
        </w:rPr>
        <w:t>49. pants.</w:t>
      </w:r>
      <w:r w:rsidRPr="004A33E1">
        <w:rPr>
          <w:sz w:val="28"/>
          <w:szCs w:val="28"/>
        </w:rPr>
        <w:t xml:space="preserve"> </w:t>
      </w:r>
      <w:r w:rsidRPr="004A33E1">
        <w:rPr>
          <w:sz w:val="28"/>
          <w:szCs w:val="28"/>
          <w:shd w:val="clear" w:color="auto" w:fill="FFFFFF"/>
        </w:rPr>
        <w:t xml:space="preserve">Zvērinātam tiesu izpildītājam aizliegts veikt amata darbības lietās, kurās viena no pusēm ir viņš pats, viņa laulātais, bijušais laulātais, viņa vai viņa laulātā radinieks taisnā līnijā visās pakāpēs, sānu līnijā — līdz ceturtajai pakāpei un svainībā — līdz trešajai pakāpei, kā arī zvērināta tiesu izpildītāja vai viņa laulātā aizbildnībā vai aizgādnībā esošas personas vai zvērināta tiesu izpildītāja vai viņa laulātā adoptētāji vai adoptētie, </w:t>
      </w:r>
      <w:r w:rsidR="00E8058D" w:rsidRPr="004A33E1">
        <w:rPr>
          <w:bCs/>
          <w:sz w:val="28"/>
          <w:szCs w:val="28"/>
        </w:rPr>
        <w:t>kā arī tad, ja pastāv citi apstākļi, kuru ietekmē zvērināts tiesu izpildītājs pamatoti nevar saglabāt objektivitāti un neitralitāti.”</w:t>
      </w:r>
    </w:p>
    <w:p w14:paraId="5F21326C" w14:textId="2E833961" w:rsidR="00E8058D" w:rsidRDefault="00E8058D" w:rsidP="00E8058D">
      <w:pPr>
        <w:pStyle w:val="naisf"/>
        <w:spacing w:before="0" w:beforeAutospacing="0" w:after="0" w:afterAutospacing="0"/>
        <w:ind w:firstLine="720"/>
        <w:jc w:val="both"/>
        <w:rPr>
          <w:sz w:val="28"/>
          <w:szCs w:val="28"/>
        </w:rPr>
      </w:pPr>
    </w:p>
    <w:p w14:paraId="7B3D06BA" w14:textId="19E44276" w:rsidR="004334D8" w:rsidRPr="000646CC" w:rsidRDefault="004334D8" w:rsidP="00E8058D">
      <w:pPr>
        <w:pStyle w:val="naisf"/>
        <w:spacing w:before="0" w:beforeAutospacing="0" w:after="0" w:afterAutospacing="0"/>
        <w:ind w:firstLine="720"/>
        <w:jc w:val="both"/>
        <w:rPr>
          <w:sz w:val="28"/>
          <w:szCs w:val="28"/>
        </w:rPr>
      </w:pPr>
      <w:r w:rsidRPr="000646CC">
        <w:rPr>
          <w:sz w:val="28"/>
          <w:szCs w:val="28"/>
        </w:rPr>
        <w:t>2. </w:t>
      </w:r>
      <w:r w:rsidR="000646CC" w:rsidRPr="000646CC">
        <w:rPr>
          <w:sz w:val="28"/>
          <w:szCs w:val="28"/>
        </w:rPr>
        <w:t xml:space="preserve">Izteikt </w:t>
      </w:r>
      <w:r w:rsidRPr="000646CC">
        <w:rPr>
          <w:sz w:val="28"/>
          <w:szCs w:val="28"/>
        </w:rPr>
        <w:t>57. pant</w:t>
      </w:r>
      <w:r w:rsidR="000646CC" w:rsidRPr="000646CC">
        <w:rPr>
          <w:sz w:val="28"/>
          <w:szCs w:val="28"/>
        </w:rPr>
        <w:t xml:space="preserve">a </w:t>
      </w:r>
      <w:r w:rsidRPr="000646CC">
        <w:rPr>
          <w:sz w:val="28"/>
          <w:szCs w:val="28"/>
        </w:rPr>
        <w:t>pirmo daļu šādā redakcijā:</w:t>
      </w:r>
    </w:p>
    <w:p w14:paraId="27AFB86C" w14:textId="7B922C3D" w:rsidR="004334D8" w:rsidRPr="000646CC" w:rsidRDefault="000646CC" w:rsidP="000646CC">
      <w:pPr>
        <w:pStyle w:val="naisf"/>
        <w:spacing w:before="0" w:beforeAutospacing="0" w:after="0" w:afterAutospacing="0"/>
        <w:ind w:firstLine="720"/>
        <w:jc w:val="both"/>
        <w:rPr>
          <w:sz w:val="28"/>
          <w:szCs w:val="28"/>
        </w:rPr>
      </w:pPr>
      <w:r w:rsidRPr="000646CC">
        <w:rPr>
          <w:sz w:val="28"/>
          <w:szCs w:val="28"/>
        </w:rPr>
        <w:t>“(</w:t>
      </w:r>
      <w:r w:rsidR="004334D8" w:rsidRPr="000646CC">
        <w:rPr>
          <w:sz w:val="28"/>
          <w:szCs w:val="28"/>
          <w:shd w:val="clear" w:color="auto" w:fill="FFFFFF"/>
        </w:rPr>
        <w:t xml:space="preserve">1) Ja persona </w:t>
      </w:r>
      <w:r w:rsidRPr="000646CC">
        <w:rPr>
          <w:sz w:val="28"/>
          <w:szCs w:val="28"/>
          <w:shd w:val="clear" w:color="auto" w:fill="FFFFFF"/>
        </w:rPr>
        <w:t>par zvērināta tiesu izpildītāja darbībām i</w:t>
      </w:r>
      <w:r w:rsidR="004334D8" w:rsidRPr="000646CC">
        <w:rPr>
          <w:sz w:val="28"/>
          <w:szCs w:val="28"/>
          <w:shd w:val="clear" w:color="auto" w:fill="FFFFFF"/>
        </w:rPr>
        <w:t>esniegusi sūdzību tiesā, jautājums par zvērināta tiesu izpildītāja saukšanu pie disciplināratbildības izskatāms pēc tam, kad likumīgā spēkā stājies tiesas nolēmums par attiecīgās zvērināta tiesu izpildītāja darbības atzīšanu par prettiesisku.</w:t>
      </w:r>
      <w:r w:rsidRPr="000646CC">
        <w:rPr>
          <w:sz w:val="28"/>
          <w:szCs w:val="28"/>
          <w:shd w:val="clear" w:color="auto" w:fill="FFFFFF"/>
        </w:rPr>
        <w:t>”</w:t>
      </w:r>
    </w:p>
    <w:p w14:paraId="55D27700" w14:textId="77777777" w:rsidR="004334D8" w:rsidRPr="000646CC" w:rsidRDefault="004334D8" w:rsidP="00E8058D">
      <w:pPr>
        <w:pStyle w:val="naisf"/>
        <w:spacing w:before="0" w:beforeAutospacing="0" w:after="0" w:afterAutospacing="0"/>
        <w:ind w:firstLine="720"/>
        <w:jc w:val="both"/>
        <w:rPr>
          <w:sz w:val="28"/>
          <w:szCs w:val="28"/>
        </w:rPr>
      </w:pPr>
    </w:p>
    <w:p w14:paraId="46030508" w14:textId="37002D6C" w:rsidR="00E8058D" w:rsidRPr="004334D8" w:rsidRDefault="007A0EA1" w:rsidP="00E8058D">
      <w:pPr>
        <w:pStyle w:val="naisf"/>
        <w:spacing w:before="0" w:beforeAutospacing="0" w:after="0" w:afterAutospacing="0"/>
        <w:ind w:firstLine="720"/>
        <w:jc w:val="both"/>
        <w:rPr>
          <w:sz w:val="28"/>
          <w:szCs w:val="28"/>
        </w:rPr>
      </w:pPr>
      <w:r>
        <w:rPr>
          <w:sz w:val="28"/>
          <w:szCs w:val="28"/>
        </w:rPr>
        <w:t>3</w:t>
      </w:r>
      <w:r w:rsidR="00E8058D" w:rsidRPr="004334D8">
        <w:rPr>
          <w:sz w:val="28"/>
          <w:szCs w:val="28"/>
        </w:rPr>
        <w:t>. Izslēgt 122. pantu.</w:t>
      </w:r>
    </w:p>
    <w:p w14:paraId="384B185D" w14:textId="33F272F0" w:rsidR="00E8058D" w:rsidRPr="004334D8" w:rsidRDefault="00E8058D" w:rsidP="00E8058D">
      <w:pPr>
        <w:pStyle w:val="naisf"/>
        <w:spacing w:before="0" w:beforeAutospacing="0" w:after="0" w:afterAutospacing="0"/>
        <w:ind w:firstLine="720"/>
        <w:jc w:val="both"/>
        <w:rPr>
          <w:sz w:val="28"/>
          <w:szCs w:val="28"/>
        </w:rPr>
      </w:pPr>
    </w:p>
    <w:p w14:paraId="77304224" w14:textId="278D81BB" w:rsidR="00E8058D" w:rsidRPr="004334D8" w:rsidRDefault="007A0EA1" w:rsidP="00E8058D">
      <w:pPr>
        <w:pStyle w:val="naisf"/>
        <w:spacing w:before="0" w:beforeAutospacing="0" w:after="0" w:afterAutospacing="0"/>
        <w:ind w:firstLine="720"/>
        <w:jc w:val="both"/>
        <w:rPr>
          <w:sz w:val="28"/>
          <w:szCs w:val="28"/>
        </w:rPr>
      </w:pPr>
      <w:r>
        <w:rPr>
          <w:sz w:val="28"/>
          <w:szCs w:val="28"/>
        </w:rPr>
        <w:t>4</w:t>
      </w:r>
      <w:r w:rsidR="00E8058D" w:rsidRPr="004334D8">
        <w:rPr>
          <w:sz w:val="28"/>
          <w:szCs w:val="28"/>
        </w:rPr>
        <w:t>. </w:t>
      </w:r>
      <w:r w:rsidR="004334D8" w:rsidRPr="004334D8">
        <w:rPr>
          <w:sz w:val="28"/>
          <w:szCs w:val="28"/>
        </w:rPr>
        <w:t>124. pantā:</w:t>
      </w:r>
    </w:p>
    <w:p w14:paraId="5116E810" w14:textId="5A859385" w:rsidR="004334D8" w:rsidRPr="004334D8" w:rsidRDefault="004334D8" w:rsidP="00E8058D">
      <w:pPr>
        <w:pStyle w:val="naisf"/>
        <w:spacing w:before="0" w:beforeAutospacing="0" w:after="0" w:afterAutospacing="0"/>
        <w:ind w:firstLine="720"/>
        <w:jc w:val="both"/>
        <w:rPr>
          <w:sz w:val="28"/>
          <w:szCs w:val="28"/>
        </w:rPr>
      </w:pPr>
      <w:r w:rsidRPr="004334D8">
        <w:rPr>
          <w:sz w:val="28"/>
          <w:szCs w:val="28"/>
        </w:rPr>
        <w:t>papildināt pirmo daļu aiz vārda “vietnieku” ar vārdiem “disciplinārlietu komisijas locekļus”;</w:t>
      </w:r>
    </w:p>
    <w:p w14:paraId="51792A5C" w14:textId="6CDB21B7" w:rsidR="004334D8" w:rsidRDefault="004334D8" w:rsidP="00E8058D">
      <w:pPr>
        <w:pStyle w:val="naisf"/>
        <w:spacing w:before="0" w:beforeAutospacing="0" w:after="0" w:afterAutospacing="0"/>
        <w:ind w:firstLine="720"/>
        <w:jc w:val="both"/>
        <w:rPr>
          <w:sz w:val="28"/>
          <w:szCs w:val="28"/>
        </w:rPr>
      </w:pPr>
      <w:r w:rsidRPr="004334D8">
        <w:rPr>
          <w:sz w:val="28"/>
          <w:szCs w:val="28"/>
        </w:rPr>
        <w:t xml:space="preserve">papildināt </w:t>
      </w:r>
      <w:r w:rsidR="00FC6B65">
        <w:rPr>
          <w:sz w:val="28"/>
          <w:szCs w:val="28"/>
        </w:rPr>
        <w:t xml:space="preserve">pantu </w:t>
      </w:r>
      <w:r w:rsidRPr="004334D8">
        <w:rPr>
          <w:sz w:val="28"/>
          <w:szCs w:val="28"/>
        </w:rPr>
        <w:t>ar trešo daļu šādā redakcijā:</w:t>
      </w:r>
    </w:p>
    <w:p w14:paraId="3F572255" w14:textId="08173C8E" w:rsidR="004334D8" w:rsidRPr="004334D8" w:rsidRDefault="00782A97" w:rsidP="00292184">
      <w:pPr>
        <w:pStyle w:val="naisf"/>
        <w:spacing w:before="0" w:beforeAutospacing="0" w:after="0" w:afterAutospacing="0"/>
        <w:ind w:firstLine="720"/>
        <w:jc w:val="both"/>
        <w:rPr>
          <w:sz w:val="28"/>
          <w:szCs w:val="28"/>
        </w:rPr>
      </w:pPr>
      <w:r w:rsidRPr="00292184">
        <w:rPr>
          <w:sz w:val="28"/>
          <w:szCs w:val="28"/>
        </w:rPr>
        <w:t xml:space="preserve">“(3) </w:t>
      </w:r>
      <w:r w:rsidR="00B43BA5" w:rsidRPr="00292184">
        <w:rPr>
          <w:sz w:val="28"/>
          <w:szCs w:val="28"/>
        </w:rPr>
        <w:t xml:space="preserve">Ja tiesisku šķēršļu dēļ nav iespējams sasaukt kopsapulci, kurā jānotiek Latvijas Zvērinātu tiesu izpildītāju padomes, tās priekšsēdētāja, priekšsēdētāja vietnieka, disciplinārlietu komisijas locekļa vai revīzijas komisijas vēlēšanām, šajos amatos ievēlētie </w:t>
      </w:r>
      <w:r w:rsidR="00ED0976" w:rsidRPr="00292184">
        <w:rPr>
          <w:sz w:val="28"/>
          <w:szCs w:val="28"/>
          <w:shd w:val="clear" w:color="auto" w:fill="FFFFFF"/>
        </w:rPr>
        <w:t xml:space="preserve">turpina pildīt šajā likumā un Latvijas Zvērinātu tiesu izpildītāju kolēģijas statūtos paredzētās funkcijas līdz </w:t>
      </w:r>
      <w:r w:rsidR="00B43BA5" w:rsidRPr="00292184">
        <w:rPr>
          <w:sz w:val="28"/>
          <w:szCs w:val="28"/>
          <w:shd w:val="clear" w:color="auto" w:fill="FFFFFF"/>
        </w:rPr>
        <w:t xml:space="preserve">brīdim, </w:t>
      </w:r>
      <w:r w:rsidR="00292184" w:rsidRPr="00292184">
        <w:rPr>
          <w:sz w:val="28"/>
          <w:szCs w:val="28"/>
          <w:shd w:val="clear" w:color="auto" w:fill="FFFFFF"/>
        </w:rPr>
        <w:t xml:space="preserve">kamēr </w:t>
      </w:r>
      <w:r w:rsidR="00292184" w:rsidRPr="004334D8">
        <w:rPr>
          <w:sz w:val="28"/>
          <w:szCs w:val="28"/>
        </w:rPr>
        <w:t xml:space="preserve">kopsapulce ievēlē tos atkārtoti vai </w:t>
      </w:r>
      <w:r w:rsidR="00292184">
        <w:rPr>
          <w:sz w:val="28"/>
          <w:szCs w:val="28"/>
        </w:rPr>
        <w:t xml:space="preserve">šajos amatos </w:t>
      </w:r>
      <w:r w:rsidR="00292184" w:rsidRPr="004334D8">
        <w:rPr>
          <w:sz w:val="28"/>
          <w:szCs w:val="28"/>
        </w:rPr>
        <w:t>ievēlē citus zvērinātus tiesu izpildītājus</w:t>
      </w:r>
      <w:r w:rsidR="00292184">
        <w:rPr>
          <w:sz w:val="28"/>
          <w:szCs w:val="28"/>
        </w:rPr>
        <w:t xml:space="preserve">. Citus, ar vēlēšanām nesaistītus </w:t>
      </w:r>
      <w:r w:rsidR="004334D8" w:rsidRPr="004334D8">
        <w:rPr>
          <w:sz w:val="28"/>
          <w:szCs w:val="28"/>
        </w:rPr>
        <w:t>kopsapulcē izlemjam</w:t>
      </w:r>
      <w:r w:rsidR="00FC6B65">
        <w:rPr>
          <w:sz w:val="28"/>
          <w:szCs w:val="28"/>
        </w:rPr>
        <w:t>u</w:t>
      </w:r>
      <w:r w:rsidR="004334D8" w:rsidRPr="004334D8">
        <w:rPr>
          <w:sz w:val="28"/>
          <w:szCs w:val="28"/>
        </w:rPr>
        <w:t xml:space="preserve">s jautājumus </w:t>
      </w:r>
      <w:r w:rsidR="00292184">
        <w:rPr>
          <w:sz w:val="28"/>
          <w:szCs w:val="28"/>
        </w:rPr>
        <w:t xml:space="preserve">šādā gadījumā </w:t>
      </w:r>
      <w:r w:rsidR="004334D8" w:rsidRPr="004334D8">
        <w:rPr>
          <w:sz w:val="28"/>
          <w:szCs w:val="28"/>
        </w:rPr>
        <w:t xml:space="preserve">zvērināti tiesu izpildītāji var izlemt, </w:t>
      </w:r>
      <w:r w:rsidR="00292184">
        <w:rPr>
          <w:sz w:val="28"/>
          <w:szCs w:val="28"/>
        </w:rPr>
        <w:t xml:space="preserve">organizējot balsošanu </w:t>
      </w:r>
      <w:r w:rsidR="004334D8" w:rsidRPr="004334D8">
        <w:rPr>
          <w:sz w:val="28"/>
          <w:szCs w:val="28"/>
        </w:rPr>
        <w:t>rakstveidā vai attālināti, ar vienkāršu visu zvērinātu tiesu izpildītāju balsu vairākumu.”</w:t>
      </w:r>
    </w:p>
    <w:p w14:paraId="675CE2CC" w14:textId="2AECEAD2" w:rsidR="00E8058D" w:rsidRPr="004334D8" w:rsidRDefault="00E8058D" w:rsidP="00E8058D">
      <w:pPr>
        <w:pStyle w:val="naisf"/>
        <w:spacing w:before="0" w:beforeAutospacing="0" w:after="0" w:afterAutospacing="0"/>
        <w:ind w:firstLine="720"/>
        <w:jc w:val="both"/>
        <w:rPr>
          <w:sz w:val="28"/>
          <w:szCs w:val="28"/>
        </w:rPr>
      </w:pPr>
    </w:p>
    <w:p w14:paraId="48D39C95" w14:textId="4D4CE26E" w:rsidR="00E8058D" w:rsidRPr="004334D8" w:rsidRDefault="007A0EA1" w:rsidP="00E8058D">
      <w:pPr>
        <w:pStyle w:val="naisf"/>
        <w:spacing w:before="0" w:beforeAutospacing="0" w:after="0" w:afterAutospacing="0"/>
        <w:ind w:firstLine="720"/>
        <w:jc w:val="both"/>
        <w:rPr>
          <w:sz w:val="28"/>
          <w:szCs w:val="28"/>
        </w:rPr>
      </w:pPr>
      <w:r>
        <w:rPr>
          <w:sz w:val="28"/>
          <w:szCs w:val="28"/>
        </w:rPr>
        <w:t>5</w:t>
      </w:r>
      <w:r w:rsidR="00E8058D" w:rsidRPr="004334D8">
        <w:rPr>
          <w:sz w:val="28"/>
          <w:szCs w:val="28"/>
        </w:rPr>
        <w:t>. </w:t>
      </w:r>
      <w:r w:rsidR="004334D8" w:rsidRPr="004334D8">
        <w:rPr>
          <w:sz w:val="28"/>
          <w:szCs w:val="28"/>
        </w:rPr>
        <w:t>Papildināt 160. pantu ar pirmo prim daļu šādā redakcijā:</w:t>
      </w:r>
    </w:p>
    <w:p w14:paraId="617F31E6" w14:textId="75D2B8F3" w:rsidR="004334D8" w:rsidRPr="005427E0" w:rsidRDefault="004334D8" w:rsidP="00E8058D">
      <w:pPr>
        <w:pStyle w:val="naisf"/>
        <w:spacing w:before="0" w:beforeAutospacing="0" w:after="0" w:afterAutospacing="0"/>
        <w:ind w:firstLine="720"/>
        <w:jc w:val="both"/>
        <w:rPr>
          <w:sz w:val="28"/>
          <w:szCs w:val="28"/>
        </w:rPr>
      </w:pPr>
      <w:r w:rsidRPr="004334D8">
        <w:rPr>
          <w:sz w:val="28"/>
          <w:szCs w:val="28"/>
        </w:rPr>
        <w:lastRenderedPageBreak/>
        <w:t>“(1</w:t>
      </w:r>
      <w:r w:rsidRPr="004334D8">
        <w:rPr>
          <w:sz w:val="28"/>
          <w:szCs w:val="28"/>
          <w:vertAlign w:val="superscript"/>
        </w:rPr>
        <w:t>1</w:t>
      </w:r>
      <w:r w:rsidRPr="004334D8">
        <w:rPr>
          <w:sz w:val="28"/>
          <w:szCs w:val="28"/>
        </w:rPr>
        <w:t>) Izpildu lietu reģistrā sagatavotiem dokumentiem un to pielikumiem, kas nosūtīti oficiālajā elektroniskajā adresē</w:t>
      </w:r>
      <w:r w:rsidR="005427E0">
        <w:rPr>
          <w:strike/>
          <w:sz w:val="28"/>
          <w:szCs w:val="28"/>
        </w:rPr>
        <w:t xml:space="preserve"> </w:t>
      </w:r>
      <w:r w:rsidRPr="005427E0">
        <w:rPr>
          <w:sz w:val="28"/>
          <w:szCs w:val="28"/>
        </w:rPr>
        <w:t>ir juridisks spēks arī tad, ja tajā nav iekļauts rekvizīts “paraksts”.</w:t>
      </w:r>
    </w:p>
    <w:p w14:paraId="0955AC4B" w14:textId="36BF708B" w:rsidR="00C9338E" w:rsidRPr="005427E0" w:rsidRDefault="00C9338E" w:rsidP="00E8058D">
      <w:pPr>
        <w:pStyle w:val="naisf"/>
        <w:spacing w:before="0" w:beforeAutospacing="0" w:after="0" w:afterAutospacing="0"/>
        <w:ind w:firstLine="720"/>
        <w:jc w:val="both"/>
        <w:rPr>
          <w:sz w:val="28"/>
          <w:szCs w:val="28"/>
        </w:rPr>
      </w:pPr>
    </w:p>
    <w:p w14:paraId="694D6048" w14:textId="42D957B4" w:rsidR="00C9338E" w:rsidRPr="004334D8" w:rsidRDefault="00C9338E" w:rsidP="00E8058D">
      <w:pPr>
        <w:pStyle w:val="naisf"/>
        <w:spacing w:before="0" w:beforeAutospacing="0" w:after="0" w:afterAutospacing="0"/>
        <w:ind w:firstLine="720"/>
        <w:jc w:val="both"/>
        <w:rPr>
          <w:sz w:val="28"/>
          <w:szCs w:val="28"/>
        </w:rPr>
      </w:pPr>
      <w:r w:rsidRPr="00E549A3">
        <w:rPr>
          <w:sz w:val="28"/>
          <w:szCs w:val="28"/>
        </w:rPr>
        <w:t xml:space="preserve">6. Papildināt likuma pārejas noteikumus ar </w:t>
      </w:r>
      <w:r w:rsidR="00E549A3" w:rsidRPr="00E549A3">
        <w:rPr>
          <w:sz w:val="28"/>
          <w:szCs w:val="28"/>
        </w:rPr>
        <w:t>47.</w:t>
      </w:r>
      <w:r w:rsidRPr="00E549A3">
        <w:rPr>
          <w:sz w:val="28"/>
          <w:szCs w:val="28"/>
        </w:rPr>
        <w:t xml:space="preserve"> punktu šādā redakcijā</w:t>
      </w:r>
      <w:r w:rsidR="00E549A3" w:rsidRPr="00E549A3">
        <w:rPr>
          <w:sz w:val="28"/>
          <w:szCs w:val="28"/>
        </w:rPr>
        <w:t>:</w:t>
      </w:r>
      <w:r w:rsidR="00E549A3">
        <w:rPr>
          <w:sz w:val="28"/>
          <w:szCs w:val="28"/>
        </w:rPr>
        <w:t xml:space="preserve"> </w:t>
      </w:r>
    </w:p>
    <w:p w14:paraId="28E5BD10" w14:textId="1DB2B80B" w:rsidR="00226538" w:rsidRDefault="00E549A3" w:rsidP="00226538">
      <w:pPr>
        <w:pStyle w:val="naisf"/>
        <w:spacing w:before="0" w:beforeAutospacing="0" w:after="0" w:afterAutospacing="0"/>
        <w:ind w:firstLine="720"/>
        <w:jc w:val="both"/>
        <w:rPr>
          <w:sz w:val="28"/>
          <w:szCs w:val="28"/>
        </w:rPr>
      </w:pPr>
      <w:r w:rsidRPr="00EC2F6F">
        <w:rPr>
          <w:sz w:val="28"/>
          <w:szCs w:val="28"/>
        </w:rPr>
        <w:t>"4</w:t>
      </w:r>
      <w:r>
        <w:rPr>
          <w:sz w:val="28"/>
          <w:szCs w:val="28"/>
        </w:rPr>
        <w:t>7</w:t>
      </w:r>
      <w:r w:rsidRPr="00EC2F6F">
        <w:rPr>
          <w:sz w:val="28"/>
          <w:szCs w:val="28"/>
        </w:rPr>
        <w:t>.</w:t>
      </w:r>
      <w:r>
        <w:rPr>
          <w:sz w:val="28"/>
          <w:szCs w:val="28"/>
        </w:rPr>
        <w:t> </w:t>
      </w:r>
      <w:r w:rsidR="00226538" w:rsidRPr="00226538">
        <w:rPr>
          <w:sz w:val="28"/>
          <w:szCs w:val="28"/>
        </w:rPr>
        <w:t>Šā likuma 71.</w:t>
      </w:r>
      <w:r w:rsidR="00226538">
        <w:rPr>
          <w:sz w:val="28"/>
          <w:szCs w:val="28"/>
        </w:rPr>
        <w:t> </w:t>
      </w:r>
      <w:r w:rsidR="00226538" w:rsidRPr="00226538">
        <w:rPr>
          <w:sz w:val="28"/>
          <w:szCs w:val="28"/>
        </w:rPr>
        <w:t>panta pirmās daļas noteikumi par ierobežojumu zvērinātam tiesu izpildītājam veikt amata darbības tās apgabaltiesas darbības teritorijā, pie kuras viņš pastāv, neattiecas uz amata darbībām (šā likuma 73. un 74. pants), kuras:</w:t>
      </w:r>
    </w:p>
    <w:p w14:paraId="2358C93A" w14:textId="09915E92" w:rsidR="00226538" w:rsidRPr="00226538" w:rsidRDefault="00226538" w:rsidP="00226538">
      <w:pPr>
        <w:pStyle w:val="naisf"/>
        <w:spacing w:before="0" w:beforeAutospacing="0" w:after="0" w:afterAutospacing="0"/>
        <w:ind w:firstLine="720"/>
        <w:jc w:val="both"/>
        <w:rPr>
          <w:sz w:val="28"/>
          <w:szCs w:val="28"/>
        </w:rPr>
      </w:pPr>
      <w:r w:rsidRPr="00226538">
        <w:rPr>
          <w:sz w:val="28"/>
          <w:szCs w:val="28"/>
        </w:rPr>
        <w:t>1) saistībā ar Skultes pagasta teritorijas ietveršanu Rīgas apgabaltiesas darbības teritorijā savu amata pienākumu pildīšanai Vidzemes apgabaltiesas zvērināts tiesu izpildītājs veic Rīgas apgabaltiesas darbības teritorijā lietās, kas uzsāktas līdz 2021. gada 30. jūnijam, to ieskaitot;</w:t>
      </w:r>
    </w:p>
    <w:p w14:paraId="22A45715" w14:textId="40A9AC67" w:rsidR="00E549A3" w:rsidRPr="00B40A6E" w:rsidRDefault="00226538" w:rsidP="00226538">
      <w:pPr>
        <w:pStyle w:val="naisf"/>
        <w:spacing w:before="0" w:beforeAutospacing="0" w:after="0" w:afterAutospacing="0"/>
        <w:ind w:firstLine="720"/>
        <w:jc w:val="both"/>
        <w:rPr>
          <w:sz w:val="28"/>
          <w:szCs w:val="28"/>
        </w:rPr>
      </w:pPr>
      <w:r w:rsidRPr="00226538">
        <w:rPr>
          <w:sz w:val="28"/>
          <w:szCs w:val="28"/>
        </w:rPr>
        <w:t>2) saistībā ar Murmastienes pagasta, Varakļānu pagasta un Varakļānu pilsētas ietveršanu Latgales apgabaltiesas darbības teritorijā savu amata pienākumu pildīšanai Vidzemes apgabaltiesas zvērināts tiesu izpildītājs veic Latgales apgabaltiesas darbības teritorijā lietās, kas uzsāktas līdz 2021.</w:t>
      </w:r>
      <w:r>
        <w:rPr>
          <w:sz w:val="28"/>
          <w:szCs w:val="28"/>
        </w:rPr>
        <w:t> </w:t>
      </w:r>
      <w:r w:rsidRPr="00226538">
        <w:rPr>
          <w:sz w:val="28"/>
          <w:szCs w:val="28"/>
        </w:rPr>
        <w:t>gada 30.</w:t>
      </w:r>
      <w:r>
        <w:rPr>
          <w:sz w:val="28"/>
          <w:szCs w:val="28"/>
        </w:rPr>
        <w:t> </w:t>
      </w:r>
      <w:r w:rsidRPr="00226538">
        <w:rPr>
          <w:sz w:val="28"/>
          <w:szCs w:val="28"/>
        </w:rPr>
        <w:t>jūnijam, to ieskaitot</w:t>
      </w:r>
      <w:r w:rsidR="00E549A3">
        <w:rPr>
          <w:color w:val="000000"/>
          <w:sz w:val="28"/>
          <w:szCs w:val="28"/>
        </w:rPr>
        <w:t>".</w:t>
      </w:r>
    </w:p>
    <w:p w14:paraId="15AD8438" w14:textId="77777777" w:rsidR="00E549A3" w:rsidRPr="00EC2F6F" w:rsidRDefault="00E549A3" w:rsidP="00E549A3">
      <w:pPr>
        <w:rPr>
          <w:color w:val="000000"/>
          <w:sz w:val="28"/>
          <w:szCs w:val="28"/>
        </w:rPr>
      </w:pPr>
    </w:p>
    <w:p w14:paraId="137CA207" w14:textId="77777777" w:rsidR="00E8058D" w:rsidRPr="004334D8" w:rsidRDefault="00E8058D" w:rsidP="00E8058D">
      <w:pPr>
        <w:tabs>
          <w:tab w:val="left" w:pos="540"/>
          <w:tab w:val="left" w:pos="900"/>
        </w:tabs>
        <w:jc w:val="both"/>
        <w:rPr>
          <w:sz w:val="28"/>
          <w:szCs w:val="28"/>
        </w:rPr>
      </w:pPr>
    </w:p>
    <w:p w14:paraId="2F60B3CC" w14:textId="3772DE2A" w:rsidR="00E8058D" w:rsidRPr="00EC2F6F" w:rsidRDefault="00E8058D" w:rsidP="00E8058D">
      <w:pPr>
        <w:pStyle w:val="StyleRight"/>
        <w:tabs>
          <w:tab w:val="left" w:pos="7088"/>
        </w:tabs>
        <w:spacing w:after="0" w:line="264" w:lineRule="auto"/>
        <w:ind w:firstLine="0"/>
        <w:jc w:val="both"/>
        <w:rPr>
          <w:color w:val="000000"/>
        </w:rPr>
      </w:pPr>
      <w:r w:rsidRPr="00EC2F6F">
        <w:rPr>
          <w:color w:val="000000"/>
        </w:rPr>
        <w:t>Tieslietu ministrs</w:t>
      </w:r>
      <w:r>
        <w:rPr>
          <w:color w:val="000000"/>
        </w:rPr>
        <w:tab/>
      </w:r>
      <w:r w:rsidR="003F3C19">
        <w:rPr>
          <w:color w:val="000000"/>
        </w:rPr>
        <w:t>Jānis Bordāns</w:t>
      </w:r>
    </w:p>
    <w:p w14:paraId="2BDE5700" w14:textId="77777777" w:rsidR="00E8058D" w:rsidRPr="00EC2F6F" w:rsidRDefault="00E8058D" w:rsidP="00E8058D">
      <w:pPr>
        <w:pStyle w:val="StyleRight"/>
        <w:spacing w:after="0" w:line="264" w:lineRule="auto"/>
        <w:ind w:firstLine="0"/>
        <w:jc w:val="both"/>
        <w:rPr>
          <w:color w:val="000000"/>
        </w:rPr>
      </w:pPr>
    </w:p>
    <w:p w14:paraId="0BBC7631" w14:textId="77777777" w:rsidR="00E8058D" w:rsidRPr="00EC2F6F" w:rsidRDefault="00E8058D" w:rsidP="00E8058D">
      <w:pPr>
        <w:pStyle w:val="StyleRight"/>
        <w:spacing w:after="0" w:line="264" w:lineRule="auto"/>
        <w:ind w:firstLine="0"/>
        <w:jc w:val="both"/>
        <w:rPr>
          <w:color w:val="000000"/>
        </w:rPr>
      </w:pPr>
      <w:r w:rsidRPr="00EC2F6F">
        <w:rPr>
          <w:color w:val="000000"/>
        </w:rPr>
        <w:t>Iesniedzējs:</w:t>
      </w:r>
    </w:p>
    <w:p w14:paraId="66A43DAA" w14:textId="77777777" w:rsidR="00C9338E" w:rsidRDefault="00E8058D" w:rsidP="00E8058D">
      <w:pPr>
        <w:pStyle w:val="StyleRight"/>
        <w:tabs>
          <w:tab w:val="left" w:pos="7088"/>
        </w:tabs>
        <w:spacing w:after="0" w:line="264" w:lineRule="auto"/>
        <w:ind w:firstLine="0"/>
        <w:jc w:val="both"/>
        <w:rPr>
          <w:color w:val="000000"/>
        </w:rPr>
      </w:pPr>
      <w:r>
        <w:rPr>
          <w:color w:val="000000"/>
        </w:rPr>
        <w:t>Tieslietu ministrijas</w:t>
      </w:r>
    </w:p>
    <w:p w14:paraId="580EEB73" w14:textId="0B701A0E" w:rsidR="00E8058D" w:rsidRPr="00E3797B" w:rsidRDefault="00E8058D" w:rsidP="00E8058D">
      <w:pPr>
        <w:pStyle w:val="StyleRight"/>
        <w:tabs>
          <w:tab w:val="left" w:pos="7088"/>
        </w:tabs>
        <w:spacing w:after="0" w:line="264" w:lineRule="auto"/>
        <w:ind w:firstLine="0"/>
        <w:jc w:val="both"/>
        <w:rPr>
          <w:color w:val="000000"/>
        </w:rPr>
      </w:pPr>
      <w:r>
        <w:rPr>
          <w:color w:val="000000"/>
        </w:rPr>
        <w:t>valsts sekretārs</w:t>
      </w:r>
      <w:r>
        <w:rPr>
          <w:color w:val="000000"/>
        </w:rPr>
        <w:tab/>
        <w:t>Raivis Kronbergs</w:t>
      </w:r>
    </w:p>
    <w:p w14:paraId="79C11CA2" w14:textId="77777777" w:rsidR="00220E53" w:rsidRDefault="00220E53"/>
    <w:sectPr w:rsidR="00220E53" w:rsidSect="006D4A92">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4BE3D" w14:textId="77777777" w:rsidR="00F15731" w:rsidRDefault="00F15731" w:rsidP="004334D8">
      <w:r>
        <w:separator/>
      </w:r>
    </w:p>
  </w:endnote>
  <w:endnote w:type="continuationSeparator" w:id="0">
    <w:p w14:paraId="5276A3E0" w14:textId="77777777" w:rsidR="00F15731" w:rsidRDefault="00F15731" w:rsidP="0043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81D43" w14:textId="77777777" w:rsidR="00A333B2" w:rsidRDefault="00A333B2">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CD000" w14:textId="1F0E88CC" w:rsidR="00A7277F" w:rsidRPr="006D4A92" w:rsidRDefault="00F84DA9" w:rsidP="006D4A92">
    <w:r w:rsidRPr="004A5B15">
      <w:rPr>
        <w:sz w:val="20"/>
        <w:szCs w:val="20"/>
      </w:rPr>
      <w:fldChar w:fldCharType="begin"/>
    </w:r>
    <w:r w:rsidRPr="004A5B15">
      <w:rPr>
        <w:sz w:val="20"/>
        <w:szCs w:val="20"/>
      </w:rPr>
      <w:instrText xml:space="preserve"> FILENAME   \* MERGEFORMAT </w:instrText>
    </w:r>
    <w:r w:rsidRPr="004A5B15">
      <w:rPr>
        <w:sz w:val="20"/>
        <w:szCs w:val="20"/>
      </w:rPr>
      <w:fldChar w:fldCharType="separate"/>
    </w:r>
    <w:r>
      <w:rPr>
        <w:noProof/>
        <w:sz w:val="20"/>
        <w:szCs w:val="20"/>
      </w:rPr>
      <w:t>TMLik_</w:t>
    </w:r>
    <w:r w:rsidR="00A333B2">
      <w:rPr>
        <w:noProof/>
        <w:sz w:val="20"/>
        <w:szCs w:val="20"/>
      </w:rPr>
      <w:t>01</w:t>
    </w:r>
    <w:r w:rsidR="003F3C19">
      <w:rPr>
        <w:noProof/>
        <w:sz w:val="20"/>
        <w:szCs w:val="20"/>
      </w:rPr>
      <w:t>0</w:t>
    </w:r>
    <w:r w:rsidR="00A333B2">
      <w:rPr>
        <w:noProof/>
        <w:sz w:val="20"/>
        <w:szCs w:val="20"/>
      </w:rPr>
      <w:t>9</w:t>
    </w:r>
    <w:r w:rsidR="003F3C19">
      <w:rPr>
        <w:noProof/>
        <w:sz w:val="20"/>
        <w:szCs w:val="20"/>
      </w:rPr>
      <w:t>20_TIL</w:t>
    </w:r>
    <w:r w:rsidRPr="004A5B15">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B8E21" w14:textId="77777777" w:rsidR="006D4A92" w:rsidRDefault="00A333B2" w:rsidP="006D4A92">
    <w:pPr>
      <w:rPr>
        <w:sz w:val="20"/>
        <w:szCs w:val="20"/>
      </w:rPr>
    </w:pPr>
  </w:p>
  <w:p w14:paraId="56287322" w14:textId="6D262B51" w:rsidR="005F6C4A" w:rsidRPr="006D4A92" w:rsidRDefault="00F84DA9" w:rsidP="006D4A92">
    <w:r w:rsidRPr="004A5B15">
      <w:rPr>
        <w:sz w:val="20"/>
        <w:szCs w:val="20"/>
      </w:rPr>
      <w:fldChar w:fldCharType="begin"/>
    </w:r>
    <w:r w:rsidRPr="004A5B15">
      <w:rPr>
        <w:sz w:val="20"/>
        <w:szCs w:val="20"/>
      </w:rPr>
      <w:instrText xml:space="preserve"> FILENAME   \* MERGEFORMAT </w:instrText>
    </w:r>
    <w:r w:rsidRPr="004A5B15">
      <w:rPr>
        <w:sz w:val="20"/>
        <w:szCs w:val="20"/>
      </w:rPr>
      <w:fldChar w:fldCharType="separate"/>
    </w:r>
    <w:r>
      <w:rPr>
        <w:noProof/>
        <w:sz w:val="20"/>
        <w:szCs w:val="20"/>
      </w:rPr>
      <w:t>TM</w:t>
    </w:r>
    <w:r w:rsidR="004334D8">
      <w:rPr>
        <w:noProof/>
        <w:sz w:val="20"/>
        <w:szCs w:val="20"/>
      </w:rPr>
      <w:t>l</w:t>
    </w:r>
    <w:r>
      <w:rPr>
        <w:noProof/>
        <w:sz w:val="20"/>
        <w:szCs w:val="20"/>
      </w:rPr>
      <w:t>ik_</w:t>
    </w:r>
    <w:r w:rsidR="00A333B2">
      <w:rPr>
        <w:noProof/>
        <w:sz w:val="20"/>
        <w:szCs w:val="20"/>
      </w:rPr>
      <w:t>01</w:t>
    </w:r>
    <w:r w:rsidR="004334D8">
      <w:rPr>
        <w:noProof/>
        <w:sz w:val="20"/>
        <w:szCs w:val="20"/>
      </w:rPr>
      <w:t>0</w:t>
    </w:r>
    <w:r w:rsidR="00A333B2">
      <w:rPr>
        <w:noProof/>
        <w:sz w:val="20"/>
        <w:szCs w:val="20"/>
      </w:rPr>
      <w:t>9</w:t>
    </w:r>
    <w:r w:rsidR="004334D8">
      <w:rPr>
        <w:noProof/>
        <w:sz w:val="20"/>
        <w:szCs w:val="20"/>
      </w:rPr>
      <w:t>20</w:t>
    </w:r>
    <w:r>
      <w:rPr>
        <w:noProof/>
        <w:sz w:val="20"/>
        <w:szCs w:val="20"/>
      </w:rPr>
      <w:t>_</w:t>
    </w:r>
    <w:r w:rsidR="004334D8">
      <w:rPr>
        <w:noProof/>
        <w:sz w:val="20"/>
        <w:szCs w:val="20"/>
      </w:rPr>
      <w:t>TIL</w:t>
    </w:r>
    <w:r w:rsidRPr="004A5B15">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81879" w14:textId="77777777" w:rsidR="00F15731" w:rsidRDefault="00F15731" w:rsidP="004334D8">
      <w:r>
        <w:separator/>
      </w:r>
    </w:p>
  </w:footnote>
  <w:footnote w:type="continuationSeparator" w:id="0">
    <w:p w14:paraId="6014EC63" w14:textId="77777777" w:rsidR="00F15731" w:rsidRDefault="00F15731" w:rsidP="0043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B76B7" w14:textId="77777777" w:rsidR="00A7277F" w:rsidRDefault="00F84DA9" w:rsidP="007C568C">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8B61F72" w14:textId="77777777" w:rsidR="00A7277F" w:rsidRDefault="00A333B2">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4B85D" w14:textId="77777777" w:rsidR="00A7277F" w:rsidRDefault="00F84DA9" w:rsidP="007C568C">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1F51A406" w14:textId="77777777" w:rsidR="00A7277F" w:rsidRDefault="00A333B2">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BA55F" w14:textId="77777777" w:rsidR="00A333B2" w:rsidRDefault="00A333B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162219"/>
    <w:multiLevelType w:val="hybridMultilevel"/>
    <w:tmpl w:val="85BC0182"/>
    <w:lvl w:ilvl="0" w:tplc="C316C906">
      <w:start w:val="1"/>
      <w:numFmt w:val="lowerLetter"/>
      <w:lvlText w:val="%1)"/>
      <w:lvlJc w:val="left"/>
      <w:pPr>
        <w:ind w:left="1155" w:hanging="435"/>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8D"/>
    <w:rsid w:val="000646CC"/>
    <w:rsid w:val="00220E53"/>
    <w:rsid w:val="00226538"/>
    <w:rsid w:val="00292184"/>
    <w:rsid w:val="003F3C19"/>
    <w:rsid w:val="004334D8"/>
    <w:rsid w:val="004A33E1"/>
    <w:rsid w:val="005427E0"/>
    <w:rsid w:val="00747274"/>
    <w:rsid w:val="00782A97"/>
    <w:rsid w:val="007A0EA1"/>
    <w:rsid w:val="009A2FBC"/>
    <w:rsid w:val="00A333B2"/>
    <w:rsid w:val="00A742F4"/>
    <w:rsid w:val="00B43BA5"/>
    <w:rsid w:val="00BD7056"/>
    <w:rsid w:val="00C9338E"/>
    <w:rsid w:val="00E549A3"/>
    <w:rsid w:val="00E8058D"/>
    <w:rsid w:val="00ED0976"/>
    <w:rsid w:val="00F15731"/>
    <w:rsid w:val="00F265CF"/>
    <w:rsid w:val="00F30E98"/>
    <w:rsid w:val="00F84DA9"/>
    <w:rsid w:val="00FC6B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203AF"/>
  <w15:chartTrackingRefBased/>
  <w15:docId w15:val="{BB321603-A624-4D11-8F67-61EB5617E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8058D"/>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E8058D"/>
    <w:pPr>
      <w:spacing w:after="120"/>
      <w:ind w:firstLine="720"/>
      <w:jc w:val="right"/>
    </w:pPr>
    <w:rPr>
      <w:sz w:val="28"/>
      <w:szCs w:val="28"/>
      <w:lang w:eastAsia="en-US"/>
    </w:rPr>
  </w:style>
  <w:style w:type="paragraph" w:styleId="Galvene">
    <w:name w:val="header"/>
    <w:basedOn w:val="Parasts"/>
    <w:link w:val="GalveneRakstz"/>
    <w:rsid w:val="00E8058D"/>
    <w:pPr>
      <w:tabs>
        <w:tab w:val="center" w:pos="4153"/>
        <w:tab w:val="right" w:pos="8306"/>
      </w:tabs>
    </w:pPr>
  </w:style>
  <w:style w:type="character" w:customStyle="1" w:styleId="GalveneRakstz">
    <w:name w:val="Galvene Rakstz."/>
    <w:basedOn w:val="Noklusjumarindkopasfonts"/>
    <w:link w:val="Galvene"/>
    <w:rsid w:val="00E8058D"/>
    <w:rPr>
      <w:rFonts w:ascii="Times New Roman" w:eastAsia="Times New Roman" w:hAnsi="Times New Roman" w:cs="Times New Roman"/>
      <w:sz w:val="24"/>
      <w:szCs w:val="24"/>
      <w:lang w:eastAsia="lv-LV"/>
    </w:rPr>
  </w:style>
  <w:style w:type="character" w:styleId="Lappusesnumurs">
    <w:name w:val="page number"/>
    <w:basedOn w:val="Noklusjumarindkopasfonts"/>
    <w:rsid w:val="00E8058D"/>
  </w:style>
  <w:style w:type="paragraph" w:customStyle="1" w:styleId="naisf">
    <w:name w:val="naisf"/>
    <w:basedOn w:val="Parasts"/>
    <w:rsid w:val="00E8058D"/>
    <w:pPr>
      <w:spacing w:before="100" w:beforeAutospacing="1" w:after="100" w:afterAutospacing="1"/>
    </w:pPr>
  </w:style>
  <w:style w:type="paragraph" w:styleId="Sarakstarindkopa">
    <w:name w:val="List Paragraph"/>
    <w:basedOn w:val="Parasts"/>
    <w:uiPriority w:val="34"/>
    <w:qFormat/>
    <w:rsid w:val="00E8058D"/>
    <w:pPr>
      <w:spacing w:after="160" w:line="259" w:lineRule="auto"/>
      <w:ind w:left="720"/>
      <w:contextualSpacing/>
    </w:pPr>
    <w:rPr>
      <w:rFonts w:ascii="Calibri" w:eastAsia="Calibri" w:hAnsi="Calibri"/>
      <w:sz w:val="22"/>
      <w:szCs w:val="22"/>
      <w:lang w:eastAsia="en-US"/>
    </w:rPr>
  </w:style>
  <w:style w:type="paragraph" w:styleId="Kjene">
    <w:name w:val="footer"/>
    <w:basedOn w:val="Parasts"/>
    <w:link w:val="KjeneRakstz"/>
    <w:uiPriority w:val="99"/>
    <w:unhideWhenUsed/>
    <w:rsid w:val="004334D8"/>
    <w:pPr>
      <w:tabs>
        <w:tab w:val="center" w:pos="4153"/>
        <w:tab w:val="right" w:pos="8306"/>
      </w:tabs>
    </w:pPr>
  </w:style>
  <w:style w:type="character" w:customStyle="1" w:styleId="KjeneRakstz">
    <w:name w:val="Kājene Rakstz."/>
    <w:basedOn w:val="Noklusjumarindkopasfonts"/>
    <w:link w:val="Kjene"/>
    <w:uiPriority w:val="99"/>
    <w:rsid w:val="004334D8"/>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4334D8"/>
    <w:rPr>
      <w:sz w:val="16"/>
      <w:szCs w:val="16"/>
    </w:rPr>
  </w:style>
  <w:style w:type="paragraph" w:styleId="Komentrateksts">
    <w:name w:val="annotation text"/>
    <w:basedOn w:val="Parasts"/>
    <w:link w:val="KomentratekstsRakstz"/>
    <w:uiPriority w:val="99"/>
    <w:semiHidden/>
    <w:unhideWhenUsed/>
    <w:rsid w:val="004334D8"/>
    <w:rPr>
      <w:sz w:val="20"/>
      <w:szCs w:val="20"/>
    </w:rPr>
  </w:style>
  <w:style w:type="character" w:customStyle="1" w:styleId="KomentratekstsRakstz">
    <w:name w:val="Komentāra teksts Rakstz."/>
    <w:basedOn w:val="Noklusjumarindkopasfonts"/>
    <w:link w:val="Komentrateksts"/>
    <w:uiPriority w:val="99"/>
    <w:semiHidden/>
    <w:rsid w:val="004334D8"/>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4334D8"/>
    <w:rPr>
      <w:b/>
      <w:bCs/>
    </w:rPr>
  </w:style>
  <w:style w:type="character" w:customStyle="1" w:styleId="KomentratmaRakstz">
    <w:name w:val="Komentāra tēma Rakstz."/>
    <w:basedOn w:val="KomentratekstsRakstz"/>
    <w:link w:val="Komentratma"/>
    <w:uiPriority w:val="99"/>
    <w:semiHidden/>
    <w:rsid w:val="004334D8"/>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4334D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334D8"/>
    <w:rPr>
      <w:rFonts w:ascii="Segoe UI" w:eastAsia="Times New Roman" w:hAnsi="Segoe UI" w:cs="Segoe UI"/>
      <w:sz w:val="18"/>
      <w:szCs w:val="18"/>
      <w:lang w:eastAsia="lv-LV"/>
    </w:rPr>
  </w:style>
  <w:style w:type="character" w:styleId="Hipersaite">
    <w:name w:val="Hyperlink"/>
    <w:basedOn w:val="Noklusjumarindkopasfonts"/>
    <w:uiPriority w:val="99"/>
    <w:semiHidden/>
    <w:unhideWhenUsed/>
    <w:rsid w:val="004334D8"/>
    <w:rPr>
      <w:color w:val="0000FF"/>
      <w:u w:val="single"/>
    </w:rPr>
  </w:style>
  <w:style w:type="character" w:customStyle="1" w:styleId="highlight">
    <w:name w:val="highlight"/>
    <w:basedOn w:val="Noklusjumarindkopasfonts"/>
    <w:rsid w:val="00FC6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44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2250</Words>
  <Characters>1283</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Grozījumi Tiesu izpildītāju likumā</vt:lpstr>
      <vt:lpstr/>
    </vt:vector>
  </TitlesOfParts>
  <Company>Tieslietu ministrija</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Tiesu izpildītāju likumā</dc:title>
  <dc:subject>Likumprojekts</dc:subject>
  <dc:creator>Evija Timpare</dc:creator>
  <cp:keywords/>
  <dc:description>evija.timpare@tm.gov.lv_x000d_
67036829</dc:description>
  <cp:lastModifiedBy>Laura Miltoviča</cp:lastModifiedBy>
  <cp:revision>5</cp:revision>
  <dcterms:created xsi:type="dcterms:W3CDTF">2020-08-28T14:03:00Z</dcterms:created>
  <dcterms:modified xsi:type="dcterms:W3CDTF">2020-09-01T08:22:00Z</dcterms:modified>
</cp:coreProperties>
</file>